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8F6E0" w14:textId="77777777" w:rsidR="00725B8A" w:rsidRPr="00F87AD5" w:rsidRDefault="0047337A">
      <w:pPr>
        <w:pStyle w:val="Nzev"/>
        <w:rPr>
          <w:rFonts w:eastAsia="Arial Narrow" w:hAnsi="Arial" w:cs="Arial"/>
          <w:sz w:val="24"/>
          <w:szCs w:val="24"/>
        </w:rPr>
      </w:pPr>
      <w:r w:rsidRPr="00F87AD5">
        <w:rPr>
          <w:rFonts w:hAnsi="Arial" w:cs="Arial"/>
          <w:sz w:val="24"/>
          <w:szCs w:val="24"/>
        </w:rPr>
        <w:t xml:space="preserve">KUPNÍ SMLOUVA  </w:t>
      </w:r>
    </w:p>
    <w:p w14:paraId="74C3D74C" w14:textId="77777777" w:rsidR="00725B8A" w:rsidRPr="00684831" w:rsidRDefault="0047337A">
      <w:pPr>
        <w:pStyle w:val="Podnadpis"/>
        <w:rPr>
          <w:rFonts w:ascii="Arial" w:eastAsia="Arial Narrow" w:hAnsi="Arial" w:cs="Arial"/>
          <w:sz w:val="22"/>
          <w:szCs w:val="22"/>
        </w:rPr>
      </w:pPr>
      <w:r w:rsidRPr="003B06D2">
        <w:rPr>
          <w:rFonts w:ascii="Arial" w:hAnsi="Arial" w:cs="Arial"/>
          <w:sz w:val="22"/>
          <w:szCs w:val="22"/>
        </w:rPr>
        <w:t>Dle § 2079 a ná</w:t>
      </w:r>
      <w:r w:rsidR="003B06D2">
        <w:rPr>
          <w:rFonts w:ascii="Arial" w:hAnsi="Arial" w:cs="Arial"/>
          <w:sz w:val="22"/>
          <w:szCs w:val="22"/>
        </w:rPr>
        <w:t>sl. z</w:t>
      </w:r>
      <w:r w:rsidRPr="003B06D2">
        <w:rPr>
          <w:rFonts w:ascii="Arial" w:hAnsi="Arial" w:cs="Arial"/>
          <w:sz w:val="22"/>
          <w:szCs w:val="22"/>
        </w:rPr>
        <w:t>á</w:t>
      </w:r>
      <w:r w:rsidR="003B06D2">
        <w:rPr>
          <w:rFonts w:ascii="Arial" w:hAnsi="Arial" w:cs="Arial"/>
          <w:sz w:val="22"/>
          <w:szCs w:val="22"/>
        </w:rPr>
        <w:t xml:space="preserve">kona </w:t>
      </w:r>
      <w:r w:rsidRPr="003B06D2">
        <w:rPr>
          <w:rFonts w:ascii="Arial" w:hAnsi="Arial" w:cs="Arial"/>
          <w:sz w:val="22"/>
          <w:szCs w:val="22"/>
        </w:rPr>
        <w:t>č. 89/2012 Sb., občanský zákoník</w:t>
      </w:r>
      <w:r w:rsidR="00FC0C45" w:rsidRPr="003B06D2">
        <w:rPr>
          <w:rFonts w:ascii="Arial" w:hAnsi="Arial" w:cs="Arial"/>
          <w:sz w:val="22"/>
          <w:szCs w:val="22"/>
        </w:rPr>
        <w:t xml:space="preserve"> v platném znění</w:t>
      </w:r>
    </w:p>
    <w:p w14:paraId="18277C58" w14:textId="77777777" w:rsidR="00725B8A" w:rsidRPr="00F43D7D" w:rsidRDefault="00725B8A">
      <w:pPr>
        <w:pStyle w:val="Text"/>
        <w:widowControl w:val="0"/>
        <w:tabs>
          <w:tab w:val="left" w:pos="4820"/>
          <w:tab w:val="left" w:pos="6663"/>
        </w:tabs>
        <w:jc w:val="both"/>
        <w:rPr>
          <w:rFonts w:ascii="Arial Narrow" w:eastAsia="Arial Narrow" w:hAnsi="Arial Narrow" w:cs="Arial Narrow"/>
          <w:sz w:val="22"/>
          <w:szCs w:val="22"/>
        </w:rPr>
      </w:pPr>
    </w:p>
    <w:tbl>
      <w:tblPr>
        <w:tblStyle w:val="TableNormal"/>
        <w:tblW w:w="90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20"/>
        <w:gridCol w:w="1134"/>
        <w:gridCol w:w="4182"/>
      </w:tblGrid>
      <w:tr w:rsidR="00725B8A" w:rsidRPr="003B06D2" w14:paraId="2A7563D1" w14:textId="77777777">
        <w:trPr>
          <w:trHeight w:val="25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DD9E7A7" w14:textId="77777777" w:rsidR="00725B8A" w:rsidRPr="003B06D2" w:rsidRDefault="0047337A">
            <w:pPr>
              <w:pStyle w:val="Text"/>
              <w:rPr>
                <w:rFonts w:ascii="Arial" w:hAnsi="Arial" w:cs="Arial"/>
              </w:rPr>
            </w:pPr>
            <w:r w:rsidRPr="003B06D2">
              <w:rPr>
                <w:rFonts w:ascii="Arial" w:hAnsi="Arial" w:cs="Arial"/>
                <w:b/>
                <w:bCs/>
                <w:color w:val="FFFFFF"/>
                <w:u w:color="FFFFFF"/>
              </w:rPr>
              <w:t>Prodávající: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6B98C789"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2BB2C0" w14:textId="77777777" w:rsidR="00725B8A" w:rsidRPr="003B06D2" w:rsidRDefault="0047337A">
            <w:pPr>
              <w:pStyle w:val="Text"/>
              <w:rPr>
                <w:rFonts w:ascii="Arial" w:hAnsi="Arial" w:cs="Arial"/>
              </w:rPr>
            </w:pPr>
            <w:r w:rsidRPr="003B06D2">
              <w:rPr>
                <w:rFonts w:ascii="Arial" w:hAnsi="Arial" w:cs="Arial"/>
                <w:b/>
                <w:bCs/>
                <w:color w:val="FFFFFF"/>
                <w:u w:color="FFFFFF"/>
              </w:rPr>
              <w:t>Kupující:</w:t>
            </w:r>
          </w:p>
        </w:tc>
      </w:tr>
      <w:tr w:rsidR="00725B8A" w:rsidRPr="003B06D2" w14:paraId="30FA76F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830A43" w14:textId="6E4BF002" w:rsidR="00725B8A" w:rsidRPr="003B06D2" w:rsidRDefault="0047337A" w:rsidP="00CA4E56">
            <w:pPr>
              <w:pStyle w:val="Text"/>
              <w:rPr>
                <w:rFonts w:ascii="Arial" w:hAnsi="Arial" w:cs="Arial"/>
              </w:rPr>
            </w:pPr>
            <w:r w:rsidRPr="003B06D2">
              <w:rPr>
                <w:rFonts w:ascii="Arial" w:hAnsi="Arial" w:cs="Arial"/>
                <w:b/>
                <w:bCs/>
                <w:shd w:val="clear" w:color="auto" w:fill="C0C0C0"/>
              </w:rPr>
              <w:t>[</w:t>
            </w:r>
            <w:r w:rsidRPr="003B06D2">
              <w:rPr>
                <w:rFonts w:ascii="Arial" w:hAnsi="Arial" w:cs="Arial"/>
                <w:b/>
                <w:bCs/>
                <w:shd w:val="clear" w:color="auto" w:fill="FFC000"/>
              </w:rPr>
              <w:t xml:space="preserve">doplní </w:t>
            </w:r>
            <w:r w:rsidR="00CA4E56">
              <w:rPr>
                <w:rFonts w:ascii="Arial" w:hAnsi="Arial" w:cs="Arial"/>
                <w:b/>
                <w:bCs/>
                <w:shd w:val="clear" w:color="auto" w:fill="FFC000"/>
              </w:rPr>
              <w:t>účastník</w:t>
            </w:r>
            <w:r w:rsidRPr="003B06D2">
              <w:rPr>
                <w:rFonts w:ascii="Arial" w:hAnsi="Arial" w:cs="Arial"/>
                <w:b/>
                <w:bCs/>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22D952A"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9C04A99" w14:textId="61DE05A1" w:rsidR="00725B8A" w:rsidRPr="00A00E2A" w:rsidRDefault="00F32D5C" w:rsidP="00A921BB">
            <w:pPr>
              <w:rPr>
                <w:rFonts w:ascii="Arial" w:hAnsi="Arial" w:cs="Arial"/>
                <w:sz w:val="20"/>
                <w:szCs w:val="20"/>
              </w:rPr>
            </w:pPr>
            <w:r w:rsidRPr="00F32D5C">
              <w:rPr>
                <w:rFonts w:ascii="Arial" w:hAnsi="Arial" w:cs="Arial"/>
                <w:b/>
                <w:sz w:val="20"/>
                <w:szCs w:val="20"/>
              </w:rPr>
              <w:t xml:space="preserve">Město </w:t>
            </w:r>
            <w:proofErr w:type="spellStart"/>
            <w:r w:rsidRPr="00F32D5C">
              <w:rPr>
                <w:rFonts w:ascii="Arial" w:hAnsi="Arial" w:cs="Arial"/>
                <w:b/>
                <w:sz w:val="20"/>
                <w:szCs w:val="20"/>
              </w:rPr>
              <w:t>Sušice</w:t>
            </w:r>
            <w:proofErr w:type="spellEnd"/>
          </w:p>
        </w:tc>
      </w:tr>
      <w:tr w:rsidR="00725B8A" w:rsidRPr="003B06D2" w14:paraId="0DCCE49D"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3B3DCF2" w14:textId="4C93D52F" w:rsidR="00725B8A" w:rsidRPr="003B06D2" w:rsidRDefault="0047337A" w:rsidP="00A5035C">
            <w:pPr>
              <w:pStyle w:val="Text"/>
              <w:rPr>
                <w:rFonts w:ascii="Arial" w:hAnsi="Arial" w:cs="Arial"/>
              </w:rPr>
            </w:pPr>
            <w:r w:rsidRPr="003B06D2">
              <w:rPr>
                <w:rFonts w:ascii="Arial" w:hAnsi="Arial" w:cs="Arial"/>
                <w:shd w:val="clear" w:color="auto" w:fill="C0C0C0"/>
              </w:rPr>
              <w:t>[</w:t>
            </w:r>
            <w:r w:rsidR="00A5035C">
              <w:rPr>
                <w:rFonts w:ascii="Arial" w:hAnsi="Arial" w:cs="Arial"/>
                <w:shd w:val="clear" w:color="auto" w:fill="C0C0C0"/>
              </w:rPr>
              <w:t xml:space="preserve">účastník </w:t>
            </w:r>
            <w:r w:rsidRPr="003B06D2">
              <w:rPr>
                <w:rFonts w:ascii="Arial" w:hAnsi="Arial" w:cs="Arial"/>
                <w:shd w:val="clear" w:color="auto" w:fill="C0C0C0"/>
              </w:rPr>
              <w:t>doplní sídlo /místo podnikání]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62FEE40"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D41240" w14:textId="00F0762F" w:rsidR="00725B8A" w:rsidRPr="00A00E2A" w:rsidRDefault="00F32D5C">
            <w:pPr>
              <w:pStyle w:val="Text"/>
              <w:rPr>
                <w:rFonts w:ascii="Arial" w:hAnsi="Arial" w:cs="Arial"/>
                <w:color w:val="auto"/>
              </w:rPr>
            </w:pPr>
            <w:r>
              <w:rPr>
                <w:rFonts w:ascii="Arial" w:hAnsi="Arial" w:cs="Arial"/>
              </w:rPr>
              <w:t>N</w:t>
            </w:r>
            <w:r w:rsidRPr="00F32D5C">
              <w:rPr>
                <w:rFonts w:ascii="Arial" w:hAnsi="Arial" w:cs="Arial"/>
              </w:rPr>
              <w:t xml:space="preserve">áměstí Svobody 138 </w:t>
            </w:r>
          </w:p>
        </w:tc>
      </w:tr>
      <w:tr w:rsidR="00725B8A" w:rsidRPr="003B06D2" w14:paraId="2F972AC7"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6B19D4" w14:textId="3F15CFF9" w:rsidR="00725B8A" w:rsidRPr="003B06D2" w:rsidRDefault="0047337A" w:rsidP="00CA4E56">
            <w:pPr>
              <w:pStyle w:val="Text"/>
              <w:rPr>
                <w:rFonts w:ascii="Arial" w:hAnsi="Arial" w:cs="Arial"/>
              </w:rPr>
            </w:pPr>
            <w:r w:rsidRPr="003B06D2">
              <w:rPr>
                <w:rFonts w:ascii="Arial" w:hAnsi="Arial" w:cs="Arial"/>
              </w:rPr>
              <w:t xml:space="preserve">PSČ: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CA95BD"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9DF1E38" w14:textId="5EE48C8A" w:rsidR="00725B8A" w:rsidRPr="00A00E2A" w:rsidRDefault="00F32D5C" w:rsidP="00EE09EA">
            <w:pPr>
              <w:pStyle w:val="Text"/>
              <w:rPr>
                <w:rFonts w:ascii="Arial" w:hAnsi="Arial" w:cs="Arial"/>
                <w:color w:val="auto"/>
              </w:rPr>
            </w:pPr>
            <w:r w:rsidRPr="00F32D5C">
              <w:rPr>
                <w:rFonts w:ascii="Arial" w:hAnsi="Arial" w:cs="Arial"/>
              </w:rPr>
              <w:t>342 01 Sušice</w:t>
            </w:r>
          </w:p>
        </w:tc>
      </w:tr>
      <w:tr w:rsidR="00725B8A" w:rsidRPr="003B06D2" w14:paraId="16F1CA8B"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550E55D" w14:textId="7ECE1D51" w:rsidR="00725B8A" w:rsidRPr="003B06D2" w:rsidRDefault="0047337A" w:rsidP="00CA4E56">
            <w:pPr>
              <w:pStyle w:val="Text"/>
              <w:rPr>
                <w:rFonts w:ascii="Arial" w:hAnsi="Arial" w:cs="Arial"/>
              </w:rPr>
            </w:pPr>
            <w:r w:rsidRPr="003B06D2">
              <w:rPr>
                <w:rFonts w:ascii="Arial" w:hAnsi="Arial" w:cs="Arial"/>
                <w:b/>
                <w:bCs/>
              </w:rPr>
              <w:t>IČ: / DIČ</w:t>
            </w:r>
            <w:r w:rsidRPr="003B06D2">
              <w:rPr>
                <w:rFonts w:ascii="Arial" w:hAnsi="Arial" w:cs="Arial"/>
              </w:rPr>
              <w:t xml:space="preserve">: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B7C0F28"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5E3A5E" w14:textId="69FDEAB5" w:rsidR="00725B8A" w:rsidRPr="00A00E2A" w:rsidRDefault="0047337A" w:rsidP="00EE09EA">
            <w:pPr>
              <w:pStyle w:val="Text"/>
              <w:rPr>
                <w:rFonts w:ascii="Arial" w:hAnsi="Arial" w:cs="Arial"/>
                <w:color w:val="auto"/>
              </w:rPr>
            </w:pPr>
            <w:r w:rsidRPr="00A00E2A">
              <w:rPr>
                <w:rFonts w:ascii="Arial" w:hAnsi="Arial" w:cs="Arial"/>
                <w:b/>
                <w:bCs/>
                <w:color w:val="auto"/>
              </w:rPr>
              <w:t>IČ: / DIČ</w:t>
            </w:r>
            <w:r w:rsidRPr="00A00E2A">
              <w:rPr>
                <w:rFonts w:ascii="Arial" w:hAnsi="Arial" w:cs="Arial"/>
                <w:color w:val="auto"/>
              </w:rPr>
              <w:t xml:space="preserve">: </w:t>
            </w:r>
            <w:r w:rsidR="00F32D5C" w:rsidRPr="00E44219">
              <w:rPr>
                <w:rFonts w:ascii="Arial" w:hAnsi="Arial" w:cs="Arial"/>
                <w:bCs/>
              </w:rPr>
              <w:t>00256129</w:t>
            </w:r>
            <w:r w:rsidR="008E37BE" w:rsidRPr="00A00E2A">
              <w:rPr>
                <w:rFonts w:ascii="Arial" w:hAnsi="Arial" w:cs="Arial"/>
                <w:color w:val="auto"/>
              </w:rPr>
              <w:t>/</w:t>
            </w:r>
            <w:r w:rsidR="00507551" w:rsidRPr="00A00E2A">
              <w:rPr>
                <w:rFonts w:ascii="Arial" w:hAnsi="Arial" w:cs="Arial"/>
              </w:rPr>
              <w:t xml:space="preserve"> </w:t>
            </w:r>
            <w:r w:rsidR="00565406" w:rsidRPr="00A00E2A">
              <w:rPr>
                <w:rFonts w:ascii="Arial" w:hAnsi="Arial" w:cs="Arial"/>
                <w:bCs/>
                <w:iCs/>
              </w:rPr>
              <w:t>CZ</w:t>
            </w:r>
            <w:r w:rsidR="00F32D5C" w:rsidRPr="00E44219">
              <w:rPr>
                <w:rFonts w:ascii="Arial" w:hAnsi="Arial" w:cs="Arial"/>
                <w:bCs/>
              </w:rPr>
              <w:t>00256129</w:t>
            </w:r>
          </w:p>
        </w:tc>
      </w:tr>
      <w:tr w:rsidR="00725B8A" w:rsidRPr="003B06D2" w14:paraId="27201A59"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4F3F849" w14:textId="0B633D80" w:rsidR="00725B8A" w:rsidRPr="003B06D2" w:rsidRDefault="0047337A" w:rsidP="00CA4E56">
            <w:pPr>
              <w:pStyle w:val="Text"/>
              <w:rPr>
                <w:rFonts w:ascii="Arial" w:hAnsi="Arial" w:cs="Arial"/>
              </w:rPr>
            </w:pPr>
            <w:r w:rsidRPr="003B06D2">
              <w:rPr>
                <w:rFonts w:ascii="Arial" w:hAnsi="Arial" w:cs="Arial"/>
              </w:rPr>
              <w:t xml:space="preserve">Zapsaný v obchodním rejstříku vedeném u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E88D9EE"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31D53AE" w14:textId="66286402" w:rsidR="00725B8A" w:rsidRPr="003B06D2" w:rsidRDefault="00725B8A">
            <w:pPr>
              <w:pStyle w:val="Text"/>
              <w:rPr>
                <w:rFonts w:ascii="Arial" w:hAnsi="Arial" w:cs="Arial"/>
                <w:color w:val="auto"/>
              </w:rPr>
            </w:pPr>
          </w:p>
        </w:tc>
      </w:tr>
      <w:tr w:rsidR="00725B8A" w:rsidRPr="003B06D2" w14:paraId="542C052E"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59F7D89" w14:textId="10BE610C" w:rsidR="00725B8A" w:rsidRPr="003B06D2" w:rsidRDefault="0047337A">
            <w:pPr>
              <w:pStyle w:val="Text"/>
              <w:rPr>
                <w:rFonts w:ascii="Arial" w:hAnsi="Arial" w:cs="Arial"/>
              </w:rPr>
            </w:pPr>
            <w:r w:rsidRPr="003B06D2">
              <w:rPr>
                <w:rFonts w:ascii="Arial" w:hAnsi="Arial" w:cs="Arial"/>
              </w:rPr>
              <w:t xml:space="preserve">Spisová značka: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29FA2E6"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67C934E" w14:textId="36919025" w:rsidR="00725B8A" w:rsidRPr="003B06D2" w:rsidRDefault="00725B8A" w:rsidP="00EE09EA">
            <w:pPr>
              <w:pStyle w:val="Text"/>
              <w:rPr>
                <w:rFonts w:ascii="Arial" w:hAnsi="Arial" w:cs="Arial"/>
                <w:color w:val="auto"/>
              </w:rPr>
            </w:pPr>
          </w:p>
        </w:tc>
      </w:tr>
      <w:tr w:rsidR="00725B8A" w:rsidRPr="003B06D2" w14:paraId="641DEEF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7CF9A7E" w14:textId="77777777" w:rsidR="00725B8A" w:rsidRPr="003B06D2" w:rsidRDefault="0047337A">
            <w:pPr>
              <w:pStyle w:val="Text"/>
              <w:rPr>
                <w:rFonts w:ascii="Arial" w:hAnsi="Arial" w:cs="Arial"/>
              </w:rPr>
            </w:pPr>
            <w:r w:rsidRPr="003B06D2">
              <w:rPr>
                <w:rFonts w:ascii="Arial" w:hAnsi="Arial" w:cs="Arial"/>
                <w:b/>
                <w:bCs/>
                <w:color w:val="FFFFFF"/>
                <w:u w:color="FFFFFF"/>
              </w:rPr>
              <w:t>Zástupce/odpovědná osoba - funkce</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2669304"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422BF9F" w14:textId="77777777" w:rsidR="00725B8A" w:rsidRPr="003B06D2" w:rsidRDefault="0047337A">
            <w:pPr>
              <w:pStyle w:val="Text"/>
              <w:rPr>
                <w:rFonts w:ascii="Arial" w:hAnsi="Arial" w:cs="Arial"/>
                <w:color w:val="auto"/>
              </w:rPr>
            </w:pPr>
            <w:r w:rsidRPr="003B06D2">
              <w:rPr>
                <w:rFonts w:ascii="Arial" w:hAnsi="Arial" w:cs="Arial"/>
                <w:b/>
                <w:bCs/>
                <w:color w:val="auto"/>
                <w:u w:color="FFFFFF"/>
              </w:rPr>
              <w:t>Zástupce/odpovědná osoba - funkce</w:t>
            </w:r>
          </w:p>
        </w:tc>
      </w:tr>
      <w:tr w:rsidR="00725B8A" w:rsidRPr="003B06D2" w14:paraId="25B415B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B650FAF" w14:textId="29BB1FE6" w:rsidR="00725B8A" w:rsidRPr="003B06D2" w:rsidRDefault="0047337A">
            <w:pPr>
              <w:pStyle w:val="Text"/>
              <w:rPr>
                <w:rFonts w:ascii="Arial" w:hAnsi="Arial" w:cs="Arial"/>
              </w:rPr>
            </w:pPr>
            <w:r w:rsidRPr="003B06D2">
              <w:rPr>
                <w:rFonts w:ascii="Arial" w:hAnsi="Arial" w:cs="Arial"/>
                <w:shd w:val="clear" w:color="auto" w:fill="C0C0C0"/>
              </w:rPr>
              <w:t>[</w:t>
            </w:r>
            <w:r w:rsidR="00CA4E56">
              <w:rPr>
                <w:rFonts w:ascii="Arial" w:hAnsi="Arial" w:cs="Arial"/>
                <w:shd w:val="clear" w:color="auto" w:fill="FFC000"/>
              </w:rPr>
              <w:t>doplní účastník</w:t>
            </w:r>
            <w:r w:rsidRPr="003B06D2">
              <w:rPr>
                <w:rFonts w:ascii="Arial" w:hAnsi="Arial" w:cs="Arial"/>
                <w:shd w:val="clear" w:color="auto" w:fill="C0C0C0"/>
              </w:rPr>
              <w:t>]</w:t>
            </w:r>
            <w:r w:rsidRPr="003B06D2">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F178EE2"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D13390" w14:textId="3B845E8E" w:rsidR="00725B8A" w:rsidRPr="00A00E2A" w:rsidRDefault="00F32D5C" w:rsidP="00A00E2A">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rPr>
                <w:rFonts w:ascii="Arial" w:hAnsi="Arial" w:cs="Arial"/>
                <w:sz w:val="20"/>
                <w:szCs w:val="20"/>
              </w:rPr>
            </w:pPr>
            <w:r w:rsidRPr="00F32D5C">
              <w:rPr>
                <w:rFonts w:ascii="Arial" w:hAnsi="Arial" w:cs="Arial"/>
                <w:sz w:val="20"/>
                <w:szCs w:val="20"/>
              </w:rPr>
              <w:t>Bc. Petr Mottl, starosta města</w:t>
            </w:r>
          </w:p>
        </w:tc>
      </w:tr>
      <w:tr w:rsidR="00725B8A" w:rsidRPr="003B06D2" w14:paraId="73901A0C"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B31296" w14:textId="06F673DB" w:rsidR="00725B8A" w:rsidRPr="003B06D2" w:rsidRDefault="0047337A">
            <w:pPr>
              <w:pStyle w:val="Text"/>
              <w:rPr>
                <w:rFonts w:ascii="Arial" w:hAnsi="Arial" w:cs="Arial"/>
              </w:rPr>
            </w:pP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DCC1EF"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08C591" w14:textId="77777777" w:rsidR="00725B8A" w:rsidRPr="003B06D2" w:rsidRDefault="00725B8A">
            <w:pPr>
              <w:rPr>
                <w:rFonts w:ascii="Arial" w:hAnsi="Arial" w:cs="Arial"/>
                <w:sz w:val="20"/>
                <w:szCs w:val="20"/>
                <w:lang w:val="cs-CZ"/>
              </w:rPr>
            </w:pPr>
          </w:p>
        </w:tc>
      </w:tr>
      <w:tr w:rsidR="00725B8A" w:rsidRPr="003B06D2" w14:paraId="7633686E"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885D9D" w14:textId="760CEC4C" w:rsidR="00725B8A" w:rsidRPr="003B06D2" w:rsidRDefault="00EE09EA">
            <w:pPr>
              <w:pStyle w:val="Text"/>
              <w:rPr>
                <w:rFonts w:ascii="Arial" w:hAnsi="Arial" w:cs="Arial"/>
              </w:rPr>
            </w:pPr>
            <w:proofErr w:type="gramStart"/>
            <w:r w:rsidRPr="003B06D2">
              <w:rPr>
                <w:rFonts w:ascii="Arial" w:hAnsi="Arial" w:cs="Arial"/>
              </w:rPr>
              <w:t xml:space="preserve">Tel: </w:t>
            </w:r>
            <w:r w:rsidR="0047337A" w:rsidRPr="003B06D2">
              <w:rPr>
                <w:rFonts w:ascii="Arial" w:hAnsi="Arial" w:cs="Arial"/>
              </w:rPr>
              <w:t xml:space="preserve"> </w:t>
            </w:r>
            <w:r w:rsidR="0047337A" w:rsidRPr="003B06D2">
              <w:rPr>
                <w:rFonts w:ascii="Arial" w:hAnsi="Arial" w:cs="Arial"/>
                <w:shd w:val="clear" w:color="auto" w:fill="C0C0C0"/>
              </w:rPr>
              <w:t>[</w:t>
            </w:r>
            <w:proofErr w:type="gramEnd"/>
            <w:r w:rsidR="00CA4E56">
              <w:rPr>
                <w:rFonts w:ascii="Arial" w:hAnsi="Arial" w:cs="Arial"/>
                <w:shd w:val="clear" w:color="auto" w:fill="FFC000"/>
              </w:rPr>
              <w:t>doplní účastník</w:t>
            </w:r>
            <w:r w:rsidR="0047337A"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B7C4214" w14:textId="77777777" w:rsidR="00725B8A" w:rsidRPr="00F5270F"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FFBE47" w14:textId="10F79E20" w:rsidR="00725B8A" w:rsidRPr="00F5270F" w:rsidRDefault="00EE09EA" w:rsidP="009C3B3E">
            <w:pPr>
              <w:pStyle w:val="Text"/>
              <w:rPr>
                <w:rFonts w:ascii="Arial" w:hAnsi="Arial" w:cs="Arial"/>
                <w:color w:val="FF0000"/>
              </w:rPr>
            </w:pPr>
            <w:r w:rsidRPr="00F5270F">
              <w:rPr>
                <w:rFonts w:ascii="Arial" w:hAnsi="Arial" w:cs="Arial"/>
                <w:color w:val="auto"/>
              </w:rPr>
              <w:t xml:space="preserve">Tel: </w:t>
            </w:r>
            <w:r w:rsidR="00F32D5C">
              <w:rPr>
                <w:rFonts w:ascii="Arial" w:hAnsi="Arial" w:cs="Arial"/>
                <w:bCs/>
              </w:rPr>
              <w:t xml:space="preserve">+420 </w:t>
            </w:r>
            <w:r w:rsidR="00F32D5C" w:rsidRPr="00A20010">
              <w:rPr>
                <w:rFonts w:ascii="Arial" w:hAnsi="Arial" w:cs="Arial"/>
                <w:bCs/>
              </w:rPr>
              <w:t>376 540 111</w:t>
            </w:r>
          </w:p>
        </w:tc>
      </w:tr>
      <w:tr w:rsidR="00725B8A" w:rsidRPr="003B06D2" w14:paraId="57CDFAE6"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D3A3E78" w14:textId="77777777" w:rsidR="00725B8A" w:rsidRPr="003B06D2" w:rsidRDefault="0047337A">
            <w:pPr>
              <w:pStyle w:val="Text"/>
              <w:rPr>
                <w:rFonts w:ascii="Arial" w:hAnsi="Arial" w:cs="Arial"/>
              </w:rPr>
            </w:pPr>
            <w:r w:rsidRPr="003B06D2">
              <w:rPr>
                <w:rFonts w:ascii="Arial" w:hAnsi="Arial" w:cs="Arial"/>
                <w:b/>
                <w:bCs/>
                <w:color w:val="FFFFFF"/>
                <w:u w:color="FFFFFF"/>
              </w:rPr>
              <w:t>Bankovní spojení: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E7B5AD6"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D588408" w14:textId="77777777" w:rsidR="00725B8A" w:rsidRPr="003B06D2" w:rsidRDefault="0047337A">
            <w:pPr>
              <w:pStyle w:val="Text"/>
              <w:rPr>
                <w:rFonts w:ascii="Arial" w:hAnsi="Arial" w:cs="Arial"/>
                <w:color w:val="auto"/>
              </w:rPr>
            </w:pPr>
            <w:r w:rsidRPr="003B06D2">
              <w:rPr>
                <w:rFonts w:ascii="Arial" w:hAnsi="Arial" w:cs="Arial"/>
                <w:b/>
                <w:bCs/>
                <w:color w:val="auto"/>
                <w:u w:color="FFFFFF"/>
              </w:rPr>
              <w:t>Bankovní spojení</w:t>
            </w:r>
          </w:p>
        </w:tc>
      </w:tr>
      <w:tr w:rsidR="00725B8A" w:rsidRPr="003B06D2" w14:paraId="0C2E24DA"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41F3B26" w14:textId="046235F5" w:rsidR="00725B8A" w:rsidRPr="003B06D2" w:rsidRDefault="0047337A" w:rsidP="00CA4E56">
            <w:pPr>
              <w:pStyle w:val="Text"/>
              <w:rPr>
                <w:rFonts w:ascii="Arial" w:hAnsi="Arial" w:cs="Arial"/>
              </w:rPr>
            </w:pPr>
            <w:r w:rsidRPr="003B06D2">
              <w:rPr>
                <w:rFonts w:ascii="Arial" w:hAnsi="Arial" w:cs="Arial"/>
                <w:shd w:val="clear" w:color="auto" w:fill="FFC000"/>
              </w:rPr>
              <w:t>[</w:t>
            </w:r>
            <w:r w:rsidR="00CA4E56">
              <w:rPr>
                <w:rFonts w:ascii="Arial" w:hAnsi="Arial" w:cs="Arial"/>
                <w:shd w:val="clear" w:color="auto" w:fill="FFC000"/>
              </w:rPr>
              <w:t>účastník</w:t>
            </w:r>
            <w:r w:rsidRPr="003B06D2">
              <w:rPr>
                <w:rFonts w:ascii="Arial" w:hAnsi="Arial" w:cs="Arial"/>
                <w:shd w:val="clear" w:color="auto" w:fill="FFC000"/>
              </w:rPr>
              <w:t xml:space="preserve"> doplní bankovní institut]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2CE25F" w14:textId="77777777" w:rsidR="00725B8A" w:rsidRPr="00F5270F"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F50785" w14:textId="612B54DB" w:rsidR="00725B8A" w:rsidRPr="006A6938" w:rsidRDefault="00A00E2A">
            <w:pPr>
              <w:rPr>
                <w:rFonts w:ascii="Arial" w:hAnsi="Arial" w:cs="Arial"/>
                <w:sz w:val="20"/>
                <w:szCs w:val="20"/>
                <w:lang w:val="cs-CZ"/>
              </w:rPr>
            </w:pPr>
            <w:r w:rsidRPr="00AD7AC6">
              <w:rPr>
                <w:rFonts w:ascii="Arial" w:hAnsi="Arial" w:cs="Arial"/>
                <w:sz w:val="20"/>
                <w:szCs w:val="20"/>
                <w:lang w:val="cs-CZ"/>
              </w:rPr>
              <w:t>Česká spořitelna, a.s.</w:t>
            </w:r>
          </w:p>
        </w:tc>
      </w:tr>
      <w:tr w:rsidR="00725B8A" w:rsidRPr="003B06D2" w14:paraId="6E536050"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488720" w14:textId="5F4C499F" w:rsidR="00725B8A" w:rsidRPr="003B06D2" w:rsidRDefault="0047337A">
            <w:pPr>
              <w:pStyle w:val="Text"/>
              <w:rPr>
                <w:rFonts w:ascii="Arial" w:hAnsi="Arial" w:cs="Arial"/>
              </w:rPr>
            </w:pPr>
            <w:r w:rsidRPr="003B06D2">
              <w:rPr>
                <w:rFonts w:ascii="Arial" w:hAnsi="Arial" w:cs="Arial"/>
              </w:rPr>
              <w:t xml:space="preserve">č. </w:t>
            </w:r>
            <w:proofErr w:type="spellStart"/>
            <w:r w:rsidRPr="003B06D2">
              <w:rPr>
                <w:rFonts w:ascii="Arial" w:hAnsi="Arial" w:cs="Arial"/>
              </w:rPr>
              <w:t>ú.</w:t>
            </w:r>
            <w:proofErr w:type="spellEnd"/>
            <w:r w:rsidRPr="003B06D2">
              <w:rPr>
                <w:rFonts w:ascii="Arial" w:hAnsi="Arial" w:cs="Arial"/>
              </w:rPr>
              <w:t xml:space="preserve">: </w:t>
            </w:r>
            <w:r w:rsidR="00CA4E56">
              <w:rPr>
                <w:rFonts w:ascii="Arial" w:hAnsi="Arial" w:cs="Arial"/>
                <w:shd w:val="clear" w:color="auto" w:fill="FFC000"/>
              </w:rPr>
              <w:t>[doplní účastník</w:t>
            </w:r>
            <w:r w:rsidRPr="003B06D2">
              <w:rPr>
                <w:rFonts w:ascii="Arial" w:hAnsi="Arial" w:cs="Arial"/>
                <w:shd w:val="clear" w:color="auto" w:fill="FFC00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74BEDA" w14:textId="77777777" w:rsidR="00725B8A" w:rsidRPr="00F5270F"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7CA7E13" w14:textId="25B40C14" w:rsidR="00725B8A" w:rsidRPr="00A00E2A" w:rsidRDefault="00A00E2A" w:rsidP="00A00E2A">
            <w:pPr>
              <w:pStyle w:val="Zkladntextodsazen"/>
              <w:tabs>
                <w:tab w:val="left" w:pos="540"/>
                <w:tab w:val="left" w:pos="709"/>
                <w:tab w:val="left" w:pos="2880"/>
              </w:tabs>
              <w:spacing w:line="360" w:lineRule="auto"/>
              <w:ind w:left="709"/>
              <w:rPr>
                <w:sz w:val="20"/>
                <w:szCs w:val="20"/>
              </w:rPr>
            </w:pPr>
            <w:r w:rsidRPr="00AD7AC6">
              <w:rPr>
                <w:sz w:val="20"/>
                <w:szCs w:val="20"/>
              </w:rPr>
              <w:t>822561</w:t>
            </w:r>
            <w:r w:rsidR="00F32D5C" w:rsidRPr="00EC3FA0">
              <w:rPr>
                <w:sz w:val="20"/>
                <w:szCs w:val="20"/>
              </w:rPr>
              <w:t>5070462/0800</w:t>
            </w:r>
            <w:r w:rsidR="00F32D5C" w:rsidRPr="00EC3FA0">
              <w:rPr>
                <w:sz w:val="20"/>
                <w:szCs w:val="20"/>
              </w:rPr>
              <w:tab/>
            </w:r>
          </w:p>
        </w:tc>
      </w:tr>
    </w:tbl>
    <w:p w14:paraId="0FA2CCDC" w14:textId="77777777" w:rsidR="00725B8A" w:rsidRPr="00A8095F" w:rsidRDefault="00725B8A" w:rsidP="00A8095F">
      <w:pPr>
        <w:pStyle w:val="Text"/>
        <w:spacing w:line="360" w:lineRule="auto"/>
        <w:rPr>
          <w:rFonts w:ascii="Arial" w:eastAsia="Arial Narrow" w:hAnsi="Arial" w:cs="Arial"/>
          <w:color w:val="FF0000"/>
        </w:rPr>
      </w:pPr>
    </w:p>
    <w:p w14:paraId="7399C7B2" w14:textId="77777777" w:rsidR="00725B8A" w:rsidRPr="00A8095F" w:rsidRDefault="0047337A" w:rsidP="007152F3">
      <w:pPr>
        <w:pStyle w:val="Nadpis6"/>
        <w:numPr>
          <w:ilvl w:val="0"/>
          <w:numId w:val="1"/>
        </w:numPr>
        <w:tabs>
          <w:tab w:val="clear" w:pos="310"/>
          <w:tab w:val="num" w:pos="338"/>
        </w:tabs>
        <w:spacing w:line="360" w:lineRule="auto"/>
        <w:ind w:left="338" w:hanging="338"/>
        <w:rPr>
          <w:rFonts w:eastAsia="Arial Narrow" w:hAnsi="Arial" w:cs="Arial"/>
          <w:color w:val="auto"/>
          <w:sz w:val="20"/>
          <w:szCs w:val="20"/>
        </w:rPr>
      </w:pPr>
      <w:r w:rsidRPr="00A8095F">
        <w:rPr>
          <w:rFonts w:hAnsi="Arial" w:cs="Arial"/>
          <w:color w:val="auto"/>
          <w:sz w:val="20"/>
          <w:szCs w:val="20"/>
        </w:rPr>
        <w:t>Základní ustanovení</w:t>
      </w:r>
    </w:p>
    <w:p w14:paraId="2DB9F6E6" w14:textId="66FC2D2B" w:rsidR="001C1EF2" w:rsidRDefault="00507551" w:rsidP="00F32D5C">
      <w:pPr>
        <w:pStyle w:val="Text"/>
        <w:numPr>
          <w:ilvl w:val="1"/>
          <w:numId w:val="1"/>
        </w:numPr>
        <w:tabs>
          <w:tab w:val="clear" w:pos="965"/>
          <w:tab w:val="num" w:pos="426"/>
        </w:tabs>
        <w:spacing w:line="360" w:lineRule="auto"/>
        <w:ind w:left="426" w:hanging="426"/>
        <w:jc w:val="both"/>
        <w:rPr>
          <w:rFonts w:ascii="Arial" w:eastAsia="Arial Narrow" w:hAnsi="Arial" w:cs="Arial"/>
          <w:color w:val="FF0000"/>
        </w:rPr>
      </w:pPr>
      <w:r w:rsidRPr="00A8095F">
        <w:rPr>
          <w:rFonts w:ascii="Arial" w:hAnsi="Arial" w:cs="Arial"/>
        </w:rPr>
        <w:t xml:space="preserve">Tato smlouva (dále: „smlouva“) vychází a je plně v souladu se zadávacími podmínkami, zadávací dokumentací a nabídkou účastníka </w:t>
      </w:r>
      <w:r w:rsidR="002C1951">
        <w:rPr>
          <w:rFonts w:ascii="Arial" w:hAnsi="Arial" w:cs="Arial"/>
        </w:rPr>
        <w:t>–</w:t>
      </w:r>
      <w:r w:rsidRPr="00A8095F">
        <w:rPr>
          <w:rFonts w:ascii="Arial" w:hAnsi="Arial" w:cs="Arial"/>
        </w:rPr>
        <w:t xml:space="preserve"> vybraného dodavatele v zadávacím řízení vedeném v režimu zákona č.134/2016 Sb., o zadávání veřejných zakázek ve znění pozdějšíc</w:t>
      </w:r>
      <w:r w:rsidR="00E1540B">
        <w:rPr>
          <w:rFonts w:ascii="Arial" w:hAnsi="Arial" w:cs="Arial"/>
        </w:rPr>
        <w:t>h</w:t>
      </w:r>
      <w:r w:rsidRPr="00A8095F">
        <w:rPr>
          <w:rFonts w:ascii="Arial" w:hAnsi="Arial" w:cs="Arial"/>
        </w:rPr>
        <w:t xml:space="preserve"> předpisů k plnění předmětu této veřejné zakázky s názvem: </w:t>
      </w:r>
      <w:r w:rsidR="00F32D5C" w:rsidRPr="00F32D5C">
        <w:rPr>
          <w:rFonts w:ascii="Arial" w:hAnsi="Arial" w:cs="Arial"/>
          <w:b/>
          <w:bCs/>
          <w:color w:val="000000" w:themeColor="text1"/>
        </w:rPr>
        <w:t xml:space="preserve">„STROJ NA ÚPRAVU LEDOVÉ PLOCHY - ROLBA“ </w:t>
      </w:r>
      <w:r w:rsidRPr="00A8095F">
        <w:rPr>
          <w:rFonts w:ascii="Arial" w:hAnsi="Arial" w:cs="Arial"/>
        </w:rPr>
        <w:t xml:space="preserve">jež předcházelo uzavření této smlouvy </w:t>
      </w:r>
      <w:r w:rsidRPr="0096250C">
        <w:rPr>
          <w:rFonts w:ascii="Arial" w:hAnsi="Arial" w:cs="Arial"/>
        </w:rPr>
        <w:t xml:space="preserve">(dále: „zadávací řízení“). </w:t>
      </w:r>
    </w:p>
    <w:p w14:paraId="6CABA6C8" w14:textId="77777777" w:rsidR="00F32D5C" w:rsidRPr="00F32D5C" w:rsidRDefault="00F32D5C" w:rsidP="00F32D5C">
      <w:pPr>
        <w:pStyle w:val="Text"/>
        <w:spacing w:line="360" w:lineRule="auto"/>
        <w:ind w:left="426"/>
        <w:jc w:val="both"/>
        <w:rPr>
          <w:rFonts w:ascii="Arial" w:eastAsia="Arial Narrow" w:hAnsi="Arial" w:cs="Arial"/>
          <w:color w:val="FF0000"/>
        </w:rPr>
      </w:pPr>
    </w:p>
    <w:p w14:paraId="6A3ED138" w14:textId="56D888F3" w:rsidR="00725B8A" w:rsidRPr="00A8095F" w:rsidRDefault="0047337A" w:rsidP="007152F3">
      <w:pPr>
        <w:pStyle w:val="Nadpis6"/>
        <w:numPr>
          <w:ilvl w:val="0"/>
          <w:numId w:val="1"/>
        </w:numPr>
        <w:tabs>
          <w:tab w:val="clear" w:pos="310"/>
          <w:tab w:val="num" w:pos="338"/>
        </w:tabs>
        <w:spacing w:line="360" w:lineRule="auto"/>
        <w:ind w:left="338" w:hanging="338"/>
        <w:rPr>
          <w:rFonts w:hAnsi="Arial" w:cs="Arial"/>
          <w:color w:val="auto"/>
          <w:sz w:val="20"/>
          <w:szCs w:val="20"/>
        </w:rPr>
      </w:pPr>
      <w:r w:rsidRPr="00A8095F">
        <w:rPr>
          <w:rFonts w:hAnsi="Arial" w:cs="Arial"/>
          <w:color w:val="auto"/>
          <w:sz w:val="20"/>
          <w:szCs w:val="20"/>
        </w:rPr>
        <w:t>Předmět koupě</w:t>
      </w:r>
    </w:p>
    <w:p w14:paraId="2A454054" w14:textId="1491C714" w:rsidR="00B21728" w:rsidRPr="00F32D5C" w:rsidRDefault="00C279F6" w:rsidP="00F32D5C">
      <w:pPr>
        <w:pStyle w:val="Text"/>
        <w:numPr>
          <w:ilvl w:val="1"/>
          <w:numId w:val="1"/>
        </w:numPr>
        <w:tabs>
          <w:tab w:val="clear" w:pos="965"/>
          <w:tab w:val="num" w:pos="426"/>
        </w:tabs>
        <w:spacing w:line="360" w:lineRule="auto"/>
        <w:ind w:left="426" w:hanging="426"/>
        <w:jc w:val="both"/>
        <w:rPr>
          <w:rFonts w:ascii="Arial" w:eastAsia="Arial Narrow" w:hAnsi="Arial" w:cs="Arial"/>
        </w:rPr>
      </w:pPr>
      <w:r w:rsidRPr="00C279F6">
        <w:rPr>
          <w:rFonts w:ascii="Arial" w:eastAsia="Arial Narrow" w:hAnsi="Arial" w:cs="Arial"/>
        </w:rPr>
        <w:t xml:space="preserve">Předmětem koupě podle této smlouvy je </w:t>
      </w:r>
      <w:r w:rsidR="005F65EE">
        <w:rPr>
          <w:rFonts w:ascii="Arial" w:eastAsia="Arial Narrow" w:hAnsi="Arial" w:cs="Arial"/>
        </w:rPr>
        <w:t xml:space="preserve">stroj pro úpravu </w:t>
      </w:r>
      <w:r w:rsidR="00F32D5C">
        <w:rPr>
          <w:rFonts w:ascii="Arial" w:eastAsia="Arial Narrow" w:hAnsi="Arial" w:cs="Arial"/>
        </w:rPr>
        <w:t>ledu</w:t>
      </w:r>
      <w:r w:rsidR="005F65EE">
        <w:rPr>
          <w:rFonts w:ascii="Arial" w:eastAsia="Arial Narrow" w:hAnsi="Arial" w:cs="Arial"/>
        </w:rPr>
        <w:t xml:space="preserve"> – rolba, název výrobku a nabízený model - </w:t>
      </w:r>
      <w:r>
        <w:rPr>
          <w:rFonts w:ascii="Arial" w:hAnsi="Arial" w:cs="Arial"/>
          <w:shd w:val="clear" w:color="auto" w:fill="FFC000"/>
        </w:rPr>
        <w:t>[doplní účastník</w:t>
      </w:r>
      <w:r w:rsidRPr="003B06D2">
        <w:rPr>
          <w:rFonts w:ascii="Arial" w:hAnsi="Arial" w:cs="Arial"/>
          <w:shd w:val="clear" w:color="auto" w:fill="FFC000"/>
        </w:rPr>
        <w:t>]</w:t>
      </w:r>
      <w:r w:rsidRPr="00C279F6">
        <w:rPr>
          <w:rFonts w:ascii="Arial" w:eastAsia="Arial Narrow" w:hAnsi="Arial" w:cs="Arial"/>
        </w:rPr>
        <w:t xml:space="preserve">, v sériovém provedení stroje určeného na úpravy </w:t>
      </w:r>
      <w:r w:rsidR="00F32D5C">
        <w:rPr>
          <w:rFonts w:ascii="Arial" w:eastAsia="Arial Narrow" w:hAnsi="Arial" w:cs="Arial"/>
        </w:rPr>
        <w:t>ledu.</w:t>
      </w:r>
      <w:r w:rsidRPr="00C279F6">
        <w:rPr>
          <w:rFonts w:ascii="Arial" w:eastAsia="Arial Narrow" w:hAnsi="Arial" w:cs="Arial"/>
        </w:rPr>
        <w:t xml:space="preserve"> </w:t>
      </w:r>
    </w:p>
    <w:p w14:paraId="51E39470" w14:textId="378F15A5" w:rsidR="00C279F6" w:rsidRPr="00034F00" w:rsidRDefault="00C279F6" w:rsidP="005E26FC">
      <w:pPr>
        <w:pStyle w:val="Text"/>
        <w:numPr>
          <w:ilvl w:val="1"/>
          <w:numId w:val="1"/>
        </w:numPr>
        <w:tabs>
          <w:tab w:val="clear" w:pos="965"/>
          <w:tab w:val="num" w:pos="426"/>
        </w:tabs>
        <w:spacing w:line="360" w:lineRule="auto"/>
        <w:ind w:left="426" w:hanging="426"/>
        <w:rPr>
          <w:rFonts w:ascii="Arial" w:eastAsia="Arial Narrow" w:hAnsi="Arial" w:cs="Arial"/>
          <w:color w:val="FF0000"/>
        </w:rPr>
      </w:pPr>
      <w:r w:rsidRPr="00034F00">
        <w:rPr>
          <w:rFonts w:ascii="Arial" w:eastAsia="Arial Narrow" w:hAnsi="Arial" w:cs="Arial"/>
          <w:color w:val="auto"/>
        </w:rPr>
        <w:t>Součástí předmětu plnění dle této kupní smlouvy je rovněž dodání veškeré příslušné technické dokume</w:t>
      </w:r>
      <w:r w:rsidR="00F32D5C" w:rsidRPr="00034F00">
        <w:rPr>
          <w:rFonts w:ascii="Arial" w:eastAsia="Arial Narrow" w:hAnsi="Arial" w:cs="Arial"/>
          <w:color w:val="auto"/>
        </w:rPr>
        <w:t>n</w:t>
      </w:r>
      <w:r w:rsidRPr="00034F00">
        <w:rPr>
          <w:rFonts w:ascii="Arial" w:eastAsia="Arial Narrow" w:hAnsi="Arial" w:cs="Arial"/>
          <w:color w:val="auto"/>
        </w:rPr>
        <w:t>tace, a to zejména návodu k obsluze, údržbě a bezpečnému užívání předmětu koupě, servisní knížka, katalog náhradních dílů apod., vše v jednom vyhotovení v tištěné formě v</w:t>
      </w:r>
      <w:r w:rsidR="005E26FC" w:rsidRPr="00034F00">
        <w:rPr>
          <w:rFonts w:ascii="Arial" w:eastAsia="Arial Narrow" w:hAnsi="Arial" w:cs="Arial"/>
          <w:color w:val="auto"/>
        </w:rPr>
        <w:t> </w:t>
      </w:r>
      <w:r w:rsidRPr="00034F00">
        <w:rPr>
          <w:rFonts w:ascii="Arial" w:eastAsia="Arial Narrow" w:hAnsi="Arial" w:cs="Arial"/>
          <w:color w:val="auto"/>
        </w:rPr>
        <w:t>českém</w:t>
      </w:r>
      <w:r w:rsidR="005E26FC" w:rsidRPr="00034F00">
        <w:rPr>
          <w:rFonts w:ascii="Arial" w:eastAsia="Arial Narrow" w:hAnsi="Arial" w:cs="Arial"/>
          <w:color w:val="auto"/>
        </w:rPr>
        <w:t xml:space="preserve"> </w:t>
      </w:r>
      <w:r w:rsidRPr="00034F00">
        <w:rPr>
          <w:rFonts w:ascii="Arial" w:eastAsia="Arial Narrow" w:hAnsi="Arial" w:cs="Arial"/>
          <w:color w:val="auto"/>
        </w:rPr>
        <w:t>jazyce.</w:t>
      </w:r>
      <w:r w:rsidRPr="00034F00">
        <w:rPr>
          <w:color w:val="auto"/>
          <w:sz w:val="22"/>
          <w:szCs w:val="22"/>
        </w:rPr>
        <w:tab/>
      </w:r>
      <w:r w:rsidRPr="00034F00">
        <w:rPr>
          <w:color w:val="auto"/>
          <w:sz w:val="22"/>
          <w:szCs w:val="22"/>
        </w:rPr>
        <w:tab/>
      </w:r>
    </w:p>
    <w:p w14:paraId="6DD83CDB" w14:textId="3790B8A7" w:rsidR="00507551" w:rsidRPr="00A8095F" w:rsidRDefault="00507551" w:rsidP="007152F3">
      <w:pPr>
        <w:pStyle w:val="Text"/>
        <w:numPr>
          <w:ilvl w:val="1"/>
          <w:numId w:val="1"/>
        </w:numPr>
        <w:tabs>
          <w:tab w:val="clear" w:pos="965"/>
          <w:tab w:val="num" w:pos="426"/>
        </w:tabs>
        <w:spacing w:line="360" w:lineRule="auto"/>
        <w:ind w:left="426" w:hanging="426"/>
        <w:rPr>
          <w:rFonts w:ascii="Arial" w:eastAsia="Arial Narrow" w:hAnsi="Arial" w:cs="Arial"/>
        </w:rPr>
      </w:pPr>
      <w:r w:rsidRPr="00A8095F">
        <w:rPr>
          <w:rFonts w:ascii="Arial" w:eastAsia="Arial Narrow" w:hAnsi="Arial" w:cs="Arial"/>
        </w:rPr>
        <w:t xml:space="preserve">Kupující se zavazuje na základě této smlouvy předmět koupě převzít do svého vlastnictví a zaplatit prodávajícímu cenu stanovenou v této smlouvě. </w:t>
      </w:r>
    </w:p>
    <w:p w14:paraId="2CB1FAD6" w14:textId="06021C27" w:rsidR="005E26FC" w:rsidRPr="0028569E" w:rsidRDefault="00507551" w:rsidP="0028569E">
      <w:pPr>
        <w:pStyle w:val="Text"/>
        <w:numPr>
          <w:ilvl w:val="1"/>
          <w:numId w:val="1"/>
        </w:numPr>
        <w:tabs>
          <w:tab w:val="clear" w:pos="965"/>
          <w:tab w:val="num" w:pos="426"/>
        </w:tabs>
        <w:spacing w:line="360" w:lineRule="auto"/>
        <w:ind w:hanging="965"/>
        <w:rPr>
          <w:rFonts w:ascii="Arial" w:eastAsia="Arial Narrow" w:hAnsi="Arial" w:cs="Arial"/>
        </w:rPr>
      </w:pPr>
      <w:r w:rsidRPr="00A8095F">
        <w:rPr>
          <w:rFonts w:ascii="Arial" w:eastAsia="Arial Narrow" w:hAnsi="Arial" w:cs="Arial"/>
        </w:rPr>
        <w:t>Součástí dodávky dle této smlouvy je:</w:t>
      </w:r>
    </w:p>
    <w:p w14:paraId="6B5F82D2" w14:textId="77777777" w:rsidR="0077713A" w:rsidRPr="00034F00" w:rsidRDefault="005E26FC" w:rsidP="0077713A">
      <w:pPr>
        <w:pStyle w:val="Text"/>
        <w:spacing w:line="360" w:lineRule="auto"/>
        <w:rPr>
          <w:rFonts w:ascii="Arial" w:eastAsia="Arial Narrow" w:hAnsi="Arial" w:cs="Arial"/>
          <w:color w:val="auto"/>
        </w:rPr>
      </w:pPr>
      <w:r w:rsidRPr="00034F00">
        <w:rPr>
          <w:rFonts w:ascii="Arial" w:eastAsia="Arial Narrow" w:hAnsi="Arial" w:cs="Arial"/>
          <w:color w:val="FF0000"/>
        </w:rPr>
        <w:t>-</w:t>
      </w:r>
      <w:r w:rsidRPr="00034F00">
        <w:rPr>
          <w:rFonts w:ascii="Arial" w:eastAsia="Arial Narrow" w:hAnsi="Arial" w:cs="Arial"/>
          <w:color w:val="FF0000"/>
        </w:rPr>
        <w:tab/>
      </w:r>
      <w:r w:rsidRPr="00034F00">
        <w:rPr>
          <w:rFonts w:ascii="Arial" w:eastAsia="Arial Narrow" w:hAnsi="Arial" w:cs="Arial"/>
          <w:color w:val="auto"/>
        </w:rPr>
        <w:t xml:space="preserve">stroj dle článku 2.1. této smlouvy, </w:t>
      </w:r>
    </w:p>
    <w:p w14:paraId="7B25A538" w14:textId="4DA0DD98" w:rsidR="0077713A" w:rsidRPr="00034F00" w:rsidRDefault="0077713A" w:rsidP="005E26FC">
      <w:pPr>
        <w:pStyle w:val="Text"/>
        <w:spacing w:line="360" w:lineRule="auto"/>
        <w:rPr>
          <w:rFonts w:ascii="Arial" w:eastAsia="Arial Narrow" w:hAnsi="Arial" w:cs="Arial"/>
          <w:color w:val="auto"/>
        </w:rPr>
      </w:pPr>
      <w:r w:rsidRPr="00034F00">
        <w:rPr>
          <w:rFonts w:ascii="Arial" w:eastAsia="Arial Narrow" w:hAnsi="Arial" w:cs="Arial"/>
          <w:color w:val="auto"/>
        </w:rPr>
        <w:t>-</w:t>
      </w:r>
      <w:r w:rsidRPr="00034F00">
        <w:rPr>
          <w:rFonts w:ascii="Arial" w:eastAsia="Arial Narrow" w:hAnsi="Arial" w:cs="Arial"/>
          <w:color w:val="auto"/>
        </w:rPr>
        <w:tab/>
        <w:t>dodání veškerého požadovaného příslušenství specifikovaného v Příloze č. 1 této smlouvy,</w:t>
      </w:r>
    </w:p>
    <w:p w14:paraId="6D9D11DE" w14:textId="2BE7FAF6" w:rsidR="0077713A" w:rsidRPr="00034F00" w:rsidRDefault="0077713A" w:rsidP="005E26FC">
      <w:pPr>
        <w:pStyle w:val="Text"/>
        <w:spacing w:line="360" w:lineRule="auto"/>
        <w:rPr>
          <w:rFonts w:ascii="Arial" w:eastAsia="Arial Narrow" w:hAnsi="Arial" w:cs="Arial"/>
          <w:color w:val="auto"/>
        </w:rPr>
      </w:pPr>
      <w:r w:rsidRPr="00034F00">
        <w:rPr>
          <w:rFonts w:ascii="Arial" w:eastAsia="Arial Narrow" w:hAnsi="Arial" w:cs="Arial"/>
          <w:color w:val="auto"/>
        </w:rPr>
        <w:t xml:space="preserve">- </w:t>
      </w:r>
      <w:r w:rsidRPr="00034F00">
        <w:rPr>
          <w:rFonts w:ascii="Arial" w:eastAsia="Arial Narrow" w:hAnsi="Arial" w:cs="Arial"/>
          <w:color w:val="auto"/>
        </w:rPr>
        <w:tab/>
        <w:t>doprava stroje na místo plnění a jeho kompletace,</w:t>
      </w:r>
    </w:p>
    <w:p w14:paraId="2580F304" w14:textId="1BC7C7CB" w:rsidR="005E26FC" w:rsidRPr="00034F00" w:rsidRDefault="005E26FC" w:rsidP="005E26FC">
      <w:pPr>
        <w:pStyle w:val="Text"/>
        <w:spacing w:line="360" w:lineRule="auto"/>
        <w:rPr>
          <w:rFonts w:ascii="Arial" w:eastAsia="Arial Narrow" w:hAnsi="Arial" w:cs="Arial"/>
          <w:color w:val="auto"/>
        </w:rPr>
      </w:pPr>
      <w:r w:rsidRPr="00034F00">
        <w:rPr>
          <w:rFonts w:ascii="Arial" w:eastAsia="Arial Narrow" w:hAnsi="Arial" w:cs="Arial"/>
          <w:color w:val="auto"/>
        </w:rPr>
        <w:lastRenderedPageBreak/>
        <w:t xml:space="preserve">- </w:t>
      </w:r>
      <w:r w:rsidRPr="00034F00">
        <w:rPr>
          <w:rFonts w:ascii="Arial" w:eastAsia="Arial Narrow" w:hAnsi="Arial" w:cs="Arial"/>
          <w:color w:val="auto"/>
        </w:rPr>
        <w:tab/>
        <w:t>technická dokumentace ke stroji (návod k používání, servisní kniha, katalog náhradních dílů),</w:t>
      </w:r>
    </w:p>
    <w:p w14:paraId="5B549EBC" w14:textId="172A1F10" w:rsidR="005E26FC" w:rsidRPr="00034F00" w:rsidRDefault="005E26FC" w:rsidP="005E26FC">
      <w:pPr>
        <w:pStyle w:val="Text"/>
        <w:spacing w:line="360" w:lineRule="auto"/>
        <w:rPr>
          <w:rFonts w:ascii="Arial" w:eastAsia="Arial Narrow" w:hAnsi="Arial" w:cs="Arial"/>
          <w:color w:val="auto"/>
        </w:rPr>
      </w:pPr>
      <w:r w:rsidRPr="00034F00">
        <w:rPr>
          <w:rFonts w:ascii="Arial" w:eastAsia="Arial Narrow" w:hAnsi="Arial" w:cs="Arial"/>
          <w:color w:val="auto"/>
        </w:rPr>
        <w:t xml:space="preserve">- </w:t>
      </w:r>
      <w:r w:rsidRPr="00034F00">
        <w:rPr>
          <w:rFonts w:ascii="Arial" w:eastAsia="Arial Narrow" w:hAnsi="Arial" w:cs="Arial"/>
          <w:color w:val="auto"/>
        </w:rPr>
        <w:tab/>
        <w:t>výměna všech provozních náplní a filtrů</w:t>
      </w:r>
      <w:r w:rsidR="0077713A" w:rsidRPr="00034F00">
        <w:rPr>
          <w:rFonts w:ascii="Arial" w:eastAsia="Arial Narrow" w:hAnsi="Arial" w:cs="Arial"/>
          <w:color w:val="auto"/>
        </w:rPr>
        <w:t>,</w:t>
      </w:r>
    </w:p>
    <w:p w14:paraId="209FC76A" w14:textId="2D55479A" w:rsidR="005E26FC" w:rsidRPr="00395276" w:rsidRDefault="005E26FC" w:rsidP="00A8095F">
      <w:pPr>
        <w:pStyle w:val="Text"/>
        <w:spacing w:line="360" w:lineRule="auto"/>
        <w:rPr>
          <w:rFonts w:ascii="Arial" w:eastAsia="Arial Narrow" w:hAnsi="Arial" w:cs="Arial"/>
          <w:color w:val="auto"/>
        </w:rPr>
      </w:pPr>
      <w:r w:rsidRPr="00395276">
        <w:rPr>
          <w:rFonts w:ascii="Arial" w:eastAsia="Arial Narrow" w:hAnsi="Arial" w:cs="Arial"/>
          <w:color w:val="auto"/>
        </w:rPr>
        <w:t xml:space="preserve">- </w:t>
      </w:r>
      <w:r w:rsidRPr="00395276">
        <w:rPr>
          <w:rFonts w:ascii="Arial" w:eastAsia="Arial Narrow" w:hAnsi="Arial" w:cs="Arial"/>
          <w:color w:val="auto"/>
        </w:rPr>
        <w:tab/>
        <w:t>zaškolení obsluhy</w:t>
      </w:r>
      <w:r w:rsidR="00C61A5F" w:rsidRPr="00395276">
        <w:rPr>
          <w:rFonts w:ascii="Arial" w:eastAsia="Arial Narrow" w:hAnsi="Arial" w:cs="Arial"/>
          <w:color w:val="auto"/>
        </w:rPr>
        <w:t xml:space="preserve"> a zkušební jízda</w:t>
      </w:r>
      <w:r w:rsidR="00F32D5C" w:rsidRPr="00395276">
        <w:rPr>
          <w:rFonts w:ascii="Arial" w:eastAsia="Arial Narrow" w:hAnsi="Arial" w:cs="Arial"/>
          <w:color w:val="auto"/>
        </w:rPr>
        <w:t>,</w:t>
      </w:r>
    </w:p>
    <w:p w14:paraId="4FCC0AF6" w14:textId="452563C8" w:rsidR="00F32D5C" w:rsidRPr="00395276" w:rsidRDefault="00F32D5C" w:rsidP="00A8095F">
      <w:pPr>
        <w:pStyle w:val="Text"/>
        <w:spacing w:line="360" w:lineRule="auto"/>
        <w:rPr>
          <w:rFonts w:ascii="Arial" w:eastAsia="Arial Narrow" w:hAnsi="Arial" w:cs="Arial"/>
          <w:color w:val="auto"/>
        </w:rPr>
      </w:pPr>
      <w:r w:rsidRPr="00395276">
        <w:rPr>
          <w:rFonts w:ascii="Arial" w:eastAsia="Arial Narrow" w:hAnsi="Arial" w:cs="Arial"/>
          <w:color w:val="auto"/>
        </w:rPr>
        <w:t xml:space="preserve">- </w:t>
      </w:r>
      <w:r w:rsidRPr="00395276">
        <w:rPr>
          <w:rFonts w:ascii="Arial" w:eastAsia="Arial Narrow" w:hAnsi="Arial" w:cs="Arial"/>
          <w:color w:val="auto"/>
        </w:rPr>
        <w:tab/>
        <w:t>servisní smlouva dle požadavků uvedených v Příloze č.1 této smlouvy</w:t>
      </w:r>
    </w:p>
    <w:p w14:paraId="59D12336" w14:textId="7E802B08" w:rsidR="00507551" w:rsidRPr="00E1540B" w:rsidRDefault="00507551" w:rsidP="005E26FC">
      <w:pPr>
        <w:pStyle w:val="Text"/>
        <w:numPr>
          <w:ilvl w:val="1"/>
          <w:numId w:val="1"/>
        </w:numPr>
        <w:tabs>
          <w:tab w:val="clear" w:pos="965"/>
          <w:tab w:val="num" w:pos="426"/>
        </w:tabs>
        <w:spacing w:line="360" w:lineRule="auto"/>
        <w:ind w:hanging="965"/>
        <w:rPr>
          <w:rFonts w:ascii="Arial" w:eastAsia="Arial Narrow" w:hAnsi="Arial" w:cs="Arial"/>
          <w:color w:val="auto"/>
        </w:rPr>
      </w:pPr>
      <w:r w:rsidRPr="006A6938">
        <w:rPr>
          <w:rFonts w:ascii="Arial" w:eastAsia="Arial Narrow" w:hAnsi="Arial" w:cs="Arial"/>
        </w:rPr>
        <w:t xml:space="preserve">Cena veškerých uvedených součástí dodávky je zahrnuta </w:t>
      </w:r>
      <w:r w:rsidRPr="006A6938">
        <w:rPr>
          <w:rFonts w:ascii="Arial" w:eastAsia="Arial Narrow" w:hAnsi="Arial" w:cs="Arial"/>
          <w:color w:val="auto"/>
        </w:rPr>
        <w:t xml:space="preserve">v kupní ceně dle čl. </w:t>
      </w:r>
      <w:r w:rsidR="00E1540B" w:rsidRPr="006A6938">
        <w:rPr>
          <w:rFonts w:ascii="Arial" w:eastAsia="Arial Narrow" w:hAnsi="Arial" w:cs="Arial"/>
          <w:color w:val="auto"/>
        </w:rPr>
        <w:t>5</w:t>
      </w:r>
      <w:r w:rsidRPr="006A6938">
        <w:rPr>
          <w:rFonts w:ascii="Arial" w:eastAsia="Arial Narrow" w:hAnsi="Arial" w:cs="Arial"/>
          <w:color w:val="auto"/>
        </w:rPr>
        <w:t xml:space="preserve"> této smlouvy</w:t>
      </w:r>
      <w:r w:rsidRPr="00E1540B">
        <w:rPr>
          <w:rFonts w:ascii="Arial" w:eastAsia="Arial Narrow" w:hAnsi="Arial" w:cs="Arial"/>
          <w:color w:val="auto"/>
        </w:rPr>
        <w:t>.</w:t>
      </w:r>
    </w:p>
    <w:p w14:paraId="4612C390" w14:textId="5A01D785" w:rsidR="00891F61" w:rsidRPr="005E26FC" w:rsidRDefault="0047337A" w:rsidP="00565406">
      <w:pPr>
        <w:pStyle w:val="Zkladntext"/>
        <w:numPr>
          <w:ilvl w:val="1"/>
          <w:numId w:val="1"/>
        </w:numPr>
        <w:tabs>
          <w:tab w:val="clear" w:pos="965"/>
          <w:tab w:val="num" w:pos="426"/>
        </w:tabs>
        <w:spacing w:after="0" w:line="360" w:lineRule="auto"/>
        <w:ind w:left="426" w:hanging="426"/>
        <w:jc w:val="both"/>
        <w:rPr>
          <w:rFonts w:ascii="Arial" w:eastAsia="Arial Narrow" w:hAnsi="Arial" w:cs="Arial"/>
          <w:color w:val="auto"/>
        </w:rPr>
      </w:pPr>
      <w:r w:rsidRPr="00A8095F">
        <w:rPr>
          <w:rFonts w:ascii="Arial" w:hAnsi="Arial" w:cs="Arial"/>
          <w:color w:val="auto"/>
        </w:rPr>
        <w:t xml:space="preserve">Prodávající je povinen dodat Kupujícímu předmět koupě v množství, druhu a technické specifikaci sjednaných v této Smlouvě, a zejména v její příloze č. </w:t>
      </w:r>
      <w:r w:rsidR="00E26C2C" w:rsidRPr="00A8095F">
        <w:rPr>
          <w:rFonts w:ascii="Arial" w:hAnsi="Arial" w:cs="Arial"/>
          <w:color w:val="auto"/>
        </w:rPr>
        <w:t>1</w:t>
      </w:r>
      <w:r w:rsidRPr="00A8095F">
        <w:rPr>
          <w:rFonts w:ascii="Arial" w:hAnsi="Arial" w:cs="Arial"/>
          <w:color w:val="auto"/>
        </w:rPr>
        <w:t xml:space="preserve">, která obsahuje konkrétní požadavky Kupujícího na parametry předmětu koupě. </w:t>
      </w:r>
    </w:p>
    <w:p w14:paraId="3E6CFF6E" w14:textId="08F66DE0" w:rsidR="00F32D5C" w:rsidRDefault="005E26FC" w:rsidP="002E040B">
      <w:pPr>
        <w:pStyle w:val="Zkladntext"/>
        <w:numPr>
          <w:ilvl w:val="1"/>
          <w:numId w:val="1"/>
        </w:numPr>
        <w:tabs>
          <w:tab w:val="clear" w:pos="965"/>
          <w:tab w:val="num" w:pos="426"/>
        </w:tabs>
        <w:spacing w:after="0" w:line="360" w:lineRule="auto"/>
        <w:ind w:left="426" w:hanging="426"/>
        <w:jc w:val="both"/>
        <w:rPr>
          <w:rFonts w:ascii="Arial" w:hAnsi="Arial" w:cs="Arial"/>
          <w:color w:val="auto"/>
        </w:rPr>
      </w:pPr>
      <w:r w:rsidRPr="005E26FC">
        <w:rPr>
          <w:rFonts w:ascii="Arial" w:hAnsi="Arial" w:cs="Arial"/>
          <w:color w:val="auto"/>
        </w:rPr>
        <w:t xml:space="preserve">Identifikace odevzdaného předmětu koupě – stroje bude uvedena v předávacím protokolu.     </w:t>
      </w:r>
    </w:p>
    <w:p w14:paraId="2647AC01" w14:textId="77777777" w:rsidR="002E040B" w:rsidRPr="002E040B" w:rsidRDefault="002E040B" w:rsidP="002E040B">
      <w:pPr>
        <w:pStyle w:val="Zkladntext"/>
        <w:spacing w:after="0" w:line="360" w:lineRule="auto"/>
        <w:ind w:left="426"/>
        <w:jc w:val="both"/>
        <w:rPr>
          <w:rFonts w:ascii="Arial" w:hAnsi="Arial" w:cs="Arial"/>
          <w:color w:val="auto"/>
        </w:rPr>
      </w:pPr>
    </w:p>
    <w:p w14:paraId="109DA5D8" w14:textId="75054D24" w:rsidR="00725B8A" w:rsidRPr="00A8095F" w:rsidRDefault="00AD2915" w:rsidP="007152F3">
      <w:pPr>
        <w:pStyle w:val="Nadpis6"/>
        <w:numPr>
          <w:ilvl w:val="0"/>
          <w:numId w:val="1"/>
        </w:numPr>
        <w:tabs>
          <w:tab w:val="clear" w:pos="310"/>
          <w:tab w:val="num" w:pos="338"/>
        </w:tabs>
        <w:spacing w:line="360" w:lineRule="auto"/>
        <w:ind w:left="338" w:hanging="338"/>
        <w:rPr>
          <w:rFonts w:hAnsi="Arial" w:cs="Arial"/>
          <w:color w:val="auto"/>
          <w:sz w:val="20"/>
          <w:szCs w:val="20"/>
        </w:rPr>
      </w:pPr>
      <w:r w:rsidRPr="00A8095F">
        <w:rPr>
          <w:rFonts w:hAnsi="Arial" w:cs="Arial"/>
          <w:color w:val="auto"/>
          <w:sz w:val="20"/>
          <w:szCs w:val="20"/>
        </w:rPr>
        <w:t>Doba a místo plnění</w:t>
      </w:r>
    </w:p>
    <w:p w14:paraId="25E497A4" w14:textId="028653A1" w:rsidR="00AD2915" w:rsidRPr="005F6C36" w:rsidRDefault="00AD2915" w:rsidP="00A46BEA">
      <w:pPr>
        <w:pStyle w:val="Zkladnt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965"/>
          <w:tab w:val="num" w:pos="426"/>
        </w:tabs>
        <w:spacing w:after="0" w:line="360" w:lineRule="auto"/>
        <w:ind w:left="426" w:hanging="426"/>
        <w:jc w:val="both"/>
        <w:rPr>
          <w:rFonts w:ascii="Arial" w:hAnsi="Arial" w:cs="Arial"/>
          <w:color w:val="auto"/>
        </w:rPr>
      </w:pPr>
      <w:r w:rsidRPr="00A8095F">
        <w:rPr>
          <w:rFonts w:ascii="Arial" w:hAnsi="Arial" w:cs="Arial"/>
          <w:color w:val="auto"/>
        </w:rPr>
        <w:t xml:space="preserve">Prodávající se zavazuje, že dodá </w:t>
      </w:r>
      <w:r w:rsidRPr="00DC512B">
        <w:rPr>
          <w:rFonts w:ascii="Arial" w:hAnsi="Arial" w:cs="Arial"/>
          <w:color w:val="auto"/>
        </w:rPr>
        <w:t xml:space="preserve">předmět koupě včetně veškerého příslušenství a provede veškeré další </w:t>
      </w:r>
      <w:r w:rsidRPr="005F6C36">
        <w:rPr>
          <w:rFonts w:ascii="Arial" w:hAnsi="Arial" w:cs="Arial"/>
          <w:color w:val="auto"/>
        </w:rPr>
        <w:t xml:space="preserve">součásti dodávky dle čl. </w:t>
      </w:r>
      <w:r w:rsidR="00E1540B" w:rsidRPr="005F6C36">
        <w:rPr>
          <w:rFonts w:ascii="Arial" w:hAnsi="Arial" w:cs="Arial"/>
          <w:color w:val="auto"/>
        </w:rPr>
        <w:t>2</w:t>
      </w:r>
      <w:r w:rsidRPr="005F6C36">
        <w:rPr>
          <w:rFonts w:ascii="Arial" w:hAnsi="Arial" w:cs="Arial"/>
          <w:color w:val="auto"/>
        </w:rPr>
        <w:t xml:space="preserve"> této </w:t>
      </w:r>
      <w:r w:rsidR="00E1540B" w:rsidRPr="005F6C36">
        <w:rPr>
          <w:rFonts w:ascii="Arial" w:hAnsi="Arial" w:cs="Arial"/>
          <w:color w:val="auto"/>
        </w:rPr>
        <w:t xml:space="preserve">smlouvy </w:t>
      </w:r>
      <w:r w:rsidRPr="00C42462">
        <w:rPr>
          <w:rFonts w:ascii="Arial" w:hAnsi="Arial" w:cs="Arial"/>
          <w:b/>
          <w:color w:val="auto"/>
        </w:rPr>
        <w:t xml:space="preserve">do </w:t>
      </w:r>
      <w:r w:rsidR="00C42462" w:rsidRPr="00C42462">
        <w:rPr>
          <w:rFonts w:ascii="Arial" w:hAnsi="Arial" w:cs="Arial"/>
          <w:b/>
          <w:color w:val="auto"/>
        </w:rPr>
        <w:t>3 měsíců</w:t>
      </w:r>
      <w:r w:rsidRPr="00C42462">
        <w:rPr>
          <w:rFonts w:ascii="Arial" w:hAnsi="Arial" w:cs="Arial"/>
          <w:b/>
          <w:color w:val="auto"/>
        </w:rPr>
        <w:t xml:space="preserve"> od </w:t>
      </w:r>
      <w:r w:rsidR="00AC62EB" w:rsidRPr="00C42462">
        <w:rPr>
          <w:rFonts w:ascii="Arial" w:hAnsi="Arial" w:cs="Arial"/>
          <w:b/>
          <w:color w:val="auto"/>
        </w:rPr>
        <w:t>podpisu</w:t>
      </w:r>
      <w:r w:rsidRPr="00C42462">
        <w:rPr>
          <w:rFonts w:ascii="Arial" w:hAnsi="Arial" w:cs="Arial"/>
          <w:b/>
          <w:color w:val="auto"/>
        </w:rPr>
        <w:t xml:space="preserve"> smlouvy</w:t>
      </w:r>
      <w:r w:rsidR="008824FE" w:rsidRPr="00C42462">
        <w:rPr>
          <w:rFonts w:ascii="Arial" w:hAnsi="Arial" w:cs="Arial"/>
          <w:b/>
          <w:color w:val="auto"/>
        </w:rPr>
        <w:t>.</w:t>
      </w:r>
    </w:p>
    <w:p w14:paraId="17EDC8E3" w14:textId="2BFB99C3" w:rsidR="00AD2915" w:rsidRPr="005F6C36" w:rsidRDefault="00AD2915" w:rsidP="00A46BEA">
      <w:pPr>
        <w:pStyle w:val="Zkladnt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965"/>
          <w:tab w:val="num" w:pos="426"/>
        </w:tabs>
        <w:spacing w:after="0" w:line="360" w:lineRule="auto"/>
        <w:ind w:left="426" w:hanging="426"/>
        <w:jc w:val="both"/>
        <w:rPr>
          <w:rFonts w:ascii="Arial" w:hAnsi="Arial" w:cs="Arial"/>
          <w:color w:val="auto"/>
        </w:rPr>
      </w:pPr>
      <w:r w:rsidRPr="005F6C36">
        <w:rPr>
          <w:rFonts w:ascii="Arial" w:hAnsi="Arial" w:cs="Arial"/>
          <w:color w:val="auto"/>
        </w:rPr>
        <w:t xml:space="preserve">Místem </w:t>
      </w:r>
      <w:r w:rsidRPr="00F32D5C">
        <w:rPr>
          <w:rFonts w:ascii="Arial" w:hAnsi="Arial" w:cs="Arial"/>
          <w:color w:val="auto"/>
        </w:rPr>
        <w:t xml:space="preserve">dodání </w:t>
      </w:r>
      <w:r w:rsidR="00F32D5C" w:rsidRPr="00F32D5C">
        <w:rPr>
          <w:rFonts w:ascii="Arial" w:hAnsi="Arial" w:cs="Arial"/>
          <w:color w:val="000000" w:themeColor="text1"/>
        </w:rPr>
        <w:t xml:space="preserve">je Plzeňský kraj, okres Klatovy, </w:t>
      </w:r>
      <w:proofErr w:type="spellStart"/>
      <w:r w:rsidR="00F32D5C" w:rsidRPr="00F32D5C">
        <w:rPr>
          <w:rFonts w:ascii="Arial" w:hAnsi="Arial" w:cs="Arial"/>
          <w:color w:val="000000" w:themeColor="text1"/>
        </w:rPr>
        <w:t>k.ú</w:t>
      </w:r>
      <w:proofErr w:type="spellEnd"/>
      <w:r w:rsidR="00F32D5C" w:rsidRPr="00F32D5C">
        <w:rPr>
          <w:rFonts w:ascii="Arial" w:hAnsi="Arial" w:cs="Arial"/>
          <w:color w:val="000000" w:themeColor="text1"/>
        </w:rPr>
        <w:t>. Sušice nad Otavou,</w:t>
      </w:r>
      <w:r w:rsidR="00F32D5C" w:rsidRPr="00F32D5C">
        <w:rPr>
          <w:rFonts w:ascii="Arial" w:hAnsi="Arial" w:cs="Arial"/>
          <w:b/>
          <w:bCs/>
          <w:color w:val="000000" w:themeColor="text1"/>
        </w:rPr>
        <w:t xml:space="preserve"> zimní stadion Sušice.</w:t>
      </w:r>
    </w:p>
    <w:p w14:paraId="4FE45E64" w14:textId="77777777" w:rsidR="00117D56" w:rsidRPr="00117D56" w:rsidRDefault="00AD2915" w:rsidP="00A46BEA">
      <w:pPr>
        <w:pStyle w:val="Zkladnt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965"/>
          <w:tab w:val="num" w:pos="426"/>
        </w:tabs>
        <w:spacing w:after="0" w:line="360" w:lineRule="auto"/>
        <w:ind w:left="426" w:hanging="426"/>
        <w:jc w:val="both"/>
        <w:rPr>
          <w:rFonts w:ascii="Arial" w:hAnsi="Arial" w:cs="Arial"/>
          <w:color w:val="auto"/>
        </w:rPr>
      </w:pPr>
      <w:r w:rsidRPr="00A8095F">
        <w:rPr>
          <w:rFonts w:ascii="Arial" w:hAnsi="Arial" w:cs="Arial"/>
          <w:color w:val="auto"/>
        </w:rPr>
        <w:t xml:space="preserve">Prodávající se zavazuje předmět koupě dle této smlouvy dodat do uvedeného místa plnění a předat jej kupujícímu, a to v pracovní den v </w:t>
      </w:r>
      <w:r w:rsidRPr="00034F00">
        <w:rPr>
          <w:rFonts w:ascii="Arial" w:hAnsi="Arial" w:cs="Arial"/>
          <w:color w:val="auto"/>
        </w:rPr>
        <w:t xml:space="preserve">době </w:t>
      </w:r>
      <w:r w:rsidRPr="00034F00">
        <w:rPr>
          <w:rFonts w:ascii="Arial" w:hAnsi="Arial" w:cs="Arial"/>
          <w:color w:val="000000" w:themeColor="text1"/>
        </w:rPr>
        <w:t>mezi 8:00 a 14:00</w:t>
      </w:r>
      <w:r w:rsidR="00E1540B" w:rsidRPr="00034F00">
        <w:rPr>
          <w:rFonts w:ascii="Arial" w:hAnsi="Arial" w:cs="Arial"/>
          <w:color w:val="000000" w:themeColor="text1"/>
        </w:rPr>
        <w:t xml:space="preserve"> hod</w:t>
      </w:r>
      <w:r w:rsidRPr="00034F00">
        <w:rPr>
          <w:rFonts w:ascii="Arial" w:hAnsi="Arial" w:cs="Arial"/>
          <w:color w:val="000000" w:themeColor="text1"/>
        </w:rPr>
        <w:t xml:space="preserve">. </w:t>
      </w:r>
      <w:r w:rsidRPr="00034F00">
        <w:rPr>
          <w:rFonts w:ascii="Arial" w:hAnsi="Arial" w:cs="Arial"/>
          <w:color w:val="auto"/>
        </w:rPr>
        <w:t>Na</w:t>
      </w:r>
      <w:r w:rsidRPr="00A8095F">
        <w:rPr>
          <w:rFonts w:ascii="Arial" w:hAnsi="Arial" w:cs="Arial"/>
          <w:color w:val="auto"/>
        </w:rPr>
        <w:t xml:space="preserve"> </w:t>
      </w:r>
      <w:r w:rsidRPr="00AC62EB">
        <w:rPr>
          <w:rFonts w:ascii="Arial" w:hAnsi="Arial" w:cs="Arial"/>
          <w:color w:val="auto"/>
        </w:rPr>
        <w:t>dodání předmětu koupě upozorní kupujícího nejméně 5 pra</w:t>
      </w:r>
      <w:r w:rsidR="00117D56">
        <w:rPr>
          <w:rFonts w:ascii="Arial" w:hAnsi="Arial" w:cs="Arial"/>
          <w:color w:val="auto"/>
        </w:rPr>
        <w:t>covních dnů předem na e-mailové adresy:</w:t>
      </w:r>
      <w:r w:rsidR="006A6938" w:rsidRPr="00F32D5C">
        <w:rPr>
          <w:rFonts w:ascii="Arial" w:hAnsi="Arial" w:cs="Arial"/>
          <w:color w:val="FF0000"/>
        </w:rPr>
        <w:t xml:space="preserve"> </w:t>
      </w:r>
    </w:p>
    <w:p w14:paraId="7A3FE01D" w14:textId="070600D1" w:rsidR="00AD2915" w:rsidRPr="00117D56" w:rsidRDefault="00000000" w:rsidP="00117D56">
      <w:pPr>
        <w:pStyle w:val="Zkladntext"/>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jc w:val="both"/>
        <w:rPr>
          <w:rFonts w:ascii="Arial" w:hAnsi="Arial" w:cs="Arial"/>
          <w:b/>
          <w:color w:val="000000" w:themeColor="text1"/>
        </w:rPr>
      </w:pPr>
      <w:hyperlink r:id="rId8" w:history="1">
        <w:r w:rsidR="00117D56" w:rsidRPr="00117D56">
          <w:rPr>
            <w:rStyle w:val="Hypertextovodkaz"/>
            <w:rFonts w:ascii="Arial" w:hAnsi="Arial" w:cs="Arial"/>
            <w:b/>
            <w:color w:val="000000" w:themeColor="text1"/>
            <w:u w:val="none"/>
          </w:rPr>
          <w:t>jvosalik@mususice.cz</w:t>
        </w:r>
      </w:hyperlink>
      <w:r w:rsidR="00117D56" w:rsidRPr="00117D56">
        <w:rPr>
          <w:rFonts w:ascii="Arial" w:hAnsi="Arial" w:cs="Arial"/>
          <w:b/>
          <w:color w:val="000000" w:themeColor="text1"/>
        </w:rPr>
        <w:t>, hamak@sportoviste-susice.cz</w:t>
      </w:r>
    </w:p>
    <w:p w14:paraId="7F85B6C9" w14:textId="26700B1B" w:rsidR="00AD2915" w:rsidRPr="00A8095F" w:rsidRDefault="00AD2915" w:rsidP="00A46BEA">
      <w:pPr>
        <w:pStyle w:val="Zkladnt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965"/>
          <w:tab w:val="num" w:pos="426"/>
        </w:tabs>
        <w:spacing w:after="0" w:line="360" w:lineRule="auto"/>
        <w:ind w:left="426" w:hanging="426"/>
        <w:jc w:val="both"/>
        <w:rPr>
          <w:rFonts w:ascii="Arial" w:eastAsia="Arial Narrow" w:hAnsi="Arial" w:cs="Arial"/>
          <w:color w:val="auto"/>
        </w:rPr>
      </w:pPr>
      <w:r w:rsidRPr="00FC5DB0">
        <w:rPr>
          <w:rFonts w:ascii="Arial" w:hAnsi="Arial" w:cs="Arial"/>
          <w:color w:val="auto"/>
        </w:rPr>
        <w:t>Prodávající není oprávněn požadovat uhrazení a kupující neuhradí prodávajícímu</w:t>
      </w:r>
      <w:r w:rsidRPr="00A8095F">
        <w:rPr>
          <w:rFonts w:ascii="Arial" w:hAnsi="Arial" w:cs="Arial"/>
          <w:color w:val="auto"/>
        </w:rPr>
        <w:t xml:space="preserve"> jakoukoli dodatečnou úhradu a/nebo dodatečné náklady prodávajícího v souvislosti s dodáním předmětu koupě</w:t>
      </w:r>
      <w:r w:rsidRPr="00A8095F">
        <w:rPr>
          <w:rFonts w:ascii="Arial" w:eastAsia="Arial Narrow" w:hAnsi="Arial" w:cs="Arial"/>
          <w:color w:val="auto"/>
        </w:rPr>
        <w:t>.</w:t>
      </w:r>
    </w:p>
    <w:p w14:paraId="676D4BEC" w14:textId="73A8CDFA" w:rsidR="00AD2915" w:rsidRPr="00A8095F" w:rsidRDefault="00AD2915" w:rsidP="00A8095F">
      <w:pPr>
        <w:pStyle w:val="Text"/>
        <w:spacing w:line="360" w:lineRule="auto"/>
        <w:rPr>
          <w:rFonts w:ascii="Arial" w:eastAsia="Arial Narrow" w:hAnsi="Arial" w:cs="Arial"/>
        </w:rPr>
      </w:pPr>
      <w:r w:rsidRPr="00A8095F">
        <w:rPr>
          <w:rFonts w:ascii="Arial" w:eastAsia="Arial Narrow" w:hAnsi="Arial" w:cs="Arial"/>
        </w:rPr>
        <w:t> </w:t>
      </w:r>
    </w:p>
    <w:p w14:paraId="0AF011B5" w14:textId="77777777" w:rsidR="00725B8A" w:rsidRPr="00A8095F" w:rsidRDefault="0047337A" w:rsidP="007152F3">
      <w:pPr>
        <w:pStyle w:val="Nadpis6"/>
        <w:numPr>
          <w:ilvl w:val="0"/>
          <w:numId w:val="1"/>
        </w:numPr>
        <w:tabs>
          <w:tab w:val="clear" w:pos="310"/>
          <w:tab w:val="num" w:pos="338"/>
        </w:tabs>
        <w:spacing w:line="360" w:lineRule="auto"/>
        <w:ind w:left="338" w:hanging="338"/>
        <w:rPr>
          <w:rFonts w:eastAsia="Arial Narrow" w:hAnsi="Arial" w:cs="Arial"/>
          <w:color w:val="auto"/>
          <w:sz w:val="20"/>
          <w:szCs w:val="20"/>
        </w:rPr>
      </w:pPr>
      <w:r w:rsidRPr="00A8095F">
        <w:rPr>
          <w:rFonts w:hAnsi="Arial" w:cs="Arial"/>
          <w:color w:val="auto"/>
          <w:sz w:val="20"/>
          <w:szCs w:val="20"/>
        </w:rPr>
        <w:t>Prohlášení prodávajícího</w:t>
      </w:r>
    </w:p>
    <w:p w14:paraId="51119304" w14:textId="7F831096" w:rsidR="007910F0" w:rsidRPr="00164EA9" w:rsidRDefault="007910F0" w:rsidP="007152F3">
      <w:pPr>
        <w:pStyle w:val="Text"/>
        <w:numPr>
          <w:ilvl w:val="1"/>
          <w:numId w:val="1"/>
        </w:numPr>
        <w:tabs>
          <w:tab w:val="clear" w:pos="965"/>
          <w:tab w:val="num" w:pos="426"/>
          <w:tab w:val="left" w:pos="4820"/>
          <w:tab w:val="left" w:pos="6663"/>
        </w:tabs>
        <w:spacing w:line="360" w:lineRule="auto"/>
        <w:ind w:left="426" w:hanging="426"/>
        <w:jc w:val="both"/>
        <w:rPr>
          <w:rFonts w:ascii="Arial" w:eastAsia="Arial Narrow" w:hAnsi="Arial" w:cs="Arial"/>
          <w:b/>
          <w:bCs/>
          <w:color w:val="auto"/>
        </w:rPr>
      </w:pPr>
      <w:r w:rsidRPr="00164EA9">
        <w:rPr>
          <w:rFonts w:ascii="Arial" w:hAnsi="Arial" w:cs="Arial"/>
          <w:b/>
          <w:bCs/>
          <w:color w:val="auto"/>
        </w:rPr>
        <w:t>Prodávající prohlašuje, že na předmětu koupě neváznou žádná práva nebo závazky třetích stran, a že nezatajil na předmětu koupě žádné technické vady a nedostatky než ty, které jsou uvedeny v záznamu o prohlídce technického stavu předmětu koupě, který bude tvořit přílohu předávacího protokolu.</w:t>
      </w:r>
    </w:p>
    <w:p w14:paraId="14A3C83F" w14:textId="6989A1BC" w:rsidR="00113A18" w:rsidRPr="00A46BEA" w:rsidRDefault="007910F0" w:rsidP="00C61A5F">
      <w:pPr>
        <w:pStyle w:val="Text"/>
        <w:numPr>
          <w:ilvl w:val="1"/>
          <w:numId w:val="1"/>
        </w:numPr>
        <w:tabs>
          <w:tab w:val="clear" w:pos="965"/>
          <w:tab w:val="num" w:pos="426"/>
          <w:tab w:val="left" w:pos="4820"/>
          <w:tab w:val="left" w:pos="6663"/>
        </w:tabs>
        <w:spacing w:line="360" w:lineRule="auto"/>
        <w:ind w:left="426" w:hanging="426"/>
        <w:jc w:val="both"/>
        <w:rPr>
          <w:rFonts w:ascii="Arial" w:eastAsia="Arial Narrow" w:hAnsi="Arial" w:cs="Arial"/>
          <w:color w:val="auto"/>
        </w:rPr>
      </w:pPr>
      <w:r w:rsidRPr="00A8095F">
        <w:rPr>
          <w:rFonts w:ascii="Arial" w:hAnsi="Arial" w:cs="Arial"/>
          <w:color w:val="auto"/>
        </w:rPr>
        <w:t>Prodávající prohlašuje, že předmět koupě je plně v souladu s přílohou této smlouvy, a že jeho provedení odpovídá platným právním předpisům pro území členských států EU a technickým normám platným pro ČR.</w:t>
      </w:r>
    </w:p>
    <w:p w14:paraId="1E3E8BE5" w14:textId="77777777" w:rsidR="00A46BEA" w:rsidRDefault="00A46BEA" w:rsidP="00A46BEA">
      <w:pPr>
        <w:pStyle w:val="Text"/>
        <w:tabs>
          <w:tab w:val="left" w:pos="4820"/>
          <w:tab w:val="left" w:pos="6663"/>
        </w:tabs>
        <w:spacing w:line="360" w:lineRule="auto"/>
        <w:ind w:left="426"/>
        <w:jc w:val="both"/>
        <w:rPr>
          <w:rFonts w:ascii="Arial" w:eastAsia="Arial Narrow" w:hAnsi="Arial" w:cs="Arial"/>
          <w:color w:val="auto"/>
        </w:rPr>
      </w:pPr>
    </w:p>
    <w:p w14:paraId="17B7FB59" w14:textId="022967DB" w:rsidR="00A46BEA" w:rsidRDefault="0047337A" w:rsidP="00014F9D">
      <w:pPr>
        <w:pStyle w:val="Nadpis6"/>
        <w:widowControl w:val="0"/>
        <w:numPr>
          <w:ilvl w:val="0"/>
          <w:numId w:val="1"/>
        </w:numPr>
        <w:tabs>
          <w:tab w:val="clear" w:pos="310"/>
          <w:tab w:val="num" w:pos="338"/>
        </w:tabs>
        <w:ind w:left="338" w:hanging="338"/>
        <w:rPr>
          <w:rFonts w:hAnsi="Arial" w:cs="Arial"/>
          <w:color w:val="auto"/>
          <w:sz w:val="20"/>
          <w:szCs w:val="20"/>
        </w:rPr>
      </w:pPr>
      <w:r w:rsidRPr="00A8095F">
        <w:rPr>
          <w:rFonts w:hAnsi="Arial" w:cs="Arial"/>
          <w:color w:val="auto"/>
          <w:sz w:val="20"/>
          <w:szCs w:val="20"/>
        </w:rPr>
        <w:t>Cena předmětu koupě</w:t>
      </w:r>
      <w:r w:rsidR="00A50E15">
        <w:rPr>
          <w:rFonts w:hAnsi="Arial" w:cs="Arial"/>
          <w:color w:val="auto"/>
          <w:sz w:val="20"/>
          <w:szCs w:val="20"/>
        </w:rPr>
        <w:t xml:space="preserve"> a platební podmínky</w:t>
      </w:r>
      <w:r w:rsidRPr="00A8095F">
        <w:rPr>
          <w:rFonts w:hAnsi="Arial" w:cs="Arial"/>
          <w:color w:val="auto"/>
          <w:sz w:val="20"/>
          <w:szCs w:val="20"/>
        </w:rPr>
        <w:t xml:space="preserve"> </w:t>
      </w:r>
    </w:p>
    <w:p w14:paraId="516E4956" w14:textId="003E61BA" w:rsidR="00495286" w:rsidRPr="00A46BEA" w:rsidRDefault="00A46BEA" w:rsidP="00A46BEA">
      <w:pPr>
        <w:pStyle w:val="Nadpis6"/>
        <w:widowControl w:val="0"/>
        <w:numPr>
          <w:ilvl w:val="1"/>
          <w:numId w:val="1"/>
        </w:numPr>
        <w:tabs>
          <w:tab w:val="clear" w:pos="965"/>
          <w:tab w:val="num" w:pos="426"/>
        </w:tabs>
        <w:ind w:hanging="965"/>
        <w:rPr>
          <w:rFonts w:hAnsi="Arial" w:cs="Arial"/>
          <w:b w:val="0"/>
          <w:bCs w:val="0"/>
          <w:color w:val="auto"/>
          <w:sz w:val="20"/>
          <w:szCs w:val="20"/>
        </w:rPr>
      </w:pPr>
      <w:r w:rsidRPr="00A46BEA">
        <w:rPr>
          <w:rFonts w:hAnsi="Arial" w:cs="Arial"/>
          <w:b w:val="0"/>
          <w:bCs w:val="0"/>
          <w:color w:val="auto"/>
          <w:sz w:val="20"/>
          <w:szCs w:val="20"/>
        </w:rPr>
        <w:t xml:space="preserve">Cena </w:t>
      </w:r>
      <w:r w:rsidR="0047337A" w:rsidRPr="00A46BEA">
        <w:rPr>
          <w:rFonts w:hAnsi="Arial" w:cs="Arial"/>
          <w:b w:val="0"/>
          <w:bCs w:val="0"/>
          <w:color w:val="auto"/>
          <w:sz w:val="20"/>
          <w:szCs w:val="20"/>
        </w:rPr>
        <w:t xml:space="preserve">dle přílohy č. </w:t>
      </w:r>
      <w:r w:rsidR="00495286" w:rsidRPr="00A46BEA">
        <w:rPr>
          <w:rFonts w:hAnsi="Arial" w:cs="Arial"/>
          <w:b w:val="0"/>
          <w:bCs w:val="0"/>
          <w:color w:val="auto"/>
          <w:sz w:val="20"/>
          <w:szCs w:val="20"/>
        </w:rPr>
        <w:t>1</w:t>
      </w:r>
      <w:r w:rsidR="0047337A" w:rsidRPr="00A46BEA">
        <w:rPr>
          <w:rFonts w:hAnsi="Arial" w:cs="Arial"/>
          <w:b w:val="0"/>
          <w:bCs w:val="0"/>
          <w:color w:val="auto"/>
          <w:sz w:val="20"/>
          <w:szCs w:val="20"/>
        </w:rPr>
        <w:t xml:space="preserve"> činí:</w:t>
      </w:r>
    </w:p>
    <w:tbl>
      <w:tblPr>
        <w:tblStyle w:val="TableNormal"/>
        <w:tblW w:w="9087" w:type="dxa"/>
        <w:tblInd w:w="4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2"/>
        <w:gridCol w:w="2835"/>
      </w:tblGrid>
      <w:tr w:rsidR="00E0442A" w:rsidRPr="00A8095F" w14:paraId="0BCCF10F" w14:textId="77777777" w:rsidTr="00BE5BFF">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AC26096" w14:textId="62B25975" w:rsidR="00E0442A" w:rsidRPr="00034F00" w:rsidRDefault="007C6EF5" w:rsidP="00B05B0F">
            <w:pPr>
              <w:pStyle w:val="Text"/>
              <w:spacing w:line="276" w:lineRule="auto"/>
              <w:rPr>
                <w:rFonts w:ascii="Arial" w:hAnsi="Arial" w:cs="Arial"/>
                <w:b/>
                <w:bCs/>
                <w:color w:val="auto"/>
              </w:rPr>
            </w:pPr>
            <w:r w:rsidRPr="00034F00">
              <w:rPr>
                <w:rFonts w:ascii="Arial" w:hAnsi="Arial" w:cs="Arial"/>
                <w:b/>
                <w:bCs/>
                <w:color w:val="auto"/>
              </w:rPr>
              <w:t>Kupní cena stroje (rolby) bez DPH</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E0047BD" w14:textId="303F3F03" w:rsidR="00E0442A" w:rsidRPr="00034F00" w:rsidRDefault="007C6EF5" w:rsidP="00B05B0F">
            <w:pPr>
              <w:pStyle w:val="Text"/>
              <w:spacing w:line="276" w:lineRule="auto"/>
              <w:jc w:val="right"/>
              <w:rPr>
                <w:rFonts w:ascii="Arial" w:hAnsi="Arial" w:cs="Arial"/>
                <w:b/>
                <w:bCs/>
                <w:color w:val="auto"/>
              </w:rPr>
            </w:pPr>
            <w:r w:rsidRPr="00034F00">
              <w:rPr>
                <w:rFonts w:ascii="Arial" w:hAnsi="Arial" w:cs="Arial"/>
                <w:b/>
                <w:bCs/>
                <w:color w:val="auto"/>
              </w:rPr>
              <w:t>Kč</w:t>
            </w:r>
          </w:p>
        </w:tc>
      </w:tr>
      <w:tr w:rsidR="00E0442A" w:rsidRPr="00A8095F" w14:paraId="6966FCF7" w14:textId="77777777" w:rsidTr="007C6EF5">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A9ADBE2" w14:textId="02128B76" w:rsidR="00E0442A" w:rsidRPr="00034F00" w:rsidRDefault="007C6EF5" w:rsidP="00B05B0F">
            <w:pPr>
              <w:pStyle w:val="Text"/>
              <w:spacing w:line="276" w:lineRule="auto"/>
              <w:rPr>
                <w:rFonts w:ascii="Arial" w:hAnsi="Arial" w:cs="Arial"/>
                <w:b/>
                <w:bCs/>
                <w:color w:val="auto"/>
              </w:rPr>
            </w:pPr>
            <w:r w:rsidRPr="00034F00">
              <w:rPr>
                <w:rFonts w:ascii="Arial" w:hAnsi="Arial" w:cs="Arial"/>
                <w:b/>
                <w:bCs/>
                <w:color w:val="auto"/>
              </w:rPr>
              <w:t>Cena servisu po dobu 5 let</w:t>
            </w:r>
            <w:r w:rsidR="00C92087" w:rsidRPr="00034F00">
              <w:rPr>
                <w:rFonts w:ascii="Arial" w:hAnsi="Arial" w:cs="Arial"/>
                <w:b/>
                <w:bCs/>
                <w:color w:val="auto"/>
              </w:rPr>
              <w:t xml:space="preserve"> bez DPH</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1F259AD" w14:textId="77F2233F" w:rsidR="00E0442A" w:rsidRPr="00034F00" w:rsidRDefault="007C6EF5" w:rsidP="00B05B0F">
            <w:pPr>
              <w:pStyle w:val="Text"/>
              <w:spacing w:line="276" w:lineRule="auto"/>
              <w:jc w:val="right"/>
              <w:rPr>
                <w:rFonts w:ascii="Arial" w:hAnsi="Arial" w:cs="Arial"/>
                <w:b/>
                <w:bCs/>
                <w:color w:val="auto"/>
              </w:rPr>
            </w:pPr>
            <w:r w:rsidRPr="00034F00">
              <w:rPr>
                <w:rFonts w:ascii="Arial" w:hAnsi="Arial" w:cs="Arial"/>
                <w:b/>
                <w:bCs/>
                <w:color w:val="auto"/>
              </w:rPr>
              <w:t>Kč</w:t>
            </w:r>
          </w:p>
        </w:tc>
      </w:tr>
      <w:tr w:rsidR="00E0442A" w:rsidRPr="00A8095F" w14:paraId="7F0ACC13" w14:textId="77777777" w:rsidTr="007C6EF5">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2B7631BC" w14:textId="5280126E" w:rsidR="00E0442A" w:rsidRPr="00A8095F" w:rsidRDefault="00E0442A" w:rsidP="00E0442A">
            <w:pPr>
              <w:pStyle w:val="Text"/>
              <w:spacing w:line="276" w:lineRule="auto"/>
              <w:rPr>
                <w:rFonts w:ascii="Arial" w:hAnsi="Arial" w:cs="Arial"/>
                <w:b/>
                <w:bCs/>
                <w:color w:val="auto"/>
              </w:rPr>
            </w:pPr>
            <w:r w:rsidRPr="00A8095F">
              <w:rPr>
                <w:rFonts w:ascii="Arial" w:hAnsi="Arial" w:cs="Arial"/>
                <w:b/>
                <w:bCs/>
                <w:color w:val="auto"/>
                <w:u w:color="FFFFFF"/>
              </w:rPr>
              <w:t xml:space="preserve">Kupní cena celkem bez DPH: </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705EC725" w14:textId="1884DCD0" w:rsidR="00E0442A" w:rsidRDefault="00E0442A" w:rsidP="00E0442A">
            <w:pPr>
              <w:pStyle w:val="Text"/>
              <w:spacing w:line="276" w:lineRule="auto"/>
              <w:jc w:val="right"/>
              <w:rPr>
                <w:rFonts w:ascii="Arial" w:hAnsi="Arial" w:cs="Arial"/>
                <w:b/>
                <w:bCs/>
                <w:color w:val="auto"/>
              </w:rPr>
            </w:pPr>
            <w:r w:rsidRPr="00A8095F">
              <w:rPr>
                <w:rFonts w:ascii="Arial" w:hAnsi="Arial" w:cs="Arial"/>
                <w:b/>
                <w:bCs/>
                <w:color w:val="auto"/>
                <w:u w:color="FFFFFF"/>
              </w:rPr>
              <w:t xml:space="preserve"> Kč</w:t>
            </w:r>
          </w:p>
        </w:tc>
      </w:tr>
      <w:tr w:rsidR="00E0442A" w:rsidRPr="00A8095F" w14:paraId="5719CE7F" w14:textId="77777777" w:rsidTr="007C6EF5">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4E992B1C" w14:textId="7E401D08" w:rsidR="00E0442A" w:rsidRPr="00A8095F" w:rsidRDefault="00E0442A" w:rsidP="00E0442A">
            <w:pPr>
              <w:pStyle w:val="Text"/>
              <w:spacing w:line="276" w:lineRule="auto"/>
              <w:rPr>
                <w:rFonts w:ascii="Arial" w:hAnsi="Arial" w:cs="Arial"/>
                <w:color w:val="auto"/>
              </w:rPr>
            </w:pPr>
            <w:r w:rsidRPr="00A8095F">
              <w:rPr>
                <w:rFonts w:ascii="Arial" w:hAnsi="Arial" w:cs="Arial"/>
                <w:b/>
                <w:bCs/>
                <w:color w:val="auto"/>
              </w:rPr>
              <w:t>DPH 21</w:t>
            </w:r>
            <w:r w:rsidR="00BF7F97">
              <w:rPr>
                <w:rFonts w:ascii="Arial" w:hAnsi="Arial" w:cs="Arial"/>
                <w:b/>
                <w:bCs/>
                <w:color w:val="auto"/>
              </w:rPr>
              <w:t xml:space="preserve"> </w:t>
            </w:r>
            <w:r w:rsidRPr="00A8095F">
              <w:rPr>
                <w:rFonts w:ascii="Arial" w:hAnsi="Arial" w:cs="Arial"/>
                <w:b/>
                <w:bCs/>
                <w:color w:val="auto"/>
              </w:rPr>
              <w:t>%</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6517A4CA" w14:textId="6527A4BA" w:rsidR="00E0442A" w:rsidRPr="00A8095F" w:rsidRDefault="00E0442A" w:rsidP="00E0442A">
            <w:pPr>
              <w:pStyle w:val="Text"/>
              <w:spacing w:line="276" w:lineRule="auto"/>
              <w:jc w:val="right"/>
              <w:rPr>
                <w:rFonts w:ascii="Arial" w:hAnsi="Arial" w:cs="Arial"/>
                <w:color w:val="auto"/>
              </w:rPr>
            </w:pPr>
            <w:r w:rsidRPr="00A8095F">
              <w:rPr>
                <w:rFonts w:ascii="Arial" w:hAnsi="Arial" w:cs="Arial"/>
                <w:b/>
                <w:bCs/>
                <w:color w:val="auto"/>
              </w:rPr>
              <w:t>Kč</w:t>
            </w:r>
          </w:p>
        </w:tc>
      </w:tr>
      <w:tr w:rsidR="00E0442A" w:rsidRPr="00A8095F" w14:paraId="6286F91C" w14:textId="77777777" w:rsidTr="007C6EF5">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0A24A114" w14:textId="13BDE68E" w:rsidR="00E0442A" w:rsidRPr="00A8095F" w:rsidRDefault="007C6EF5" w:rsidP="00E0442A">
            <w:pPr>
              <w:pStyle w:val="Text"/>
              <w:spacing w:line="276" w:lineRule="auto"/>
              <w:rPr>
                <w:rFonts w:ascii="Arial" w:hAnsi="Arial" w:cs="Arial"/>
                <w:b/>
                <w:bCs/>
                <w:color w:val="auto"/>
              </w:rPr>
            </w:pPr>
            <w:r>
              <w:rPr>
                <w:rFonts w:ascii="Arial" w:hAnsi="Arial" w:cs="Arial"/>
                <w:b/>
                <w:bCs/>
                <w:color w:val="auto"/>
              </w:rPr>
              <w:t>Celkem včetně DPH</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3A441FDB" w14:textId="4D9407DD" w:rsidR="00E0442A" w:rsidRPr="00A8095F" w:rsidRDefault="007C6EF5" w:rsidP="00E0442A">
            <w:pPr>
              <w:pStyle w:val="Text"/>
              <w:spacing w:line="276" w:lineRule="auto"/>
              <w:jc w:val="right"/>
              <w:rPr>
                <w:rFonts w:ascii="Arial" w:hAnsi="Arial" w:cs="Arial"/>
                <w:b/>
                <w:bCs/>
                <w:color w:val="auto"/>
              </w:rPr>
            </w:pPr>
            <w:r>
              <w:rPr>
                <w:rFonts w:ascii="Arial" w:hAnsi="Arial" w:cs="Arial"/>
                <w:b/>
                <w:bCs/>
                <w:color w:val="auto"/>
              </w:rPr>
              <w:t>Kč</w:t>
            </w:r>
          </w:p>
        </w:tc>
      </w:tr>
    </w:tbl>
    <w:p w14:paraId="4B951E90" w14:textId="77777777" w:rsidR="008824FE" w:rsidRPr="00A8095F" w:rsidRDefault="008824FE" w:rsidP="00A8095F">
      <w:pPr>
        <w:pStyle w:val="Zhlav"/>
        <w:tabs>
          <w:tab w:val="clear" w:pos="9072"/>
          <w:tab w:val="right" w:pos="8904"/>
        </w:tabs>
        <w:spacing w:line="360" w:lineRule="auto"/>
        <w:jc w:val="both"/>
        <w:rPr>
          <w:rFonts w:ascii="Arial" w:eastAsia="Arial Narrow" w:hAnsi="Arial" w:cs="Arial"/>
          <w:b/>
          <w:bCs/>
          <w:color w:val="auto"/>
        </w:rPr>
      </w:pPr>
    </w:p>
    <w:p w14:paraId="648EAB19" w14:textId="50CF1C10" w:rsidR="008824FE" w:rsidRPr="00A8095F" w:rsidRDefault="00A8095F" w:rsidP="00A8095F">
      <w:pPr>
        <w:pStyle w:val="Zhlav"/>
        <w:tabs>
          <w:tab w:val="right" w:pos="8904"/>
        </w:tabs>
        <w:spacing w:line="360" w:lineRule="auto"/>
        <w:ind w:left="426" w:hanging="426"/>
        <w:jc w:val="both"/>
        <w:rPr>
          <w:rFonts w:ascii="Arial" w:hAnsi="Arial" w:cs="Arial"/>
          <w:color w:val="auto"/>
        </w:rPr>
      </w:pPr>
      <w:r>
        <w:rPr>
          <w:rFonts w:ascii="Arial" w:hAnsi="Arial" w:cs="Arial"/>
          <w:color w:val="auto"/>
        </w:rPr>
        <w:t>5.</w:t>
      </w:r>
      <w:r w:rsidR="00A46BEA">
        <w:rPr>
          <w:rFonts w:ascii="Arial" w:hAnsi="Arial" w:cs="Arial"/>
          <w:color w:val="auto"/>
        </w:rPr>
        <w:t xml:space="preserve">2. </w:t>
      </w:r>
      <w:r w:rsidR="008824FE" w:rsidRPr="00A8095F">
        <w:rPr>
          <w:rFonts w:ascii="Arial" w:hAnsi="Arial" w:cs="Arial"/>
          <w:color w:val="auto"/>
        </w:rPr>
        <w:t xml:space="preserve">Tato cena se sjednává jako konečná a nejvýše přípustná a prodávající prohlašuje, že do kupní ceny jsou </w:t>
      </w:r>
      <w:r>
        <w:rPr>
          <w:rFonts w:ascii="Arial" w:hAnsi="Arial" w:cs="Arial"/>
          <w:color w:val="auto"/>
        </w:rPr>
        <w:t xml:space="preserve">   </w:t>
      </w:r>
      <w:r w:rsidR="008824FE" w:rsidRPr="00A8095F">
        <w:rPr>
          <w:rFonts w:ascii="Arial" w:hAnsi="Arial" w:cs="Arial"/>
          <w:color w:val="auto"/>
        </w:rPr>
        <w:t>zahrnuta všechna plnění v souvislosti s řádným a včasným dodáním předmětu koupě.</w:t>
      </w:r>
    </w:p>
    <w:p w14:paraId="0F47EE49" w14:textId="520BA1CD" w:rsidR="009F0A06" w:rsidRPr="00A8095F" w:rsidRDefault="008824FE" w:rsidP="009F0A06">
      <w:pPr>
        <w:pStyle w:val="Zhlav"/>
        <w:tabs>
          <w:tab w:val="right" w:pos="8904"/>
        </w:tabs>
        <w:spacing w:line="360" w:lineRule="auto"/>
        <w:ind w:left="426" w:hanging="426"/>
        <w:jc w:val="both"/>
        <w:rPr>
          <w:rFonts w:ascii="Arial" w:eastAsia="Arial Narrow" w:hAnsi="Arial" w:cs="Arial"/>
          <w:bCs/>
          <w:color w:val="auto"/>
        </w:rPr>
      </w:pPr>
      <w:r w:rsidRPr="00A8095F">
        <w:rPr>
          <w:rFonts w:ascii="Arial" w:eastAsia="Arial Narrow" w:hAnsi="Arial" w:cs="Arial"/>
          <w:bCs/>
          <w:color w:val="auto"/>
        </w:rPr>
        <w:lastRenderedPageBreak/>
        <w:t>5.</w:t>
      </w:r>
      <w:r w:rsidR="00A46BEA">
        <w:rPr>
          <w:rFonts w:ascii="Arial" w:eastAsia="Arial Narrow" w:hAnsi="Arial" w:cs="Arial"/>
          <w:bCs/>
          <w:color w:val="auto"/>
        </w:rPr>
        <w:t xml:space="preserve">3. </w:t>
      </w:r>
      <w:r w:rsidRPr="00A8095F">
        <w:rPr>
          <w:rFonts w:ascii="Arial" w:eastAsia="Arial Narrow" w:hAnsi="Arial" w:cs="Arial"/>
          <w:bCs/>
          <w:color w:val="auto"/>
        </w:rPr>
        <w:t>Změna ceny za předmět koupě dle této smlouvy je možná pouze v případě, že dojde ke změně předpisů upravujících daň z přidané hodnoty a v důsledku toho se změní výše sazby DPH.</w:t>
      </w:r>
    </w:p>
    <w:p w14:paraId="4494A433" w14:textId="11078834" w:rsidR="008824FE" w:rsidRPr="00A8095F" w:rsidRDefault="008824FE" w:rsidP="00A8095F">
      <w:pPr>
        <w:pStyle w:val="Zhlav"/>
        <w:tabs>
          <w:tab w:val="right" w:pos="8904"/>
        </w:tabs>
        <w:spacing w:line="360" w:lineRule="auto"/>
        <w:jc w:val="both"/>
        <w:rPr>
          <w:rFonts w:ascii="Arial" w:eastAsia="Arial Narrow" w:hAnsi="Arial" w:cs="Arial"/>
          <w:bCs/>
          <w:color w:val="auto"/>
        </w:rPr>
      </w:pPr>
      <w:r w:rsidRPr="00A8095F">
        <w:rPr>
          <w:rFonts w:ascii="Arial" w:eastAsia="Arial Narrow" w:hAnsi="Arial" w:cs="Arial"/>
          <w:bCs/>
          <w:color w:val="auto"/>
        </w:rPr>
        <w:t>5.</w:t>
      </w:r>
      <w:r w:rsidR="00A46BEA">
        <w:rPr>
          <w:rFonts w:ascii="Arial" w:eastAsia="Arial Narrow" w:hAnsi="Arial" w:cs="Arial"/>
          <w:bCs/>
          <w:color w:val="auto"/>
        </w:rPr>
        <w:t>4</w:t>
      </w:r>
      <w:r w:rsidRPr="00A8095F">
        <w:rPr>
          <w:rFonts w:ascii="Arial" w:eastAsia="Arial Narrow" w:hAnsi="Arial" w:cs="Arial"/>
          <w:bCs/>
          <w:color w:val="auto"/>
        </w:rPr>
        <w:t>. Kupující nebude v souladu s předmětem koupě dle této smlouvy poskytovat žádné zálohy.</w:t>
      </w:r>
    </w:p>
    <w:p w14:paraId="156C0BED" w14:textId="64A35E06" w:rsidR="008824FE" w:rsidRPr="00A8095F" w:rsidRDefault="008824FE" w:rsidP="00A8095F">
      <w:pPr>
        <w:pStyle w:val="Zhlav"/>
        <w:tabs>
          <w:tab w:val="right" w:pos="8904"/>
        </w:tabs>
        <w:spacing w:line="360" w:lineRule="auto"/>
        <w:ind w:left="426" w:hanging="426"/>
        <w:jc w:val="both"/>
        <w:rPr>
          <w:rFonts w:ascii="Arial" w:eastAsia="Arial Narrow" w:hAnsi="Arial" w:cs="Arial"/>
          <w:bCs/>
          <w:color w:val="auto"/>
        </w:rPr>
      </w:pPr>
      <w:r w:rsidRPr="00A8095F">
        <w:rPr>
          <w:rFonts w:ascii="Arial" w:eastAsia="Arial Narrow" w:hAnsi="Arial" w:cs="Arial"/>
          <w:bCs/>
          <w:color w:val="auto"/>
        </w:rPr>
        <w:t>5.</w:t>
      </w:r>
      <w:r w:rsidR="00A46BEA">
        <w:rPr>
          <w:rFonts w:ascii="Arial" w:eastAsia="Arial Narrow" w:hAnsi="Arial" w:cs="Arial"/>
          <w:bCs/>
          <w:color w:val="auto"/>
        </w:rPr>
        <w:t>5</w:t>
      </w:r>
      <w:r w:rsidRPr="00A8095F">
        <w:rPr>
          <w:rFonts w:ascii="Arial" w:eastAsia="Arial Narrow" w:hAnsi="Arial" w:cs="Arial"/>
          <w:bCs/>
          <w:color w:val="auto"/>
        </w:rPr>
        <w:t xml:space="preserve">. </w:t>
      </w:r>
      <w:r w:rsidRPr="00A8095F">
        <w:rPr>
          <w:rFonts w:ascii="Arial" w:eastAsia="Arial Narrow" w:hAnsi="Arial" w:cs="Arial"/>
          <w:bCs/>
          <w:color w:val="auto"/>
        </w:rPr>
        <w:tab/>
        <w:t xml:space="preserve">Kupní cena bude prodávajícímu uhrazena na základě jednoho daňového dokladu (dále jen „faktura“) vystaveného prodávajícím po řádném a úplném dodání předmětu koupě bez vad. Podkladem pro vystavení faktury je předávací protokol </w:t>
      </w:r>
      <w:r w:rsidRPr="00E1540B">
        <w:rPr>
          <w:rFonts w:ascii="Arial" w:eastAsia="Arial Narrow" w:hAnsi="Arial" w:cs="Arial"/>
          <w:bCs/>
          <w:color w:val="auto"/>
        </w:rPr>
        <w:t xml:space="preserve">dle čl. </w:t>
      </w:r>
      <w:r w:rsidR="00E1540B" w:rsidRPr="00E1540B">
        <w:rPr>
          <w:rFonts w:ascii="Arial" w:eastAsia="Arial Narrow" w:hAnsi="Arial" w:cs="Arial"/>
          <w:bCs/>
          <w:color w:val="auto"/>
        </w:rPr>
        <w:t>6</w:t>
      </w:r>
      <w:r w:rsidRPr="00E1540B">
        <w:rPr>
          <w:rFonts w:ascii="Arial" w:eastAsia="Arial Narrow" w:hAnsi="Arial" w:cs="Arial"/>
          <w:bCs/>
          <w:color w:val="auto"/>
        </w:rPr>
        <w:t xml:space="preserve"> této smlouvy. </w:t>
      </w:r>
    </w:p>
    <w:p w14:paraId="6D123CF1" w14:textId="3D7ED0BF" w:rsidR="008824FE" w:rsidRDefault="008824FE" w:rsidP="00A8095F">
      <w:pPr>
        <w:pStyle w:val="Zhlav"/>
        <w:tabs>
          <w:tab w:val="right" w:pos="8904"/>
        </w:tabs>
        <w:spacing w:line="360" w:lineRule="auto"/>
        <w:jc w:val="both"/>
        <w:rPr>
          <w:rFonts w:ascii="Arial" w:eastAsia="Arial Narrow" w:hAnsi="Arial" w:cs="Arial"/>
          <w:bCs/>
          <w:color w:val="auto"/>
        </w:rPr>
      </w:pPr>
      <w:r w:rsidRPr="00A8095F">
        <w:rPr>
          <w:rFonts w:ascii="Arial" w:eastAsia="Arial Narrow" w:hAnsi="Arial" w:cs="Arial"/>
          <w:bCs/>
          <w:color w:val="auto"/>
        </w:rPr>
        <w:t>5.</w:t>
      </w:r>
      <w:r w:rsidR="00A46BEA">
        <w:rPr>
          <w:rFonts w:ascii="Arial" w:eastAsia="Arial Narrow" w:hAnsi="Arial" w:cs="Arial"/>
          <w:bCs/>
          <w:color w:val="auto"/>
        </w:rPr>
        <w:t>6</w:t>
      </w:r>
      <w:r w:rsidRPr="00A8095F">
        <w:rPr>
          <w:rFonts w:ascii="Arial" w:eastAsia="Arial Narrow" w:hAnsi="Arial" w:cs="Arial"/>
          <w:bCs/>
          <w:color w:val="auto"/>
        </w:rPr>
        <w:t>.</w:t>
      </w:r>
      <w:r w:rsidR="00A8095F">
        <w:rPr>
          <w:rFonts w:ascii="Arial" w:eastAsia="Arial Narrow" w:hAnsi="Arial" w:cs="Arial"/>
          <w:bCs/>
          <w:color w:val="auto"/>
        </w:rPr>
        <w:t xml:space="preserve"> </w:t>
      </w:r>
      <w:r w:rsidRPr="00A8095F">
        <w:rPr>
          <w:rFonts w:ascii="Arial" w:eastAsia="Arial Narrow" w:hAnsi="Arial" w:cs="Arial"/>
          <w:bCs/>
          <w:color w:val="auto"/>
        </w:rPr>
        <w:t>Lhůta splatnosti faktury činí 30 kalendářních dnů od doručení faktury kupujícímu.</w:t>
      </w:r>
    </w:p>
    <w:p w14:paraId="6FB8CC14" w14:textId="37C258D0" w:rsidR="008824FE" w:rsidRPr="00A8095F" w:rsidRDefault="00A8095F" w:rsidP="00A8095F">
      <w:pPr>
        <w:pStyle w:val="Zhlav"/>
        <w:tabs>
          <w:tab w:val="right" w:pos="8904"/>
        </w:tabs>
        <w:spacing w:line="360" w:lineRule="auto"/>
        <w:ind w:left="426" w:hanging="426"/>
        <w:jc w:val="both"/>
        <w:rPr>
          <w:rFonts w:ascii="Arial" w:eastAsia="Arial Narrow" w:hAnsi="Arial" w:cs="Arial"/>
          <w:bCs/>
          <w:color w:val="auto"/>
        </w:rPr>
      </w:pPr>
      <w:r>
        <w:rPr>
          <w:rFonts w:ascii="Arial" w:eastAsia="Arial Narrow" w:hAnsi="Arial" w:cs="Arial"/>
          <w:bCs/>
          <w:color w:val="auto"/>
        </w:rPr>
        <w:t>5.</w:t>
      </w:r>
      <w:r w:rsidR="00A46BEA">
        <w:rPr>
          <w:rFonts w:ascii="Arial" w:eastAsia="Arial Narrow" w:hAnsi="Arial" w:cs="Arial"/>
          <w:bCs/>
          <w:color w:val="auto"/>
        </w:rPr>
        <w:t>7</w:t>
      </w:r>
      <w:r>
        <w:rPr>
          <w:rFonts w:ascii="Arial" w:eastAsia="Arial Narrow" w:hAnsi="Arial" w:cs="Arial"/>
          <w:bCs/>
          <w:color w:val="auto"/>
        </w:rPr>
        <w:t xml:space="preserve">. </w:t>
      </w:r>
      <w:r w:rsidR="008824FE" w:rsidRPr="00A8095F">
        <w:rPr>
          <w:rFonts w:ascii="Arial" w:eastAsia="Arial Narrow" w:hAnsi="Arial" w:cs="Arial"/>
          <w:bCs/>
          <w:color w:val="auto"/>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1F7A1613" w14:textId="6E5E5EF7" w:rsidR="008824FE" w:rsidRDefault="00A8095F" w:rsidP="00A8095F">
      <w:pPr>
        <w:pStyle w:val="Zhlav"/>
        <w:tabs>
          <w:tab w:val="right" w:pos="8904"/>
        </w:tabs>
        <w:spacing w:line="360" w:lineRule="auto"/>
        <w:ind w:left="426" w:hanging="426"/>
        <w:jc w:val="both"/>
        <w:rPr>
          <w:rFonts w:ascii="Arial" w:eastAsia="Arial Narrow" w:hAnsi="Arial" w:cs="Arial"/>
          <w:bCs/>
          <w:color w:val="auto"/>
        </w:rPr>
      </w:pPr>
      <w:r>
        <w:rPr>
          <w:rFonts w:ascii="Arial" w:eastAsia="Arial Narrow" w:hAnsi="Arial" w:cs="Arial"/>
          <w:bCs/>
          <w:color w:val="auto"/>
        </w:rPr>
        <w:t>5.</w:t>
      </w:r>
      <w:r w:rsidR="00A46BEA">
        <w:rPr>
          <w:rFonts w:ascii="Arial" w:eastAsia="Arial Narrow" w:hAnsi="Arial" w:cs="Arial"/>
          <w:bCs/>
          <w:color w:val="auto"/>
        </w:rPr>
        <w:t>8</w:t>
      </w:r>
      <w:r>
        <w:rPr>
          <w:rFonts w:ascii="Arial" w:eastAsia="Arial Narrow" w:hAnsi="Arial" w:cs="Arial"/>
          <w:bCs/>
          <w:color w:val="auto"/>
        </w:rPr>
        <w:t xml:space="preserve">. </w:t>
      </w:r>
      <w:r w:rsidR="008824FE" w:rsidRPr="00A8095F">
        <w:rPr>
          <w:rFonts w:ascii="Arial" w:eastAsia="Arial Narrow" w:hAnsi="Arial" w:cs="Arial"/>
          <w:bCs/>
          <w:color w:val="auto"/>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5BBDC98C" w14:textId="5CDB9820" w:rsidR="00725B8A" w:rsidRPr="006F009D" w:rsidRDefault="00A8095F" w:rsidP="009F0A06">
      <w:pPr>
        <w:pStyle w:val="Zhlav"/>
        <w:tabs>
          <w:tab w:val="right" w:pos="8904"/>
        </w:tabs>
        <w:spacing w:line="360" w:lineRule="auto"/>
        <w:ind w:left="426" w:hanging="426"/>
        <w:jc w:val="both"/>
        <w:rPr>
          <w:rFonts w:ascii="Arial" w:eastAsia="Arial Narrow" w:hAnsi="Arial" w:cs="Arial"/>
          <w:bCs/>
          <w:color w:val="auto"/>
        </w:rPr>
      </w:pPr>
      <w:r>
        <w:rPr>
          <w:rFonts w:ascii="Arial" w:eastAsia="Arial Narrow" w:hAnsi="Arial" w:cs="Arial"/>
          <w:bCs/>
          <w:color w:val="auto"/>
        </w:rPr>
        <w:t>5.</w:t>
      </w:r>
      <w:r w:rsidR="00A46BEA">
        <w:rPr>
          <w:rFonts w:ascii="Arial" w:eastAsia="Arial Narrow" w:hAnsi="Arial" w:cs="Arial"/>
          <w:bCs/>
          <w:color w:val="auto"/>
        </w:rPr>
        <w:t>9</w:t>
      </w:r>
      <w:r>
        <w:rPr>
          <w:rFonts w:ascii="Arial" w:eastAsia="Arial Narrow" w:hAnsi="Arial" w:cs="Arial"/>
          <w:bCs/>
          <w:color w:val="auto"/>
        </w:rPr>
        <w:t xml:space="preserve">. </w:t>
      </w:r>
      <w:r w:rsidR="008824FE" w:rsidRPr="00A8095F">
        <w:rPr>
          <w:rFonts w:ascii="Arial" w:eastAsia="Arial Narrow" w:hAnsi="Arial" w:cs="Arial"/>
          <w:bCs/>
          <w:color w:val="auto"/>
        </w:rPr>
        <w:t>Úhrada ceny bude provedena bezhotovostní formou převodem na bankovní účet prodávajícího uvedený na faktuře.</w:t>
      </w:r>
      <w:r w:rsidR="0047337A" w:rsidRPr="00A8095F">
        <w:rPr>
          <w:rFonts w:ascii="Arial" w:eastAsia="Arial Narrow" w:hAnsi="Arial" w:cs="Arial"/>
          <w:b/>
          <w:bCs/>
          <w:color w:val="auto"/>
        </w:rPr>
        <w:tab/>
      </w:r>
      <w:r w:rsidR="0047337A" w:rsidRPr="00A8095F">
        <w:rPr>
          <w:rFonts w:ascii="Arial" w:eastAsia="Arial Narrow" w:hAnsi="Arial" w:cs="Arial"/>
          <w:b/>
          <w:bCs/>
          <w:color w:val="auto"/>
        </w:rPr>
        <w:tab/>
      </w:r>
    </w:p>
    <w:p w14:paraId="61277673" w14:textId="4894450B" w:rsidR="005D2876" w:rsidRPr="00A8095F" w:rsidRDefault="008824FE" w:rsidP="00014F9D">
      <w:pPr>
        <w:pStyle w:val="Nadpis6"/>
        <w:widowControl w:val="0"/>
        <w:numPr>
          <w:ilvl w:val="0"/>
          <w:numId w:val="1"/>
        </w:numPr>
        <w:tabs>
          <w:tab w:val="clear" w:pos="310"/>
          <w:tab w:val="num" w:pos="338"/>
        </w:tabs>
        <w:ind w:left="338" w:hanging="338"/>
        <w:rPr>
          <w:rFonts w:hAnsi="Arial" w:cs="Arial"/>
          <w:color w:val="auto"/>
          <w:sz w:val="20"/>
          <w:szCs w:val="20"/>
        </w:rPr>
      </w:pPr>
      <w:r w:rsidRPr="00A8095F">
        <w:rPr>
          <w:rFonts w:hAnsi="Arial" w:cs="Arial"/>
          <w:color w:val="auto"/>
          <w:sz w:val="20"/>
          <w:szCs w:val="20"/>
        </w:rPr>
        <w:t>P</w:t>
      </w:r>
      <w:r w:rsidR="00A8095F">
        <w:rPr>
          <w:rFonts w:hAnsi="Arial" w:cs="Arial"/>
          <w:color w:val="auto"/>
          <w:sz w:val="20"/>
          <w:szCs w:val="20"/>
        </w:rPr>
        <w:t>ředání a převzetí předmětu koupě</w:t>
      </w:r>
    </w:p>
    <w:p w14:paraId="7D86346C" w14:textId="766C60CE" w:rsidR="008824FE" w:rsidRPr="00121AE0"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A8095F">
        <w:rPr>
          <w:rFonts w:eastAsia="Arial Narrow"/>
          <w:color w:val="auto"/>
          <w:sz w:val="20"/>
          <w:szCs w:val="20"/>
        </w:rPr>
        <w:t xml:space="preserve">Prodávající je povinen předmět koupě dodat dle podmínek a v souladu s touto smlouvou. Prodávající je </w:t>
      </w:r>
      <w:r w:rsidRPr="00121AE0">
        <w:rPr>
          <w:rFonts w:eastAsia="Arial Narrow"/>
          <w:color w:val="auto"/>
          <w:sz w:val="20"/>
          <w:szCs w:val="20"/>
        </w:rPr>
        <w:t xml:space="preserve">povinen umožnit kupujícímu prohlídku a ověření funkčnosti předmětu plnění. </w:t>
      </w:r>
    </w:p>
    <w:p w14:paraId="36CABFCA" w14:textId="3517BE8F" w:rsidR="00164EA9" w:rsidRPr="00121AE0" w:rsidRDefault="00164EA9"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121AE0">
        <w:rPr>
          <w:rFonts w:eastAsia="Arial Narrow"/>
          <w:color w:val="auto"/>
          <w:sz w:val="20"/>
          <w:szCs w:val="20"/>
        </w:rPr>
        <w:t>Přílohou předávacího protokolu bude tvořit záznam o prohlídce technického stavu předmětu koupě.</w:t>
      </w:r>
    </w:p>
    <w:p w14:paraId="2095FCD0" w14:textId="4DBE0514"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Předmět koupě musí splňovat veškeré požadavky stanovené příslušnými právními předpisy a zadávací dokumentací k veřejné zakázce, jejímž výsledkem je uzavření této smlouvy. </w:t>
      </w:r>
    </w:p>
    <w:p w14:paraId="3510687E" w14:textId="60356EE8"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518574B3" w14:textId="18EEBE70"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Předmět koupě vykazující zjevné vady a nedodělky nebo dodávku, ke které prodávající nepředloží příslušné doklady, není kupující povinen převzít a zaplatit za ni sjednanou cenu. </w:t>
      </w:r>
    </w:p>
    <w:p w14:paraId="07DAE972" w14:textId="12A77102"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43A7BE6" w14:textId="066FE83E"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Prodávající je povinen vady, které budou kupujícím sděleny prodávajícímu při převzetí předmětu koupě odstranit nejpozději </w:t>
      </w:r>
      <w:r w:rsidRPr="00A51BBC">
        <w:rPr>
          <w:rFonts w:eastAsia="Arial Narrow"/>
          <w:b/>
          <w:color w:val="auto"/>
          <w:sz w:val="20"/>
          <w:szCs w:val="20"/>
        </w:rPr>
        <w:t>do 7 dnů</w:t>
      </w:r>
      <w:r w:rsidRPr="00D82DD1">
        <w:rPr>
          <w:rFonts w:eastAsia="Arial Narrow"/>
          <w:color w:val="auto"/>
          <w:sz w:val="20"/>
          <w:szCs w:val="20"/>
        </w:rPr>
        <w:t xml:space="preserve"> ode dne uplatnění, nedohodnou-li se smluvní strany jinak.</w:t>
      </w:r>
    </w:p>
    <w:p w14:paraId="39618285" w14:textId="7B9AFCE6" w:rsidR="008824FE" w:rsidRDefault="008824FE" w:rsidP="007152F3">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D82DD1">
        <w:rPr>
          <w:rFonts w:eastAsia="Arial Narrow"/>
          <w:color w:val="auto"/>
          <w:sz w:val="20"/>
          <w:szCs w:val="20"/>
        </w:rPr>
        <w:t xml:space="preserve">Poté co budou vytknuté vady odstraněny, sepíší smluvní strany protokol a okamžikem potvrzení protokolu kupujícím je předmět plnění považován za převzatý bez vad.  </w:t>
      </w:r>
    </w:p>
    <w:p w14:paraId="203CB3AF" w14:textId="77777777" w:rsidR="00096C14" w:rsidRPr="00D82DD1" w:rsidRDefault="00096C14" w:rsidP="00A51BBC">
      <w:pPr>
        <w:pStyle w:val="Zkladntextodsazen"/>
        <w:tabs>
          <w:tab w:val="left" w:pos="709"/>
        </w:tabs>
        <w:ind w:left="0" w:firstLine="0"/>
        <w:jc w:val="both"/>
        <w:rPr>
          <w:rFonts w:eastAsia="Arial Narrow"/>
          <w:color w:val="auto"/>
          <w:sz w:val="20"/>
          <w:szCs w:val="20"/>
          <w:highlight w:val="green"/>
        </w:rPr>
      </w:pPr>
    </w:p>
    <w:p w14:paraId="70B5F918" w14:textId="77777777" w:rsidR="00D82DD1" w:rsidRPr="00F67E37" w:rsidRDefault="008824FE" w:rsidP="007152F3">
      <w:pPr>
        <w:pStyle w:val="Nadpis6"/>
        <w:numPr>
          <w:ilvl w:val="0"/>
          <w:numId w:val="1"/>
        </w:numPr>
        <w:ind w:left="338" w:hanging="338"/>
        <w:rPr>
          <w:rFonts w:eastAsia="Arial Narrow" w:hAnsi="Arial" w:cs="Arial"/>
          <w:color w:val="auto"/>
          <w:sz w:val="20"/>
          <w:szCs w:val="20"/>
        </w:rPr>
      </w:pPr>
      <w:r w:rsidRPr="00F67E37">
        <w:rPr>
          <w:rFonts w:hAnsi="Arial" w:cs="Arial"/>
          <w:color w:val="auto"/>
          <w:sz w:val="20"/>
          <w:szCs w:val="20"/>
        </w:rPr>
        <w:t>Servis Předmětu koup</w:t>
      </w:r>
      <w:r w:rsidR="00D82DD1" w:rsidRPr="00F67E37">
        <w:rPr>
          <w:rFonts w:hAnsi="Arial" w:cs="Arial"/>
          <w:color w:val="auto"/>
          <w:sz w:val="20"/>
          <w:szCs w:val="20"/>
        </w:rPr>
        <w:t>ě</w:t>
      </w:r>
    </w:p>
    <w:p w14:paraId="6F5E4A01" w14:textId="7B7CF922" w:rsidR="0028569E" w:rsidRPr="00F67E37" w:rsidRDefault="0028569E" w:rsidP="0028569E">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F67E37">
        <w:rPr>
          <w:rFonts w:eastAsia="Arial Narrow"/>
          <w:color w:val="auto"/>
          <w:sz w:val="20"/>
          <w:szCs w:val="20"/>
        </w:rPr>
        <w:t>Prodávající zajistí před dodáním stroje kupujícímu na své náklady výměnu všech provozních náplní a filtrů.</w:t>
      </w:r>
    </w:p>
    <w:p w14:paraId="0F4A00C7" w14:textId="7089AB62" w:rsidR="0028569E" w:rsidRPr="00034F00" w:rsidRDefault="0028569E" w:rsidP="0028569E">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034F00">
        <w:rPr>
          <w:rFonts w:eastAsia="Arial Narrow"/>
          <w:color w:val="auto"/>
          <w:sz w:val="20"/>
          <w:szCs w:val="20"/>
        </w:rPr>
        <w:t>V den odevzdání předmětu koupě zajistí prodávající předvedení kompletní funkčnosti stroje a odborné zaškolení obsluhy</w:t>
      </w:r>
      <w:r w:rsidR="00C61A5F" w:rsidRPr="00034F00">
        <w:rPr>
          <w:rFonts w:eastAsia="Arial Narrow"/>
          <w:color w:val="auto"/>
          <w:sz w:val="20"/>
          <w:szCs w:val="20"/>
        </w:rPr>
        <w:t>, včetně zkušební jízdy</w:t>
      </w:r>
      <w:r w:rsidRPr="00034F00">
        <w:rPr>
          <w:rFonts w:eastAsia="Arial Narrow"/>
          <w:color w:val="auto"/>
          <w:sz w:val="20"/>
          <w:szCs w:val="20"/>
        </w:rPr>
        <w:t>.</w:t>
      </w:r>
    </w:p>
    <w:p w14:paraId="330EB0DF" w14:textId="27C79593" w:rsidR="009F0A06" w:rsidRPr="00034F00" w:rsidRDefault="009F0A06" w:rsidP="009F0A06">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034F00">
        <w:rPr>
          <w:rFonts w:eastAsia="Arial Narrow"/>
          <w:color w:val="auto"/>
          <w:sz w:val="20"/>
          <w:szCs w:val="20"/>
        </w:rPr>
        <w:t>Ceny úkonů:</w:t>
      </w:r>
    </w:p>
    <w:p w14:paraId="55A432D4" w14:textId="78272E5D" w:rsidR="009F0A06" w:rsidRPr="00034F00" w:rsidRDefault="009F0A06" w:rsidP="009F0A06">
      <w:pPr>
        <w:pStyle w:val="Bezmezer"/>
        <w:rPr>
          <w:rFonts w:ascii="Arial" w:hAnsi="Arial" w:cs="Arial"/>
          <w:sz w:val="20"/>
          <w:szCs w:val="20"/>
        </w:rPr>
      </w:pPr>
      <w:r w:rsidRPr="00034F00">
        <w:rPr>
          <w:rFonts w:ascii="Arial" w:hAnsi="Arial" w:cs="Arial"/>
          <w:sz w:val="20"/>
          <w:szCs w:val="20"/>
        </w:rPr>
        <w:t xml:space="preserve">         - cena za hodinu práce servisního technika - </w:t>
      </w:r>
      <w:r w:rsidRPr="00034F00">
        <w:rPr>
          <w:rFonts w:ascii="Arial" w:hAnsi="Arial" w:cs="Arial"/>
          <w:sz w:val="20"/>
          <w:szCs w:val="20"/>
          <w:shd w:val="clear" w:color="auto" w:fill="C0C0C0"/>
        </w:rPr>
        <w:t xml:space="preserve"> [</w:t>
      </w:r>
      <w:r w:rsidRPr="00034F00">
        <w:rPr>
          <w:rFonts w:ascii="Arial" w:hAnsi="Arial" w:cs="Arial"/>
          <w:sz w:val="20"/>
          <w:szCs w:val="20"/>
          <w:shd w:val="clear" w:color="auto" w:fill="FFC000"/>
        </w:rPr>
        <w:t>doplní účastník</w:t>
      </w:r>
      <w:r w:rsidRPr="00034F00">
        <w:rPr>
          <w:rFonts w:ascii="Arial" w:hAnsi="Arial" w:cs="Arial"/>
          <w:sz w:val="20"/>
          <w:szCs w:val="20"/>
          <w:shd w:val="clear" w:color="auto" w:fill="C0C0C0"/>
        </w:rPr>
        <w:t>]</w:t>
      </w:r>
    </w:p>
    <w:p w14:paraId="173EC45D" w14:textId="592C2022" w:rsidR="009F0A06" w:rsidRPr="00034F00" w:rsidRDefault="009F0A06" w:rsidP="009F0A06">
      <w:pPr>
        <w:pStyle w:val="Bezmezer"/>
        <w:rPr>
          <w:rFonts w:ascii="Arial" w:hAnsi="Arial" w:cs="Arial"/>
          <w:sz w:val="20"/>
          <w:szCs w:val="20"/>
        </w:rPr>
      </w:pPr>
      <w:r w:rsidRPr="00034F00">
        <w:rPr>
          <w:rFonts w:ascii="Arial" w:hAnsi="Arial" w:cs="Arial"/>
          <w:sz w:val="20"/>
          <w:szCs w:val="20"/>
        </w:rPr>
        <w:t xml:space="preserve">         - cena za 1 km + ujetá vzdálenost + čas mechanika strávený na cestě  - </w:t>
      </w:r>
      <w:r w:rsidRPr="00034F00">
        <w:rPr>
          <w:rFonts w:ascii="Arial" w:hAnsi="Arial" w:cs="Arial"/>
          <w:sz w:val="20"/>
          <w:szCs w:val="20"/>
          <w:shd w:val="clear" w:color="auto" w:fill="FFC000"/>
        </w:rPr>
        <w:t>doplní účastník</w:t>
      </w:r>
      <w:r w:rsidRPr="00034F00">
        <w:rPr>
          <w:rFonts w:ascii="Arial" w:hAnsi="Arial" w:cs="Arial"/>
          <w:sz w:val="20"/>
          <w:szCs w:val="20"/>
          <w:shd w:val="clear" w:color="auto" w:fill="C0C0C0"/>
        </w:rPr>
        <w:t>]</w:t>
      </w:r>
    </w:p>
    <w:p w14:paraId="3A4E1E62" w14:textId="77777777" w:rsidR="009F0A06" w:rsidRPr="00034F00" w:rsidRDefault="009F0A06" w:rsidP="009F0A06">
      <w:pPr>
        <w:pStyle w:val="Bezmezer"/>
        <w:rPr>
          <w:rFonts w:ascii="Arial" w:hAnsi="Arial" w:cs="Arial"/>
          <w:sz w:val="20"/>
          <w:szCs w:val="20"/>
        </w:rPr>
      </w:pPr>
    </w:p>
    <w:p w14:paraId="61F073B6" w14:textId="1B47880D" w:rsidR="009F0A06" w:rsidRPr="00034F00" w:rsidRDefault="009F0A06" w:rsidP="009F0A06">
      <w:pPr>
        <w:pStyle w:val="Zkladntextodsazen"/>
        <w:numPr>
          <w:ilvl w:val="1"/>
          <w:numId w:val="1"/>
        </w:numPr>
        <w:tabs>
          <w:tab w:val="clear" w:pos="965"/>
          <w:tab w:val="num" w:pos="426"/>
          <w:tab w:val="left" w:pos="709"/>
        </w:tabs>
        <w:spacing w:line="360" w:lineRule="auto"/>
        <w:ind w:left="426" w:hanging="426"/>
        <w:jc w:val="both"/>
        <w:rPr>
          <w:rFonts w:eastAsia="Arial Narrow"/>
          <w:color w:val="auto"/>
          <w:sz w:val="20"/>
          <w:szCs w:val="20"/>
        </w:rPr>
      </w:pPr>
      <w:r w:rsidRPr="00034F00">
        <w:rPr>
          <w:rFonts w:eastAsia="Arial Narrow"/>
          <w:color w:val="auto"/>
          <w:sz w:val="20"/>
          <w:szCs w:val="20"/>
        </w:rPr>
        <w:lastRenderedPageBreak/>
        <w:t xml:space="preserve">Dojezdová vzdálenost servisu - </w:t>
      </w:r>
      <w:r w:rsidRPr="00034F00">
        <w:rPr>
          <w:color w:val="auto"/>
          <w:sz w:val="20"/>
          <w:szCs w:val="20"/>
          <w:shd w:val="clear" w:color="auto" w:fill="FFC000"/>
        </w:rPr>
        <w:t>doplní účastník</w:t>
      </w:r>
      <w:r w:rsidRPr="00034F00">
        <w:rPr>
          <w:color w:val="auto"/>
          <w:sz w:val="20"/>
          <w:szCs w:val="20"/>
          <w:shd w:val="clear" w:color="auto" w:fill="C0C0C0"/>
        </w:rPr>
        <w:t>]</w:t>
      </w:r>
    </w:p>
    <w:p w14:paraId="12B170FE" w14:textId="77777777" w:rsidR="00A51BBC" w:rsidRPr="00A51BBC" w:rsidRDefault="00A51BBC" w:rsidP="00A51BBC">
      <w:pPr>
        <w:pStyle w:val="Text"/>
        <w:rPr>
          <w:rFonts w:eastAsia="Arial Narrow"/>
        </w:rPr>
      </w:pPr>
    </w:p>
    <w:p w14:paraId="69A4F18D" w14:textId="2BA0F593" w:rsidR="001629C6" w:rsidRPr="00F67E37" w:rsidRDefault="001629C6" w:rsidP="00242A77">
      <w:pPr>
        <w:pStyle w:val="Nadpis6"/>
        <w:numPr>
          <w:ilvl w:val="0"/>
          <w:numId w:val="1"/>
        </w:numPr>
        <w:tabs>
          <w:tab w:val="clear" w:pos="310"/>
          <w:tab w:val="num" w:pos="338"/>
        </w:tabs>
        <w:ind w:left="338" w:hanging="338"/>
        <w:rPr>
          <w:rFonts w:hAnsi="Arial" w:cs="Arial"/>
          <w:color w:val="000000" w:themeColor="text1"/>
          <w:sz w:val="20"/>
          <w:szCs w:val="20"/>
        </w:rPr>
      </w:pPr>
      <w:r w:rsidRPr="00F67E37">
        <w:rPr>
          <w:rFonts w:hAnsi="Arial" w:cs="Arial"/>
          <w:color w:val="000000" w:themeColor="text1"/>
          <w:sz w:val="20"/>
          <w:szCs w:val="20"/>
        </w:rPr>
        <w:t>Odpovědnost za vady</w:t>
      </w:r>
    </w:p>
    <w:p w14:paraId="20441719" w14:textId="6931E9B7" w:rsidR="00EC08D1" w:rsidRPr="009F0A06" w:rsidRDefault="001629C6" w:rsidP="00F54EF6">
      <w:pPr>
        <w:pStyle w:val="Text"/>
        <w:numPr>
          <w:ilvl w:val="1"/>
          <w:numId w:val="1"/>
        </w:numPr>
        <w:tabs>
          <w:tab w:val="clear" w:pos="965"/>
        </w:tabs>
        <w:spacing w:line="360" w:lineRule="auto"/>
        <w:ind w:left="567" w:hanging="567"/>
        <w:jc w:val="both"/>
        <w:rPr>
          <w:rFonts w:ascii="Arial" w:eastAsia="Arial Narrow" w:hAnsi="Arial" w:cs="Arial"/>
          <w:color w:val="000000" w:themeColor="text1"/>
        </w:rPr>
      </w:pPr>
      <w:r w:rsidRPr="00F67E37">
        <w:rPr>
          <w:rFonts w:ascii="Arial" w:eastAsia="Arial Narrow" w:hAnsi="Arial" w:cs="Arial"/>
          <w:color w:val="000000" w:themeColor="text1"/>
        </w:rPr>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w:t>
      </w:r>
      <w:r w:rsidR="00E1540B" w:rsidRPr="00F67E37">
        <w:rPr>
          <w:rFonts w:ascii="Arial" w:eastAsia="Arial Narrow" w:hAnsi="Arial" w:cs="Arial"/>
          <w:color w:val="000000" w:themeColor="text1"/>
        </w:rPr>
        <w:t>6.</w:t>
      </w:r>
      <w:r w:rsidR="00894EDE" w:rsidRPr="00F67E37">
        <w:rPr>
          <w:rFonts w:ascii="Arial" w:eastAsia="Arial Narrow" w:hAnsi="Arial" w:cs="Arial"/>
          <w:color w:val="000000" w:themeColor="text1"/>
        </w:rPr>
        <w:t>7</w:t>
      </w:r>
      <w:r w:rsidR="00E1540B" w:rsidRPr="00F67E37">
        <w:rPr>
          <w:rFonts w:ascii="Arial" w:eastAsia="Arial Narrow" w:hAnsi="Arial" w:cs="Arial"/>
          <w:color w:val="000000" w:themeColor="text1"/>
        </w:rPr>
        <w:t>.</w:t>
      </w:r>
      <w:r w:rsidRPr="00F67E37">
        <w:rPr>
          <w:rFonts w:ascii="Arial" w:eastAsia="Arial Narrow" w:hAnsi="Arial" w:cs="Arial"/>
          <w:color w:val="000000" w:themeColor="text1"/>
        </w:rPr>
        <w:t xml:space="preserve"> této smlouvy.  </w:t>
      </w:r>
    </w:p>
    <w:p w14:paraId="271F1A1A" w14:textId="77777777" w:rsidR="00EC08D1" w:rsidRPr="00A8095F" w:rsidRDefault="00EC08D1" w:rsidP="00F54EF6">
      <w:pPr>
        <w:pStyle w:val="Text"/>
        <w:rPr>
          <w:rFonts w:ascii="Arial" w:eastAsia="Arial Narrow" w:hAnsi="Arial" w:cs="Arial"/>
          <w:color w:val="auto"/>
        </w:rPr>
      </w:pPr>
    </w:p>
    <w:p w14:paraId="2A9187BF" w14:textId="3604008F" w:rsidR="001629C6" w:rsidRPr="00FC5DB0" w:rsidRDefault="001629C6" w:rsidP="00014F9D">
      <w:pPr>
        <w:pStyle w:val="Text"/>
        <w:numPr>
          <w:ilvl w:val="0"/>
          <w:numId w:val="1"/>
        </w:numPr>
        <w:spacing w:after="240"/>
        <w:rPr>
          <w:rFonts w:ascii="Arial" w:eastAsia="Arial Narrow" w:hAnsi="Arial" w:cs="Arial"/>
          <w:color w:val="auto"/>
        </w:rPr>
      </w:pPr>
      <w:r w:rsidRPr="00FC5DB0">
        <w:rPr>
          <w:rFonts w:ascii="Arial" w:eastAsia="Arial Narrow" w:hAnsi="Arial" w:cs="Arial"/>
          <w:b/>
          <w:color w:val="auto"/>
        </w:rPr>
        <w:t>Smluvní pokuty</w:t>
      </w:r>
    </w:p>
    <w:p w14:paraId="324A8D73" w14:textId="52FA0875" w:rsidR="001629C6" w:rsidRPr="00034F00" w:rsidRDefault="001629C6" w:rsidP="007152F3">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034F00">
        <w:rPr>
          <w:rFonts w:ascii="Arial" w:eastAsia="Arial Narrow" w:hAnsi="Arial" w:cs="Arial"/>
          <w:color w:val="auto"/>
        </w:rPr>
        <w:t>Pokud bude prodávající v prodlení s dodáním předmětu koupě nebo poskytnutím kterékoliv z dodávek a sl</w:t>
      </w:r>
      <w:r w:rsidR="004B011D" w:rsidRPr="00034F00">
        <w:rPr>
          <w:rFonts w:ascii="Arial" w:eastAsia="Arial Narrow" w:hAnsi="Arial" w:cs="Arial"/>
          <w:color w:val="auto"/>
        </w:rPr>
        <w:t>u</w:t>
      </w:r>
      <w:r w:rsidRPr="00034F00">
        <w:rPr>
          <w:rFonts w:ascii="Arial" w:eastAsia="Arial Narrow" w:hAnsi="Arial" w:cs="Arial"/>
          <w:color w:val="auto"/>
        </w:rPr>
        <w:t xml:space="preserve">žeb, které jsou součástí dodávky předmětu koupě, je povinen zaplatit kupujícímu smluvní pokutu </w:t>
      </w:r>
      <w:r w:rsidR="00C234F8" w:rsidRPr="00034F00">
        <w:rPr>
          <w:rFonts w:ascii="Arial" w:eastAsia="Arial Narrow" w:hAnsi="Arial" w:cs="Arial"/>
          <w:color w:val="auto"/>
        </w:rPr>
        <w:t xml:space="preserve">5.000,- Kč </w:t>
      </w:r>
      <w:r w:rsidRPr="00034F00">
        <w:rPr>
          <w:rFonts w:ascii="Arial" w:eastAsia="Arial Narrow" w:hAnsi="Arial" w:cs="Arial"/>
          <w:color w:val="auto"/>
        </w:rPr>
        <w:t>bez DPH za každý započatý den prodlení.</w:t>
      </w:r>
    </w:p>
    <w:p w14:paraId="712138A9" w14:textId="0610ECCF" w:rsidR="001629C6" w:rsidRPr="00034F00" w:rsidRDefault="001629C6" w:rsidP="007152F3">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034F00">
        <w:rPr>
          <w:rFonts w:ascii="Arial" w:eastAsia="Arial Narrow" w:hAnsi="Arial" w:cs="Arial"/>
          <w:color w:val="auto"/>
        </w:rPr>
        <w:t>V případě porušení následujících smluvních povinností je kupující oprávněn účtovat prodávajícímu smluvní pokuty:</w:t>
      </w:r>
    </w:p>
    <w:p w14:paraId="22879AF7" w14:textId="77777777" w:rsidR="001629C6" w:rsidRPr="00034F00" w:rsidRDefault="001629C6" w:rsidP="00E1540B">
      <w:pPr>
        <w:pStyle w:val="Text"/>
        <w:spacing w:line="360" w:lineRule="auto"/>
        <w:ind w:left="426"/>
        <w:jc w:val="both"/>
        <w:rPr>
          <w:rFonts w:ascii="Arial" w:eastAsia="Arial Narrow" w:hAnsi="Arial" w:cs="Arial"/>
          <w:color w:val="auto"/>
        </w:rPr>
      </w:pPr>
      <w:r w:rsidRPr="00034F00">
        <w:rPr>
          <w:rFonts w:ascii="Arial" w:eastAsia="Arial Narrow" w:hAnsi="Arial" w:cs="Arial"/>
          <w:color w:val="auto"/>
        </w:rPr>
        <w:t>a)</w:t>
      </w:r>
      <w:r w:rsidRPr="00034F00">
        <w:rPr>
          <w:rFonts w:ascii="Arial" w:eastAsia="Arial Narrow" w:hAnsi="Arial" w:cs="Arial"/>
          <w:color w:val="auto"/>
        </w:rPr>
        <w:tab/>
        <w:t>za každý započatý den prodlení s řádným odstraněním vad, jež byly kupujícím stanoveny v předávacím protokolu, zaplatí prodávající kupujícímu smluvní pokutu ve výši 1.000,- Kč za každou vadu,</w:t>
      </w:r>
    </w:p>
    <w:p w14:paraId="1A726F87" w14:textId="1E66E445" w:rsidR="0054630E" w:rsidRPr="00EC08D1" w:rsidRDefault="001629C6" w:rsidP="0054630E">
      <w:pPr>
        <w:pStyle w:val="Text"/>
        <w:spacing w:line="360" w:lineRule="auto"/>
        <w:ind w:left="426"/>
        <w:jc w:val="both"/>
        <w:rPr>
          <w:rFonts w:ascii="Arial" w:eastAsia="Arial Narrow" w:hAnsi="Arial" w:cs="Arial"/>
          <w:color w:val="auto"/>
        </w:rPr>
      </w:pPr>
      <w:r w:rsidRPr="00034F00">
        <w:rPr>
          <w:rFonts w:ascii="Arial" w:eastAsia="Arial Narrow" w:hAnsi="Arial" w:cs="Arial"/>
          <w:color w:val="auto"/>
        </w:rPr>
        <w:t>b)</w:t>
      </w:r>
      <w:r w:rsidRPr="00034F00">
        <w:rPr>
          <w:rFonts w:ascii="Arial" w:eastAsia="Arial Narrow" w:hAnsi="Arial" w:cs="Arial"/>
          <w:color w:val="auto"/>
        </w:rPr>
        <w:tab/>
        <w:t>za každý započatý den prodlení s řádným odstraněním vad uplatněných kupujícím v záruční době oproti sjednaným lhůtám zaplatí prodávající kupujícímu smluvní pokutu ve výši 1.000,- Kč za každou vadu.</w:t>
      </w:r>
    </w:p>
    <w:p w14:paraId="2E8E5B00" w14:textId="6C4FF5D8" w:rsidR="008D6A9D" w:rsidRDefault="008D6A9D" w:rsidP="0054630E">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A7192F">
        <w:rPr>
          <w:rFonts w:ascii="Arial" w:eastAsia="Arial Narrow" w:hAnsi="Arial" w:cs="Arial"/>
          <w:color w:val="auto"/>
        </w:rPr>
        <w:t>Pro p</w:t>
      </w:r>
      <w:r w:rsidRPr="00A7192F">
        <w:rPr>
          <w:rFonts w:ascii="Arial" w:eastAsia="Arial Narrow" w:hAnsi="Arial" w:cs="Arial" w:hint="eastAsia"/>
          <w:color w:val="auto"/>
        </w:rPr>
        <w:t>ří</w:t>
      </w:r>
      <w:r w:rsidRPr="00A7192F">
        <w:rPr>
          <w:rFonts w:ascii="Arial" w:eastAsia="Arial Narrow" w:hAnsi="Arial" w:cs="Arial"/>
          <w:color w:val="auto"/>
        </w:rPr>
        <w:t xml:space="preserve">pad, </w:t>
      </w:r>
      <w:r w:rsidRPr="00A7192F">
        <w:rPr>
          <w:rFonts w:ascii="Arial" w:eastAsia="Arial Narrow" w:hAnsi="Arial" w:cs="Arial" w:hint="eastAsia"/>
          <w:color w:val="auto"/>
        </w:rPr>
        <w:t>ž</w:t>
      </w:r>
      <w:r w:rsidRPr="00A7192F">
        <w:rPr>
          <w:rFonts w:ascii="Arial" w:eastAsia="Arial Narrow" w:hAnsi="Arial" w:cs="Arial"/>
          <w:color w:val="auto"/>
        </w:rPr>
        <w:t>e p</w:t>
      </w:r>
      <w:r w:rsidRPr="00A7192F">
        <w:rPr>
          <w:rFonts w:ascii="Arial" w:eastAsia="Arial Narrow" w:hAnsi="Arial" w:cs="Arial" w:hint="eastAsia"/>
          <w:color w:val="auto"/>
        </w:rPr>
        <w:t>ří</w:t>
      </w:r>
      <w:r w:rsidRPr="00A7192F">
        <w:rPr>
          <w:rFonts w:ascii="Arial" w:eastAsia="Arial Narrow" w:hAnsi="Arial" w:cs="Arial"/>
          <w:color w:val="auto"/>
        </w:rPr>
        <w:t>slu</w:t>
      </w:r>
      <w:r w:rsidRPr="00A7192F">
        <w:rPr>
          <w:rFonts w:ascii="Arial" w:eastAsia="Arial Narrow" w:hAnsi="Arial" w:cs="Arial" w:hint="eastAsia"/>
          <w:color w:val="auto"/>
        </w:rPr>
        <w:t>š</w:t>
      </w:r>
      <w:r w:rsidRPr="00A7192F">
        <w:rPr>
          <w:rFonts w:ascii="Arial" w:eastAsia="Arial Narrow" w:hAnsi="Arial" w:cs="Arial"/>
          <w:color w:val="auto"/>
        </w:rPr>
        <w:t>n</w:t>
      </w:r>
      <w:r w:rsidRPr="00A7192F">
        <w:rPr>
          <w:rFonts w:ascii="Arial" w:eastAsia="Arial Narrow" w:hAnsi="Arial" w:cs="Arial" w:hint="eastAsia"/>
          <w:color w:val="auto"/>
        </w:rPr>
        <w:t>ý</w:t>
      </w:r>
      <w:r w:rsidRPr="00A7192F">
        <w:rPr>
          <w:rFonts w:ascii="Arial" w:eastAsia="Arial Narrow" w:hAnsi="Arial" w:cs="Arial"/>
          <w:color w:val="auto"/>
        </w:rPr>
        <w:t xml:space="preserve"> org</w:t>
      </w:r>
      <w:r w:rsidRPr="00A7192F">
        <w:rPr>
          <w:rFonts w:ascii="Arial" w:eastAsia="Arial Narrow" w:hAnsi="Arial" w:cs="Arial" w:hint="eastAsia"/>
          <w:color w:val="auto"/>
        </w:rPr>
        <w:t>á</w:t>
      </w:r>
      <w:r w:rsidRPr="00A7192F">
        <w:rPr>
          <w:rFonts w:ascii="Arial" w:eastAsia="Arial Narrow" w:hAnsi="Arial" w:cs="Arial"/>
          <w:color w:val="auto"/>
        </w:rPr>
        <w:t>n ve</w:t>
      </w:r>
      <w:r w:rsidRPr="00A7192F">
        <w:rPr>
          <w:rFonts w:ascii="Arial" w:eastAsia="Arial Narrow" w:hAnsi="Arial" w:cs="Arial" w:hint="eastAsia"/>
          <w:color w:val="auto"/>
        </w:rPr>
        <w:t>ř</w:t>
      </w:r>
      <w:r w:rsidRPr="00A7192F">
        <w:rPr>
          <w:rFonts w:ascii="Arial" w:eastAsia="Arial Narrow" w:hAnsi="Arial" w:cs="Arial"/>
          <w:color w:val="auto"/>
        </w:rPr>
        <w:t>ejn</w:t>
      </w:r>
      <w:r w:rsidRPr="00A7192F">
        <w:rPr>
          <w:rFonts w:ascii="Arial" w:eastAsia="Arial Narrow" w:hAnsi="Arial" w:cs="Arial" w:hint="eastAsia"/>
          <w:color w:val="auto"/>
        </w:rPr>
        <w:t>é</w:t>
      </w:r>
      <w:r w:rsidRPr="00A7192F">
        <w:rPr>
          <w:rFonts w:ascii="Arial" w:eastAsia="Arial Narrow" w:hAnsi="Arial" w:cs="Arial"/>
          <w:color w:val="auto"/>
        </w:rPr>
        <w:t xml:space="preserve"> moci (St</w:t>
      </w:r>
      <w:r w:rsidRPr="00A7192F">
        <w:rPr>
          <w:rFonts w:ascii="Arial" w:eastAsia="Arial Narrow" w:hAnsi="Arial" w:cs="Arial" w:hint="eastAsia"/>
          <w:color w:val="auto"/>
        </w:rPr>
        <w:t>á</w:t>
      </w:r>
      <w:r w:rsidRPr="00A7192F">
        <w:rPr>
          <w:rFonts w:ascii="Arial" w:eastAsia="Arial Narrow" w:hAnsi="Arial" w:cs="Arial"/>
          <w:color w:val="auto"/>
        </w:rPr>
        <w:t>tn</w:t>
      </w:r>
      <w:r w:rsidRPr="00A7192F">
        <w:rPr>
          <w:rFonts w:ascii="Arial" w:eastAsia="Arial Narrow" w:hAnsi="Arial" w:cs="Arial" w:hint="eastAsia"/>
          <w:color w:val="auto"/>
        </w:rPr>
        <w:t>í</w:t>
      </w:r>
      <w:r w:rsidRPr="00A7192F">
        <w:rPr>
          <w:rFonts w:ascii="Arial" w:eastAsia="Arial Narrow" w:hAnsi="Arial" w:cs="Arial"/>
          <w:color w:val="auto"/>
        </w:rPr>
        <w:t xml:space="preserve"> </w:t>
      </w:r>
      <w:r w:rsidRPr="00A7192F">
        <w:rPr>
          <w:rFonts w:ascii="Arial" w:eastAsia="Arial Narrow" w:hAnsi="Arial" w:cs="Arial" w:hint="eastAsia"/>
          <w:color w:val="auto"/>
        </w:rPr>
        <w:t>úř</w:t>
      </w:r>
      <w:r w:rsidRPr="00A7192F">
        <w:rPr>
          <w:rFonts w:ascii="Arial" w:eastAsia="Arial Narrow" w:hAnsi="Arial" w:cs="Arial"/>
          <w:color w:val="auto"/>
        </w:rPr>
        <w:t>ad inspekce pr</w:t>
      </w:r>
      <w:r w:rsidRPr="00A7192F">
        <w:rPr>
          <w:rFonts w:ascii="Arial" w:eastAsia="Arial Narrow" w:hAnsi="Arial" w:cs="Arial" w:hint="eastAsia"/>
          <w:color w:val="auto"/>
        </w:rPr>
        <w:t>á</w:t>
      </w:r>
      <w:r w:rsidRPr="00A7192F">
        <w:rPr>
          <w:rFonts w:ascii="Arial" w:eastAsia="Arial Narrow" w:hAnsi="Arial" w:cs="Arial"/>
          <w:color w:val="auto"/>
        </w:rPr>
        <w:t xml:space="preserve">ce </w:t>
      </w:r>
      <w:r w:rsidRPr="00A7192F">
        <w:rPr>
          <w:rFonts w:ascii="Arial" w:eastAsia="Arial Narrow" w:hAnsi="Arial" w:cs="Arial" w:hint="eastAsia"/>
          <w:color w:val="auto"/>
        </w:rPr>
        <w:t>č</w:t>
      </w:r>
      <w:r w:rsidRPr="00A7192F">
        <w:rPr>
          <w:rFonts w:ascii="Arial" w:eastAsia="Arial Narrow" w:hAnsi="Arial" w:cs="Arial"/>
          <w:color w:val="auto"/>
        </w:rPr>
        <w:t>i oblastn</w:t>
      </w:r>
      <w:r w:rsidRPr="00A7192F">
        <w:rPr>
          <w:rFonts w:ascii="Arial" w:eastAsia="Arial Narrow" w:hAnsi="Arial" w:cs="Arial" w:hint="eastAsia"/>
          <w:color w:val="auto"/>
        </w:rPr>
        <w:t>í</w:t>
      </w:r>
      <w:r w:rsidRPr="00A7192F">
        <w:rPr>
          <w:rFonts w:ascii="Arial" w:eastAsia="Arial Narrow" w:hAnsi="Arial" w:cs="Arial"/>
          <w:color w:val="auto"/>
        </w:rPr>
        <w:t xml:space="preserve"> inspektor</w:t>
      </w:r>
      <w:r w:rsidRPr="00A7192F">
        <w:rPr>
          <w:rFonts w:ascii="Arial" w:eastAsia="Arial Narrow" w:hAnsi="Arial" w:cs="Arial" w:hint="eastAsia"/>
          <w:color w:val="auto"/>
        </w:rPr>
        <w:t>á</w:t>
      </w:r>
      <w:r w:rsidRPr="00A7192F">
        <w:rPr>
          <w:rFonts w:ascii="Arial" w:eastAsia="Arial Narrow" w:hAnsi="Arial" w:cs="Arial"/>
          <w:color w:val="auto"/>
        </w:rPr>
        <w:t>t pr</w:t>
      </w:r>
      <w:r w:rsidRPr="00A7192F">
        <w:rPr>
          <w:rFonts w:ascii="Arial" w:eastAsia="Arial Narrow" w:hAnsi="Arial" w:cs="Arial" w:hint="eastAsia"/>
          <w:color w:val="auto"/>
        </w:rPr>
        <w:t>á</w:t>
      </w:r>
      <w:r w:rsidRPr="00A7192F">
        <w:rPr>
          <w:rFonts w:ascii="Arial" w:eastAsia="Arial Narrow" w:hAnsi="Arial" w:cs="Arial"/>
          <w:color w:val="auto"/>
        </w:rPr>
        <w:t>ce, Krajsk</w:t>
      </w:r>
      <w:r w:rsidRPr="00A7192F">
        <w:rPr>
          <w:rFonts w:ascii="Arial" w:eastAsia="Arial Narrow" w:hAnsi="Arial" w:cs="Arial" w:hint="eastAsia"/>
          <w:color w:val="auto"/>
        </w:rPr>
        <w:t>á</w:t>
      </w:r>
      <w:r w:rsidRPr="00A7192F">
        <w:rPr>
          <w:rFonts w:ascii="Arial" w:eastAsia="Arial Narrow" w:hAnsi="Arial" w:cs="Arial"/>
          <w:color w:val="auto"/>
        </w:rPr>
        <w:t xml:space="preserve"> hygienick</w:t>
      </w:r>
      <w:r w:rsidRPr="00A7192F">
        <w:rPr>
          <w:rFonts w:ascii="Arial" w:eastAsia="Arial Narrow" w:hAnsi="Arial" w:cs="Arial" w:hint="eastAsia"/>
          <w:color w:val="auto"/>
        </w:rPr>
        <w:t>á</w:t>
      </w:r>
      <w:r w:rsidRPr="00A7192F">
        <w:rPr>
          <w:rFonts w:ascii="Arial" w:eastAsia="Arial Narrow" w:hAnsi="Arial" w:cs="Arial"/>
          <w:color w:val="auto"/>
        </w:rPr>
        <w:t xml:space="preserve"> stanice, atd.) zjist</w:t>
      </w:r>
      <w:r w:rsidRPr="00A7192F">
        <w:rPr>
          <w:rFonts w:ascii="Arial" w:eastAsia="Arial Narrow" w:hAnsi="Arial" w:cs="Arial" w:hint="eastAsia"/>
          <w:color w:val="auto"/>
        </w:rPr>
        <w:t>í</w:t>
      </w:r>
      <w:r w:rsidRPr="00A7192F">
        <w:rPr>
          <w:rFonts w:ascii="Arial" w:eastAsia="Arial Narrow" w:hAnsi="Arial" w:cs="Arial"/>
          <w:color w:val="auto"/>
        </w:rPr>
        <w:t xml:space="preserve"> sv</w:t>
      </w:r>
      <w:r w:rsidRPr="00A7192F">
        <w:rPr>
          <w:rFonts w:ascii="Arial" w:eastAsia="Arial Narrow" w:hAnsi="Arial" w:cs="Arial" w:hint="eastAsia"/>
          <w:color w:val="auto"/>
        </w:rPr>
        <w:t>ý</w:t>
      </w:r>
      <w:r w:rsidRPr="00A7192F">
        <w:rPr>
          <w:rFonts w:ascii="Arial" w:eastAsia="Arial Narrow" w:hAnsi="Arial" w:cs="Arial"/>
          <w:color w:val="auto"/>
        </w:rPr>
        <w:t>m pravomocn</w:t>
      </w:r>
      <w:r w:rsidRPr="00A7192F">
        <w:rPr>
          <w:rFonts w:ascii="Arial" w:eastAsia="Arial Narrow" w:hAnsi="Arial" w:cs="Arial" w:hint="eastAsia"/>
          <w:color w:val="auto"/>
        </w:rPr>
        <w:t>ý</w:t>
      </w:r>
      <w:r w:rsidRPr="00A7192F">
        <w:rPr>
          <w:rFonts w:ascii="Arial" w:eastAsia="Arial Narrow" w:hAnsi="Arial" w:cs="Arial"/>
          <w:color w:val="auto"/>
        </w:rPr>
        <w:t>m rozhodnut</w:t>
      </w:r>
      <w:r w:rsidRPr="00A7192F">
        <w:rPr>
          <w:rFonts w:ascii="Arial" w:eastAsia="Arial Narrow" w:hAnsi="Arial" w:cs="Arial" w:hint="eastAsia"/>
          <w:color w:val="auto"/>
        </w:rPr>
        <w:t>í</w:t>
      </w:r>
      <w:r w:rsidRPr="00A7192F">
        <w:rPr>
          <w:rFonts w:ascii="Arial" w:eastAsia="Arial Narrow" w:hAnsi="Arial" w:cs="Arial"/>
          <w:color w:val="auto"/>
        </w:rPr>
        <w:t>m v souvislosti s realizac</w:t>
      </w:r>
      <w:r w:rsidRPr="00A7192F">
        <w:rPr>
          <w:rFonts w:ascii="Arial" w:eastAsia="Arial Narrow" w:hAnsi="Arial" w:cs="Arial" w:hint="eastAsia"/>
          <w:color w:val="auto"/>
        </w:rPr>
        <w:t>í</w:t>
      </w:r>
      <w:r w:rsidRPr="00A7192F">
        <w:rPr>
          <w:rFonts w:ascii="Arial" w:eastAsia="Arial Narrow" w:hAnsi="Arial" w:cs="Arial"/>
          <w:color w:val="auto"/>
        </w:rPr>
        <w:t xml:space="preserve"> pln</w:t>
      </w:r>
      <w:r w:rsidRPr="00A7192F">
        <w:rPr>
          <w:rFonts w:ascii="Arial" w:eastAsia="Arial Narrow" w:hAnsi="Arial" w:cs="Arial" w:hint="eastAsia"/>
          <w:color w:val="auto"/>
        </w:rPr>
        <w:t>ě</w:t>
      </w:r>
      <w:r w:rsidRPr="00A7192F">
        <w:rPr>
          <w:rFonts w:ascii="Arial" w:eastAsia="Arial Narrow" w:hAnsi="Arial" w:cs="Arial"/>
          <w:color w:val="auto"/>
        </w:rPr>
        <w:t>n</w:t>
      </w:r>
      <w:r w:rsidRPr="00A7192F">
        <w:rPr>
          <w:rFonts w:ascii="Arial" w:eastAsia="Arial Narrow" w:hAnsi="Arial" w:cs="Arial" w:hint="eastAsia"/>
          <w:color w:val="auto"/>
        </w:rPr>
        <w:t>í</w:t>
      </w:r>
      <w:r w:rsidRPr="00A7192F">
        <w:rPr>
          <w:rFonts w:ascii="Arial" w:eastAsia="Arial Narrow" w:hAnsi="Arial" w:cs="Arial"/>
          <w:color w:val="auto"/>
        </w:rPr>
        <w:t xml:space="preserve"> dle t</w:t>
      </w:r>
      <w:r w:rsidRPr="00A7192F">
        <w:rPr>
          <w:rFonts w:ascii="Arial" w:eastAsia="Arial Narrow" w:hAnsi="Arial" w:cs="Arial" w:hint="eastAsia"/>
          <w:color w:val="auto"/>
        </w:rPr>
        <w:t>é</w:t>
      </w:r>
      <w:r w:rsidRPr="00A7192F">
        <w:rPr>
          <w:rFonts w:ascii="Arial" w:eastAsia="Arial Narrow" w:hAnsi="Arial" w:cs="Arial"/>
          <w:color w:val="auto"/>
        </w:rPr>
        <w:t>to Smlouvy poru</w:t>
      </w:r>
      <w:r w:rsidRPr="00A7192F">
        <w:rPr>
          <w:rFonts w:ascii="Arial" w:eastAsia="Arial Narrow" w:hAnsi="Arial" w:cs="Arial" w:hint="eastAsia"/>
          <w:color w:val="auto"/>
        </w:rPr>
        <w:t>š</w:t>
      </w:r>
      <w:r w:rsidRPr="00A7192F">
        <w:rPr>
          <w:rFonts w:ascii="Arial" w:eastAsia="Arial Narrow" w:hAnsi="Arial" w:cs="Arial"/>
          <w:color w:val="auto"/>
        </w:rPr>
        <w:t>en</w:t>
      </w:r>
      <w:r w:rsidRPr="00A7192F">
        <w:rPr>
          <w:rFonts w:ascii="Arial" w:eastAsia="Arial Narrow" w:hAnsi="Arial" w:cs="Arial" w:hint="eastAsia"/>
          <w:color w:val="auto"/>
        </w:rPr>
        <w:t>í</w:t>
      </w:r>
      <w:r w:rsidRPr="00A7192F">
        <w:rPr>
          <w:rFonts w:ascii="Arial" w:eastAsia="Arial Narrow" w:hAnsi="Arial" w:cs="Arial"/>
          <w:color w:val="auto"/>
        </w:rPr>
        <w:t xml:space="preserve"> p</w:t>
      </w:r>
      <w:r w:rsidRPr="00A7192F">
        <w:rPr>
          <w:rFonts w:ascii="Arial" w:eastAsia="Arial Narrow" w:hAnsi="Arial" w:cs="Arial" w:hint="eastAsia"/>
          <w:color w:val="auto"/>
        </w:rPr>
        <w:t>ř</w:t>
      </w:r>
      <w:r w:rsidRPr="00A7192F">
        <w:rPr>
          <w:rFonts w:ascii="Arial" w:eastAsia="Arial Narrow" w:hAnsi="Arial" w:cs="Arial"/>
          <w:color w:val="auto"/>
        </w:rPr>
        <w:t>edpis</w:t>
      </w:r>
      <w:r w:rsidRPr="00A7192F">
        <w:rPr>
          <w:rFonts w:ascii="Arial" w:eastAsia="Arial Narrow" w:hAnsi="Arial" w:cs="Arial" w:hint="eastAsia"/>
          <w:color w:val="auto"/>
        </w:rPr>
        <w:t>ů</w:t>
      </w:r>
      <w:r w:rsidRPr="00A7192F">
        <w:rPr>
          <w:rFonts w:ascii="Arial" w:eastAsia="Arial Narrow" w:hAnsi="Arial" w:cs="Arial"/>
          <w:color w:val="auto"/>
        </w:rPr>
        <w:t xml:space="preserve"> dle bodu </w:t>
      </w:r>
      <w:r w:rsidR="00893D55" w:rsidRPr="00A7192F">
        <w:rPr>
          <w:rFonts w:ascii="Arial" w:eastAsia="Arial Narrow" w:hAnsi="Arial" w:cs="Arial"/>
          <w:color w:val="auto"/>
        </w:rPr>
        <w:t>11.</w:t>
      </w:r>
      <w:r w:rsidR="004475EF">
        <w:rPr>
          <w:rFonts w:ascii="Arial" w:eastAsia="Arial Narrow" w:hAnsi="Arial" w:cs="Arial"/>
          <w:color w:val="auto"/>
        </w:rPr>
        <w:t>1</w:t>
      </w:r>
      <w:r w:rsidRPr="00A7192F">
        <w:rPr>
          <w:rFonts w:ascii="Arial" w:eastAsia="Arial Narrow" w:hAnsi="Arial" w:cs="Arial"/>
          <w:color w:val="auto"/>
        </w:rPr>
        <w:t xml:space="preserve">. a </w:t>
      </w:r>
      <w:r w:rsidR="00893D55" w:rsidRPr="00A7192F">
        <w:rPr>
          <w:rFonts w:ascii="Arial" w:eastAsia="Arial Narrow" w:hAnsi="Arial" w:cs="Arial"/>
          <w:color w:val="auto"/>
        </w:rPr>
        <w:t>11.</w:t>
      </w:r>
      <w:r w:rsidR="004475EF">
        <w:rPr>
          <w:rFonts w:ascii="Arial" w:eastAsia="Arial Narrow" w:hAnsi="Arial" w:cs="Arial"/>
          <w:color w:val="auto"/>
        </w:rPr>
        <w:t>2</w:t>
      </w:r>
      <w:r w:rsidRPr="00A7192F">
        <w:rPr>
          <w:rFonts w:ascii="Arial" w:eastAsia="Arial Narrow" w:hAnsi="Arial" w:cs="Arial"/>
          <w:color w:val="auto"/>
        </w:rPr>
        <w:t xml:space="preserve">. Smlouvy, je </w:t>
      </w:r>
      <w:r w:rsidR="00893D55" w:rsidRPr="00A7192F">
        <w:rPr>
          <w:rFonts w:ascii="Arial" w:eastAsia="Arial Narrow" w:hAnsi="Arial" w:cs="Arial"/>
          <w:color w:val="auto"/>
        </w:rPr>
        <w:t>prodávající</w:t>
      </w:r>
      <w:r w:rsidRPr="00A7192F">
        <w:rPr>
          <w:rFonts w:ascii="Arial" w:eastAsia="Arial Narrow" w:hAnsi="Arial" w:cs="Arial"/>
          <w:color w:val="auto"/>
        </w:rPr>
        <w:t xml:space="preserve"> povinen zaplatit </w:t>
      </w:r>
      <w:r w:rsidR="00893D55" w:rsidRPr="00A7192F">
        <w:rPr>
          <w:rFonts w:ascii="Arial" w:eastAsia="Arial Narrow" w:hAnsi="Arial" w:cs="Arial"/>
          <w:color w:val="auto"/>
        </w:rPr>
        <w:t>kupujícímu</w:t>
      </w:r>
      <w:r w:rsidRPr="00A7192F">
        <w:rPr>
          <w:rFonts w:ascii="Arial" w:eastAsia="Arial Narrow" w:hAnsi="Arial" w:cs="Arial"/>
          <w:color w:val="auto"/>
        </w:rPr>
        <w:t xml:space="preserve"> smluvní pokutu ve </w:t>
      </w:r>
      <w:r w:rsidRPr="0054630E">
        <w:rPr>
          <w:rFonts w:ascii="Arial" w:eastAsia="Arial Narrow" w:hAnsi="Arial" w:cs="Arial"/>
          <w:color w:val="auto"/>
        </w:rPr>
        <w:t xml:space="preserve">výši </w:t>
      </w:r>
      <w:r w:rsidRPr="00EC08D1">
        <w:rPr>
          <w:rFonts w:ascii="Arial" w:eastAsia="Arial Narrow" w:hAnsi="Arial" w:cs="Arial"/>
          <w:color w:val="auto"/>
        </w:rPr>
        <w:t>5.000,- Kč za každý takový případ porušení. Bude</w:t>
      </w:r>
      <w:r w:rsidRPr="00A7192F">
        <w:rPr>
          <w:rFonts w:ascii="Arial" w:eastAsia="Arial Narrow" w:hAnsi="Arial" w:cs="Arial"/>
          <w:color w:val="auto"/>
        </w:rPr>
        <w:t>-li s</w:t>
      </w:r>
      <w:r w:rsidR="00893D55" w:rsidRPr="00A7192F">
        <w:rPr>
          <w:rFonts w:ascii="Arial" w:eastAsia="Arial Narrow" w:hAnsi="Arial" w:cs="Arial"/>
          <w:color w:val="auto"/>
        </w:rPr>
        <w:t xml:space="preserve"> prodávajícím</w:t>
      </w:r>
      <w:r w:rsidRPr="00A7192F">
        <w:rPr>
          <w:rFonts w:ascii="Arial" w:eastAsia="Arial Narrow" w:hAnsi="Arial" w:cs="Arial"/>
          <w:color w:val="auto"/>
        </w:rPr>
        <w:t xml:space="preserve"> zahájeno řízení pro porušení předpisů dle tohoto odstavce v souvislosti s realizací plnění dle této smlouvy, je </w:t>
      </w:r>
      <w:r w:rsidR="00893D55" w:rsidRPr="00A7192F">
        <w:rPr>
          <w:rFonts w:ascii="Arial" w:eastAsia="Arial Narrow" w:hAnsi="Arial" w:cs="Arial"/>
          <w:color w:val="auto"/>
        </w:rPr>
        <w:t>prodávající</w:t>
      </w:r>
      <w:r w:rsidRPr="00A7192F">
        <w:rPr>
          <w:rFonts w:ascii="Arial" w:eastAsia="Arial Narrow" w:hAnsi="Arial" w:cs="Arial"/>
          <w:color w:val="auto"/>
        </w:rPr>
        <w:t xml:space="preserve"> povinen zahájení takovéhoto řízení </w:t>
      </w:r>
      <w:r w:rsidR="00893D55" w:rsidRPr="00A7192F">
        <w:rPr>
          <w:rFonts w:ascii="Arial" w:eastAsia="Arial Narrow" w:hAnsi="Arial" w:cs="Arial"/>
          <w:color w:val="auto"/>
        </w:rPr>
        <w:t>kupujícímu</w:t>
      </w:r>
      <w:r w:rsidRPr="00A7192F">
        <w:rPr>
          <w:rFonts w:ascii="Arial" w:eastAsia="Arial Narrow" w:hAnsi="Arial" w:cs="Arial"/>
          <w:color w:val="auto"/>
        </w:rPr>
        <w:t xml:space="preserve"> neprodleně (nejpozději do 3 pracovních dnů) oznámit. V případě neoznámení této skutečnosti zaplatí </w:t>
      </w:r>
      <w:r w:rsidR="00893D55" w:rsidRPr="00A7192F">
        <w:rPr>
          <w:rFonts w:ascii="Arial" w:eastAsia="Arial Narrow" w:hAnsi="Arial" w:cs="Arial"/>
          <w:color w:val="auto"/>
        </w:rPr>
        <w:t>prodávající</w:t>
      </w:r>
      <w:r w:rsidRPr="00A7192F">
        <w:rPr>
          <w:rFonts w:ascii="Arial" w:eastAsia="Arial Narrow" w:hAnsi="Arial" w:cs="Arial"/>
          <w:color w:val="auto"/>
        </w:rPr>
        <w:t xml:space="preserve"> smluvní pokutu ve </w:t>
      </w:r>
      <w:r w:rsidRPr="0054630E">
        <w:rPr>
          <w:rFonts w:ascii="Arial" w:eastAsia="Arial Narrow" w:hAnsi="Arial" w:cs="Arial"/>
          <w:color w:val="auto"/>
        </w:rPr>
        <w:t xml:space="preserve">výši </w:t>
      </w:r>
      <w:r w:rsidRPr="00EC08D1">
        <w:rPr>
          <w:rFonts w:ascii="Arial" w:eastAsia="Arial Narrow" w:hAnsi="Arial" w:cs="Arial"/>
          <w:color w:val="auto"/>
        </w:rPr>
        <w:t>500,- Kč za každý den prodlení s</w:t>
      </w:r>
      <w:r w:rsidR="00893D55" w:rsidRPr="00EC08D1">
        <w:rPr>
          <w:rFonts w:ascii="Arial" w:eastAsia="Arial Narrow" w:hAnsi="Arial" w:cs="Arial"/>
          <w:color w:val="auto"/>
        </w:rPr>
        <w:t> </w:t>
      </w:r>
      <w:r w:rsidRPr="00EC08D1">
        <w:rPr>
          <w:rFonts w:ascii="Arial" w:eastAsia="Arial Narrow" w:hAnsi="Arial" w:cs="Arial"/>
          <w:color w:val="auto"/>
        </w:rPr>
        <w:t>ohlášením</w:t>
      </w:r>
      <w:r w:rsidR="00893D55" w:rsidRPr="00EC08D1">
        <w:rPr>
          <w:rFonts w:ascii="Arial" w:eastAsia="Arial Narrow" w:hAnsi="Arial" w:cs="Arial"/>
          <w:color w:val="auto"/>
        </w:rPr>
        <w:t>.</w:t>
      </w:r>
    </w:p>
    <w:p w14:paraId="7C2D8BB8" w14:textId="6EBF5A48" w:rsidR="0054630E" w:rsidRDefault="0054630E" w:rsidP="0054630E">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54630E">
        <w:rPr>
          <w:rFonts w:ascii="Arial" w:eastAsia="Arial Narrow" w:hAnsi="Arial" w:cs="Arial"/>
          <w:color w:val="auto"/>
        </w:rPr>
        <w:t>Pokud Zhotovitel nedodrží podmínky uvedené v</w:t>
      </w:r>
      <w:r w:rsidR="001B483C">
        <w:rPr>
          <w:rFonts w:ascii="Arial" w:eastAsia="Arial Narrow" w:hAnsi="Arial" w:cs="Arial"/>
          <w:color w:val="auto"/>
        </w:rPr>
        <w:t xml:space="preserve"> bodu </w:t>
      </w:r>
      <w:r w:rsidR="001B483C" w:rsidRPr="001B483C">
        <w:rPr>
          <w:rFonts w:ascii="Arial" w:eastAsia="Arial Narrow" w:hAnsi="Arial" w:cs="Arial"/>
          <w:color w:val="auto"/>
        </w:rPr>
        <w:t>11.3.</w:t>
      </w:r>
      <w:r w:rsidRPr="001B483C">
        <w:rPr>
          <w:rFonts w:ascii="Arial" w:eastAsia="Arial Narrow" w:hAnsi="Arial" w:cs="Arial"/>
          <w:color w:val="auto"/>
        </w:rPr>
        <w:t xml:space="preserve"> </w:t>
      </w:r>
      <w:r w:rsidRPr="0054630E">
        <w:rPr>
          <w:rFonts w:ascii="Arial" w:eastAsia="Arial Narrow" w:hAnsi="Arial" w:cs="Arial"/>
          <w:color w:val="auto"/>
        </w:rPr>
        <w:t xml:space="preserve">Smlouvy, je povinen zaplatit Objednateli smluvní pokutu ve výši </w:t>
      </w:r>
      <w:r w:rsidRPr="00EC08D1">
        <w:rPr>
          <w:rFonts w:ascii="Arial" w:eastAsia="Arial Narrow" w:hAnsi="Arial" w:cs="Arial"/>
          <w:bCs/>
          <w:color w:val="auto"/>
        </w:rPr>
        <w:t>10.000,- Kč za každý takový případ porušení.</w:t>
      </w:r>
    </w:p>
    <w:p w14:paraId="7F244925" w14:textId="67904EC3" w:rsidR="001629C6" w:rsidRDefault="001629C6" w:rsidP="0054630E">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54630E">
        <w:rPr>
          <w:rFonts w:ascii="Arial" w:eastAsia="Arial Narrow" w:hAnsi="Arial" w:cs="Arial"/>
          <w:color w:val="auto"/>
        </w:rPr>
        <w:t>Pro případ prodlení se splněním peněžitého závazku ze strany kupujícího je právem prodávajícího uplatňovat vůči kupujícímu zákonný úrok z prodlení.</w:t>
      </w:r>
    </w:p>
    <w:p w14:paraId="2E16FA77" w14:textId="38884A96" w:rsidR="001629C6" w:rsidRDefault="001629C6" w:rsidP="0054630E">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54630E">
        <w:rPr>
          <w:rFonts w:ascii="Arial" w:eastAsia="Arial Narrow" w:hAnsi="Arial" w:cs="Arial"/>
          <w:color w:val="auto"/>
        </w:rPr>
        <w:t>Smluvní pokuta a úrok z prodlení jsou splatné do 21 kalendářních dnů ode dne doručení výzvy k jejich úhradě.</w:t>
      </w:r>
    </w:p>
    <w:p w14:paraId="7C9C5DAD" w14:textId="67B637A0" w:rsidR="00C61A5F" w:rsidRPr="0054630E" w:rsidRDefault="001629C6" w:rsidP="0054630E">
      <w:pPr>
        <w:pStyle w:val="Text"/>
        <w:numPr>
          <w:ilvl w:val="1"/>
          <w:numId w:val="1"/>
        </w:numPr>
        <w:tabs>
          <w:tab w:val="clear" w:pos="965"/>
          <w:tab w:val="num" w:pos="426"/>
        </w:tabs>
        <w:spacing w:line="360" w:lineRule="auto"/>
        <w:ind w:left="426" w:hanging="426"/>
        <w:jc w:val="both"/>
        <w:rPr>
          <w:rFonts w:ascii="Arial" w:eastAsia="Arial Narrow" w:hAnsi="Arial" w:cs="Arial"/>
          <w:color w:val="auto"/>
        </w:rPr>
      </w:pPr>
      <w:r w:rsidRPr="0054630E">
        <w:rPr>
          <w:rFonts w:ascii="Arial" w:eastAsia="Arial Narrow" w:hAnsi="Arial" w:cs="Arial"/>
          <w:color w:val="auto"/>
        </w:rPr>
        <w:t xml:space="preserve">Kupující je oprávněn započíst svůj nárok na úhradu smluvní pokuty prodávajícím proti nároku prodávajícího na zaplacení kupní ceny. </w:t>
      </w:r>
    </w:p>
    <w:p w14:paraId="6191F607" w14:textId="77777777" w:rsidR="00894EDE" w:rsidRPr="00A8095F" w:rsidRDefault="00894EDE" w:rsidP="0054630E">
      <w:pPr>
        <w:pStyle w:val="Text"/>
        <w:spacing w:line="360" w:lineRule="auto"/>
        <w:ind w:left="426" w:hanging="426"/>
        <w:jc w:val="both"/>
        <w:rPr>
          <w:rFonts w:ascii="Arial" w:eastAsia="Arial Narrow" w:hAnsi="Arial" w:cs="Arial"/>
          <w:color w:val="auto"/>
        </w:rPr>
      </w:pPr>
    </w:p>
    <w:p w14:paraId="7E7904D1" w14:textId="3B9FCE39" w:rsidR="001629C6" w:rsidRPr="00E555BE" w:rsidRDefault="00E555BE" w:rsidP="00F54EF6">
      <w:pPr>
        <w:pStyle w:val="Text"/>
        <w:numPr>
          <w:ilvl w:val="0"/>
          <w:numId w:val="1"/>
        </w:numPr>
        <w:spacing w:after="240"/>
        <w:rPr>
          <w:rFonts w:ascii="Arial" w:eastAsia="Arial Narrow" w:hAnsi="Arial" w:cs="Arial"/>
          <w:b/>
          <w:color w:val="auto"/>
        </w:rPr>
      </w:pPr>
      <w:r>
        <w:rPr>
          <w:rFonts w:ascii="Arial" w:eastAsia="Arial Narrow" w:hAnsi="Arial" w:cs="Arial"/>
          <w:b/>
          <w:color w:val="auto"/>
        </w:rPr>
        <w:t xml:space="preserve"> </w:t>
      </w:r>
      <w:r w:rsidR="001629C6" w:rsidRPr="00E555BE">
        <w:rPr>
          <w:rFonts w:ascii="Arial" w:eastAsia="Arial Narrow" w:hAnsi="Arial" w:cs="Arial"/>
          <w:b/>
          <w:color w:val="auto"/>
        </w:rPr>
        <w:t>Odstoupení od smlouvy</w:t>
      </w:r>
    </w:p>
    <w:p w14:paraId="306C4502" w14:textId="2324DCC8" w:rsidR="001629C6" w:rsidRPr="00A8095F" w:rsidRDefault="00E555BE" w:rsidP="0054630E">
      <w:pPr>
        <w:pStyle w:val="Text"/>
        <w:spacing w:line="360" w:lineRule="auto"/>
        <w:ind w:left="426" w:hanging="426"/>
        <w:rPr>
          <w:rFonts w:ascii="Arial" w:eastAsia="Arial Narrow" w:hAnsi="Arial" w:cs="Arial"/>
          <w:color w:val="auto"/>
        </w:rPr>
      </w:pPr>
      <w:r>
        <w:rPr>
          <w:rFonts w:ascii="Arial" w:eastAsia="Arial Narrow" w:hAnsi="Arial" w:cs="Arial"/>
          <w:color w:val="auto"/>
        </w:rPr>
        <w:t xml:space="preserve">10.1. </w:t>
      </w:r>
      <w:r w:rsidR="001629C6" w:rsidRPr="00A8095F">
        <w:rPr>
          <w:rFonts w:ascii="Arial" w:eastAsia="Arial Narrow" w:hAnsi="Arial" w:cs="Arial"/>
          <w:color w:val="auto"/>
        </w:rPr>
        <w:t>Od této smlouvy mohou smluvní strany odstoupit v případě podstatného porušení smluvní povinnosti druhou smluvní stranou. Za podstatné porušení smluvní povinnosti se vždy považuje:</w:t>
      </w:r>
    </w:p>
    <w:p w14:paraId="44A02CB3" w14:textId="77777777" w:rsidR="001629C6" w:rsidRPr="00FC5DB0" w:rsidRDefault="001629C6" w:rsidP="00E1540B">
      <w:pPr>
        <w:pStyle w:val="Text"/>
        <w:spacing w:line="360" w:lineRule="auto"/>
        <w:ind w:left="426"/>
        <w:jc w:val="both"/>
        <w:rPr>
          <w:rFonts w:ascii="Arial" w:eastAsia="Arial Narrow" w:hAnsi="Arial" w:cs="Arial"/>
          <w:color w:val="auto"/>
        </w:rPr>
      </w:pPr>
      <w:r w:rsidRPr="00A8095F">
        <w:rPr>
          <w:rFonts w:ascii="Arial" w:eastAsia="Arial Narrow" w:hAnsi="Arial" w:cs="Arial"/>
          <w:color w:val="auto"/>
        </w:rPr>
        <w:t>a)</w:t>
      </w:r>
      <w:r w:rsidRPr="00A8095F">
        <w:rPr>
          <w:rFonts w:ascii="Arial" w:eastAsia="Arial Narrow" w:hAnsi="Arial" w:cs="Arial"/>
          <w:color w:val="auto"/>
        </w:rPr>
        <w:tab/>
        <w:t xml:space="preserve">prodlení kupujícího s úhradou </w:t>
      </w:r>
      <w:r w:rsidRPr="00FC5DB0">
        <w:rPr>
          <w:rFonts w:ascii="Arial" w:eastAsia="Arial Narrow" w:hAnsi="Arial" w:cs="Arial"/>
          <w:color w:val="auto"/>
        </w:rPr>
        <w:t>kupní ceny na základě faktury, které nebude do šedesáti dnů ode dne doručení písemného vytčení prodlení prodávajícím kupujícímu odstraněno,</w:t>
      </w:r>
    </w:p>
    <w:p w14:paraId="4FDFBA19" w14:textId="77777777" w:rsidR="001629C6" w:rsidRPr="00FC5DB0" w:rsidRDefault="001629C6" w:rsidP="00E1540B">
      <w:pPr>
        <w:pStyle w:val="Text"/>
        <w:spacing w:line="360" w:lineRule="auto"/>
        <w:ind w:left="426"/>
        <w:jc w:val="both"/>
        <w:rPr>
          <w:rFonts w:ascii="Arial" w:eastAsia="Arial Narrow" w:hAnsi="Arial" w:cs="Arial"/>
          <w:b/>
          <w:color w:val="auto"/>
        </w:rPr>
      </w:pPr>
      <w:r w:rsidRPr="00FC5DB0">
        <w:rPr>
          <w:rFonts w:ascii="Arial" w:eastAsia="Arial Narrow" w:hAnsi="Arial" w:cs="Arial"/>
          <w:color w:val="auto"/>
        </w:rPr>
        <w:t>b)</w:t>
      </w:r>
      <w:r w:rsidRPr="00FC5DB0">
        <w:rPr>
          <w:rFonts w:ascii="Arial" w:eastAsia="Arial Narrow" w:hAnsi="Arial" w:cs="Arial"/>
          <w:color w:val="auto"/>
        </w:rPr>
        <w:tab/>
        <w:t xml:space="preserve">prodlení prodávajícího s dodáním bezvadného a plně funkčního předmětu koupě splňujícího veškeré vlastnosti specifikované v této smlouvě </w:t>
      </w:r>
      <w:r w:rsidRPr="00FC5DB0">
        <w:rPr>
          <w:rFonts w:ascii="Arial" w:eastAsia="Arial Narrow" w:hAnsi="Arial" w:cs="Arial"/>
          <w:b/>
          <w:color w:val="auto"/>
        </w:rPr>
        <w:t>delším než 3 týdny,</w:t>
      </w:r>
    </w:p>
    <w:p w14:paraId="54F34093" w14:textId="77777777" w:rsidR="001629C6" w:rsidRPr="00A8095F" w:rsidRDefault="001629C6" w:rsidP="00E1540B">
      <w:pPr>
        <w:pStyle w:val="Text"/>
        <w:spacing w:line="360" w:lineRule="auto"/>
        <w:ind w:left="426"/>
        <w:jc w:val="both"/>
        <w:rPr>
          <w:rFonts w:ascii="Arial" w:eastAsia="Arial Narrow" w:hAnsi="Arial" w:cs="Arial"/>
          <w:color w:val="auto"/>
        </w:rPr>
      </w:pPr>
      <w:r w:rsidRPr="00FC5DB0">
        <w:rPr>
          <w:rFonts w:ascii="Arial" w:eastAsia="Arial Narrow" w:hAnsi="Arial" w:cs="Arial"/>
          <w:color w:val="auto"/>
        </w:rPr>
        <w:lastRenderedPageBreak/>
        <w:t>c)</w:t>
      </w:r>
      <w:r w:rsidRPr="00FC5DB0">
        <w:rPr>
          <w:rFonts w:ascii="Arial" w:eastAsia="Arial Narrow" w:hAnsi="Arial" w:cs="Arial"/>
          <w:color w:val="auto"/>
        </w:rPr>
        <w:tab/>
        <w:t>případ, kdy bude zjištěno, že prodávající je v úpadku, je</w:t>
      </w:r>
      <w:r w:rsidRPr="00A8095F">
        <w:rPr>
          <w:rFonts w:ascii="Arial" w:eastAsia="Arial Narrow" w:hAnsi="Arial" w:cs="Arial"/>
          <w:color w:val="auto"/>
        </w:rPr>
        <w:t xml:space="preserv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13012C09" w14:textId="77777777" w:rsidR="001629C6" w:rsidRPr="00FC5DB0" w:rsidRDefault="001629C6" w:rsidP="00E1540B">
      <w:pPr>
        <w:pStyle w:val="Text"/>
        <w:spacing w:line="360" w:lineRule="auto"/>
        <w:ind w:left="426"/>
        <w:jc w:val="both"/>
        <w:rPr>
          <w:rFonts w:ascii="Arial" w:eastAsia="Arial Narrow" w:hAnsi="Arial" w:cs="Arial"/>
          <w:color w:val="auto"/>
        </w:rPr>
      </w:pPr>
      <w:r w:rsidRPr="00A8095F">
        <w:rPr>
          <w:rFonts w:ascii="Arial" w:eastAsia="Arial Narrow" w:hAnsi="Arial" w:cs="Arial"/>
          <w:color w:val="auto"/>
        </w:rPr>
        <w:t>d)</w:t>
      </w:r>
      <w:r w:rsidRPr="00A8095F">
        <w:rPr>
          <w:rFonts w:ascii="Arial" w:eastAsia="Arial Narrow" w:hAnsi="Arial" w:cs="Arial"/>
          <w:color w:val="auto"/>
        </w:rPr>
        <w:tab/>
      </w:r>
      <w:r w:rsidRPr="00FC5DB0">
        <w:rPr>
          <w:rFonts w:ascii="Arial" w:eastAsia="Arial Narrow" w:hAnsi="Arial" w:cs="Arial"/>
          <w:color w:val="auto"/>
        </w:rPr>
        <w:t>případ, kdy bude dodatečně zjištěno, že prodávající v nabídce v rámci procesu veřejné zakázky uvedl nepravdivé či zavádějící údaje,</w:t>
      </w:r>
    </w:p>
    <w:p w14:paraId="2F030693" w14:textId="1FD1272C" w:rsidR="001629C6" w:rsidRPr="00FC5DB0" w:rsidRDefault="001629C6" w:rsidP="00E1540B">
      <w:pPr>
        <w:pStyle w:val="Text"/>
        <w:spacing w:line="360" w:lineRule="auto"/>
        <w:ind w:firstLine="426"/>
        <w:jc w:val="both"/>
        <w:rPr>
          <w:rFonts w:ascii="Arial" w:eastAsia="Arial Narrow" w:hAnsi="Arial" w:cs="Arial"/>
          <w:color w:val="auto"/>
        </w:rPr>
      </w:pPr>
      <w:r w:rsidRPr="00FC5DB0">
        <w:rPr>
          <w:rFonts w:ascii="Arial" w:eastAsia="Arial Narrow" w:hAnsi="Arial" w:cs="Arial"/>
          <w:color w:val="auto"/>
        </w:rPr>
        <w:t>e)</w:t>
      </w:r>
      <w:r w:rsidRPr="00FC5DB0">
        <w:rPr>
          <w:rFonts w:ascii="Arial" w:eastAsia="Arial Narrow" w:hAnsi="Arial" w:cs="Arial"/>
          <w:color w:val="auto"/>
        </w:rPr>
        <w:tab/>
        <w:t>důvod uvedený v § 2002 občanského zákoníku.</w:t>
      </w:r>
    </w:p>
    <w:p w14:paraId="35D89854" w14:textId="0B5CE7DD" w:rsidR="0079465C" w:rsidRPr="00FC5DB0" w:rsidRDefault="0079465C" w:rsidP="00A51BBC">
      <w:pPr>
        <w:pStyle w:val="Text"/>
        <w:spacing w:line="360" w:lineRule="auto"/>
        <w:ind w:left="567" w:hanging="567"/>
        <w:jc w:val="both"/>
        <w:rPr>
          <w:rFonts w:ascii="Arial" w:eastAsia="Arial Narrow" w:hAnsi="Arial" w:cs="Arial"/>
          <w:color w:val="auto"/>
        </w:rPr>
      </w:pPr>
      <w:r w:rsidRPr="00FC5DB0">
        <w:rPr>
          <w:rFonts w:ascii="Arial" w:eastAsia="Arial Narrow" w:hAnsi="Arial" w:cs="Arial"/>
          <w:color w:val="auto"/>
        </w:rPr>
        <w:t xml:space="preserve">10.2. </w:t>
      </w:r>
      <w:r w:rsidRPr="00FC5DB0">
        <w:rPr>
          <w:rFonts w:ascii="Arial" w:hAnsi="Arial" w:cs="Arial"/>
        </w:rPr>
        <w:t xml:space="preserve">Nedohodnou-li se obě smluvní strany jinak, může </w:t>
      </w:r>
      <w:r w:rsidR="006E0A23" w:rsidRPr="00FC5DB0">
        <w:rPr>
          <w:rFonts w:ascii="Arial" w:hAnsi="Arial" w:cs="Arial"/>
        </w:rPr>
        <w:t xml:space="preserve">kupující, </w:t>
      </w:r>
      <w:r w:rsidRPr="00FC5DB0">
        <w:rPr>
          <w:rFonts w:ascii="Arial" w:hAnsi="Arial" w:cs="Arial"/>
        </w:rPr>
        <w:t xml:space="preserve">od již uzavřené smlouvy odstoupit kdykoliv </w:t>
      </w:r>
      <w:r w:rsidR="006E0A23" w:rsidRPr="00FC5DB0">
        <w:rPr>
          <w:rFonts w:ascii="Arial" w:hAnsi="Arial" w:cs="Arial"/>
        </w:rPr>
        <w:t xml:space="preserve">před </w:t>
      </w:r>
      <w:r w:rsidR="00E1540B" w:rsidRPr="00FC5DB0">
        <w:rPr>
          <w:rFonts w:ascii="Arial" w:hAnsi="Arial" w:cs="Arial"/>
        </w:rPr>
        <w:t>zahájení</w:t>
      </w:r>
      <w:r w:rsidR="006E0A23" w:rsidRPr="00FC5DB0">
        <w:rPr>
          <w:rFonts w:ascii="Arial" w:hAnsi="Arial" w:cs="Arial"/>
        </w:rPr>
        <w:t>m</w:t>
      </w:r>
      <w:r w:rsidRPr="00FC5DB0">
        <w:rPr>
          <w:rFonts w:ascii="Arial" w:hAnsi="Arial" w:cs="Arial"/>
        </w:rPr>
        <w:t xml:space="preserve"> účinnosti smlouvy.</w:t>
      </w:r>
      <w:r w:rsidRPr="00FC5DB0">
        <w:rPr>
          <w:rFonts w:ascii="Arial" w:eastAsia="Arial Narrow" w:hAnsi="Arial" w:cs="Arial"/>
          <w:color w:val="auto"/>
        </w:rPr>
        <w:t xml:space="preserve"> Jedním z důvodů odstoupení od smlouvy může být nedostatek finančních prostředků na účtu </w:t>
      </w:r>
      <w:r w:rsidR="006E0A23" w:rsidRPr="00FC5DB0">
        <w:rPr>
          <w:rFonts w:ascii="Arial" w:eastAsia="Arial Narrow" w:hAnsi="Arial" w:cs="Arial"/>
          <w:color w:val="auto"/>
        </w:rPr>
        <w:t>kupujícího</w:t>
      </w:r>
      <w:r w:rsidRPr="00FC5DB0">
        <w:rPr>
          <w:rFonts w:ascii="Arial" w:eastAsia="Arial Narrow" w:hAnsi="Arial" w:cs="Arial"/>
          <w:color w:val="auto"/>
        </w:rPr>
        <w:t xml:space="preserve">. Tímto odstoupením nevzniká </w:t>
      </w:r>
      <w:r w:rsidR="006E0A23" w:rsidRPr="00FC5DB0">
        <w:rPr>
          <w:rFonts w:ascii="Arial" w:eastAsia="Arial Narrow" w:hAnsi="Arial" w:cs="Arial"/>
          <w:color w:val="auto"/>
        </w:rPr>
        <w:t>prodávajícímu</w:t>
      </w:r>
      <w:r w:rsidRPr="00FC5DB0">
        <w:rPr>
          <w:rFonts w:ascii="Arial" w:eastAsia="Arial Narrow" w:hAnsi="Arial" w:cs="Arial"/>
          <w:color w:val="auto"/>
        </w:rPr>
        <w:t xml:space="preserve"> žádný nárok na jakoukoliv náhradu škody, ušlý zisk či obdobné finanční nároky.</w:t>
      </w:r>
    </w:p>
    <w:p w14:paraId="221FFCD0" w14:textId="0EEDF980" w:rsidR="001629C6" w:rsidRDefault="00E555BE" w:rsidP="00E1540B">
      <w:pPr>
        <w:pStyle w:val="Text"/>
        <w:spacing w:line="360" w:lineRule="auto"/>
        <w:jc w:val="both"/>
        <w:rPr>
          <w:rFonts w:ascii="Arial" w:eastAsia="Arial Narrow" w:hAnsi="Arial" w:cs="Arial"/>
          <w:color w:val="auto"/>
        </w:rPr>
      </w:pPr>
      <w:r w:rsidRPr="00FC5DB0">
        <w:rPr>
          <w:rFonts w:ascii="Arial" w:eastAsia="Arial Narrow" w:hAnsi="Arial" w:cs="Arial"/>
          <w:color w:val="auto"/>
        </w:rPr>
        <w:t>10.</w:t>
      </w:r>
      <w:r w:rsidR="0079465C" w:rsidRPr="00FC5DB0">
        <w:rPr>
          <w:rFonts w:ascii="Arial" w:eastAsia="Arial Narrow" w:hAnsi="Arial" w:cs="Arial"/>
          <w:color w:val="auto"/>
        </w:rPr>
        <w:t>3</w:t>
      </w:r>
      <w:r w:rsidRPr="00FC5DB0">
        <w:rPr>
          <w:rFonts w:ascii="Arial" w:eastAsia="Arial Narrow" w:hAnsi="Arial" w:cs="Arial"/>
          <w:color w:val="auto"/>
        </w:rPr>
        <w:t xml:space="preserve">. </w:t>
      </w:r>
      <w:r w:rsidR="001629C6" w:rsidRPr="00FC5DB0">
        <w:rPr>
          <w:rFonts w:ascii="Arial" w:eastAsia="Arial Narrow" w:hAnsi="Arial" w:cs="Arial"/>
          <w:color w:val="auto"/>
        </w:rPr>
        <w:t>Odstoupení od smlouvy musí být učiněno písemně a musí být doručeno druhé</w:t>
      </w:r>
      <w:r w:rsidR="001629C6" w:rsidRPr="00A8095F">
        <w:rPr>
          <w:rFonts w:ascii="Arial" w:eastAsia="Arial Narrow" w:hAnsi="Arial" w:cs="Arial"/>
          <w:color w:val="auto"/>
        </w:rPr>
        <w:t xml:space="preserve"> smluvní straně.</w:t>
      </w:r>
    </w:p>
    <w:p w14:paraId="1E05D199" w14:textId="5A894B6F" w:rsidR="00373BDC" w:rsidRDefault="00E555BE" w:rsidP="00B21728">
      <w:pPr>
        <w:pStyle w:val="Text"/>
        <w:spacing w:line="360" w:lineRule="auto"/>
        <w:ind w:left="567" w:hanging="567"/>
        <w:jc w:val="both"/>
        <w:rPr>
          <w:rFonts w:ascii="Arial" w:eastAsia="Arial Narrow" w:hAnsi="Arial" w:cs="Arial"/>
          <w:color w:val="auto"/>
        </w:rPr>
      </w:pPr>
      <w:r>
        <w:rPr>
          <w:rFonts w:ascii="Arial" w:eastAsia="Arial Narrow" w:hAnsi="Arial" w:cs="Arial"/>
          <w:color w:val="auto"/>
        </w:rPr>
        <w:t>10.</w:t>
      </w:r>
      <w:r w:rsidR="0079465C">
        <w:rPr>
          <w:rFonts w:ascii="Arial" w:eastAsia="Arial Narrow" w:hAnsi="Arial" w:cs="Arial"/>
          <w:color w:val="auto"/>
        </w:rPr>
        <w:t>4</w:t>
      </w:r>
      <w:r>
        <w:rPr>
          <w:rFonts w:ascii="Arial" w:eastAsia="Arial Narrow" w:hAnsi="Arial" w:cs="Arial"/>
          <w:color w:val="auto"/>
        </w:rPr>
        <w:t xml:space="preserve">. </w:t>
      </w:r>
      <w:r w:rsidR="001629C6" w:rsidRPr="00A8095F">
        <w:rPr>
          <w:rFonts w:ascii="Arial" w:eastAsia="Arial Narrow" w:hAnsi="Arial" w:cs="Arial"/>
          <w:color w:val="auto"/>
        </w:rPr>
        <w:t>Za den odstoupení od smlouvy se považuje den, kdy bylo písemné oznámení o odstoupení doručeno druhé smluvní straně. Odstoupením od smlouvy nejsou dotčena práva smluvních stran na úhradu splatné smluvní pokuty, příp. škody.</w:t>
      </w:r>
    </w:p>
    <w:p w14:paraId="54F57384" w14:textId="77777777" w:rsidR="00B21728" w:rsidRPr="00A8095F" w:rsidRDefault="00B21728" w:rsidP="00B21728">
      <w:pPr>
        <w:pStyle w:val="Text"/>
        <w:spacing w:line="360" w:lineRule="auto"/>
        <w:ind w:left="567" w:hanging="567"/>
        <w:jc w:val="both"/>
        <w:rPr>
          <w:rFonts w:ascii="Arial" w:eastAsia="Arial Narrow" w:hAnsi="Arial" w:cs="Arial"/>
          <w:color w:val="auto"/>
        </w:rPr>
      </w:pPr>
    </w:p>
    <w:p w14:paraId="5DD033F1" w14:textId="725256AE" w:rsidR="006E0A23" w:rsidRPr="004475EF" w:rsidRDefault="00083F8D" w:rsidP="00F54EF6">
      <w:pPr>
        <w:pStyle w:val="Text"/>
        <w:spacing w:line="360" w:lineRule="auto"/>
        <w:rPr>
          <w:rFonts w:ascii="Arial" w:eastAsia="Arial Narrow" w:hAnsi="Arial" w:cs="Arial"/>
          <w:b/>
          <w:color w:val="auto"/>
        </w:rPr>
      </w:pPr>
      <w:r w:rsidRPr="00083F8D">
        <w:rPr>
          <w:rFonts w:ascii="Arial" w:eastAsia="Arial Narrow" w:hAnsi="Arial" w:cs="Arial"/>
          <w:b/>
          <w:color w:val="auto"/>
        </w:rPr>
        <w:t xml:space="preserve">11. </w:t>
      </w:r>
      <w:r w:rsidR="00031D6D" w:rsidRPr="00083F8D">
        <w:rPr>
          <w:rFonts w:ascii="Arial" w:eastAsia="Arial Narrow" w:hAnsi="Arial" w:cs="Arial"/>
          <w:b/>
          <w:color w:val="auto"/>
        </w:rPr>
        <w:t>Ostatní ujednání</w:t>
      </w:r>
    </w:p>
    <w:p w14:paraId="6008A41C" w14:textId="6EAF964F" w:rsidR="00E57CB3" w:rsidRPr="00A7192F" w:rsidRDefault="00E57CB3" w:rsidP="00A719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567" w:hanging="567"/>
        <w:jc w:val="both"/>
        <w:rPr>
          <w:rFonts w:ascii="Arial" w:eastAsia="Arial Narrow" w:hAnsi="Arial" w:cs="Arial"/>
          <w:sz w:val="20"/>
          <w:szCs w:val="20"/>
          <w:u w:color="000000"/>
          <w:lang w:val="cs-CZ" w:eastAsia="cs-CZ"/>
        </w:rPr>
      </w:pPr>
      <w:r w:rsidRPr="00A7192F">
        <w:rPr>
          <w:rFonts w:ascii="Arial" w:eastAsia="Arial Narrow" w:hAnsi="Arial" w:cs="Arial"/>
          <w:sz w:val="20"/>
          <w:szCs w:val="20"/>
          <w:u w:color="000000"/>
          <w:lang w:val="cs-CZ" w:eastAsia="cs-CZ"/>
        </w:rPr>
        <w:t>11.</w:t>
      </w:r>
      <w:r w:rsidR="004475EF">
        <w:rPr>
          <w:rFonts w:ascii="Arial" w:eastAsia="Arial Narrow" w:hAnsi="Arial" w:cs="Arial"/>
          <w:sz w:val="20"/>
          <w:szCs w:val="20"/>
          <w:u w:color="000000"/>
          <w:lang w:val="cs-CZ" w:eastAsia="cs-CZ"/>
        </w:rPr>
        <w:t>1</w:t>
      </w:r>
      <w:r w:rsidRPr="00A7192F">
        <w:rPr>
          <w:rFonts w:ascii="Arial" w:eastAsia="Arial Narrow" w:hAnsi="Arial" w:cs="Arial"/>
          <w:sz w:val="20"/>
          <w:szCs w:val="20"/>
          <w:u w:color="000000"/>
          <w:lang w:val="cs-CZ" w:eastAsia="cs-CZ"/>
        </w:rPr>
        <w:t>.</w:t>
      </w:r>
      <w:r w:rsidR="008D6A9D" w:rsidRPr="00A7192F">
        <w:rPr>
          <w:rFonts w:ascii="Arial" w:eastAsia="Arial Narrow" w:hAnsi="Arial" w:cs="Arial"/>
          <w:sz w:val="20"/>
          <w:szCs w:val="20"/>
          <w:u w:color="000000"/>
          <w:lang w:val="cs-CZ" w:eastAsia="cs-CZ"/>
        </w:rPr>
        <w:t xml:space="preserve"> </w:t>
      </w:r>
      <w:r w:rsidRPr="00A7192F">
        <w:rPr>
          <w:rFonts w:ascii="Arial" w:eastAsia="Arial Narrow" w:hAnsi="Arial" w:cs="Arial"/>
          <w:sz w:val="20"/>
          <w:szCs w:val="20"/>
          <w:u w:color="000000"/>
          <w:lang w:val="cs-CZ" w:eastAsia="cs-CZ"/>
        </w:rPr>
        <w:t>Kupující má zájem o plnění předmětu této Smlouvy dle zásad sociálně odpovědného zadávání veřejných zakázek. Prodávající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Prodávajícím či jeho poddodavateli.</w:t>
      </w:r>
    </w:p>
    <w:p w14:paraId="617D6039" w14:textId="0414D331" w:rsidR="008D6A9D" w:rsidRDefault="008D6A9D" w:rsidP="004475EF">
      <w:pPr>
        <w:pStyle w:val="Text"/>
        <w:numPr>
          <w:ilvl w:val="1"/>
          <w:numId w:val="18"/>
        </w:numPr>
        <w:spacing w:line="360" w:lineRule="auto"/>
        <w:ind w:left="567" w:hanging="567"/>
        <w:jc w:val="both"/>
        <w:rPr>
          <w:rFonts w:ascii="Arial" w:eastAsia="Arial Narrow" w:hAnsi="Arial" w:cs="Arial"/>
          <w:color w:val="auto"/>
        </w:rPr>
      </w:pPr>
      <w:r w:rsidRPr="00A7192F">
        <w:rPr>
          <w:rFonts w:ascii="Arial" w:eastAsia="Arial Narrow" w:hAnsi="Arial" w:cs="Arial"/>
          <w:color w:val="auto"/>
        </w:rPr>
        <w:t>Prodávající se zavazuje zajistit dozor nad dodržováním příslušných bezpečnostních předpisů a předpisů Environmentálního systému (dále jen „EMS“), pravidelně kontrolovat péči o BOZP, požární ochranu a EMS na pracovištích. Zhotovitel se zavazuje včas písemně informovat Kupujícího o případné změně pracovního postupu nebo dalších rizicích, které se při činnostech nově vyskytly a mohly by vést k poškození zdraví, ohrožení života, negativním environmentálním dopadům, popřípadě k hmotným škodám.</w:t>
      </w:r>
    </w:p>
    <w:p w14:paraId="6966609A" w14:textId="65AC0A1B" w:rsidR="00164EA9" w:rsidRDefault="0054630E" w:rsidP="0054630E">
      <w:pPr>
        <w:pStyle w:val="Text"/>
        <w:numPr>
          <w:ilvl w:val="1"/>
          <w:numId w:val="18"/>
        </w:numPr>
        <w:spacing w:line="360" w:lineRule="auto"/>
        <w:ind w:left="567" w:hanging="567"/>
        <w:jc w:val="both"/>
        <w:rPr>
          <w:rFonts w:ascii="Arial" w:eastAsia="Arial Narrow" w:hAnsi="Arial" w:cs="Arial"/>
          <w:color w:val="auto"/>
        </w:rPr>
      </w:pPr>
      <w:r w:rsidRPr="0054630E">
        <w:rPr>
          <w:rFonts w:ascii="Arial" w:eastAsia="Arial Narrow" w:hAnsi="Arial" w:cs="Arial"/>
          <w:color w:val="auto"/>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40CA95E" w14:textId="77777777" w:rsidR="008F175C" w:rsidRPr="0054630E" w:rsidRDefault="008F175C" w:rsidP="008F175C">
      <w:pPr>
        <w:pStyle w:val="Text"/>
        <w:spacing w:line="360" w:lineRule="auto"/>
        <w:ind w:left="567"/>
        <w:jc w:val="both"/>
        <w:rPr>
          <w:rFonts w:ascii="Arial" w:eastAsia="Arial Narrow" w:hAnsi="Arial" w:cs="Arial"/>
          <w:color w:val="auto"/>
        </w:rPr>
      </w:pPr>
    </w:p>
    <w:p w14:paraId="5205A9E4" w14:textId="601657D3" w:rsidR="001629C6" w:rsidRPr="00E555BE" w:rsidRDefault="001629C6" w:rsidP="007152F3">
      <w:pPr>
        <w:pStyle w:val="Text"/>
        <w:numPr>
          <w:ilvl w:val="0"/>
          <w:numId w:val="15"/>
        </w:numPr>
        <w:spacing w:line="360" w:lineRule="auto"/>
        <w:ind w:left="426" w:hanging="426"/>
        <w:rPr>
          <w:rFonts w:ascii="Arial" w:eastAsia="Arial Narrow" w:hAnsi="Arial" w:cs="Arial"/>
          <w:b/>
          <w:color w:val="auto"/>
        </w:rPr>
      </w:pPr>
      <w:r w:rsidRPr="00E555BE">
        <w:rPr>
          <w:rFonts w:ascii="Arial" w:eastAsia="Arial Narrow" w:hAnsi="Arial" w:cs="Arial"/>
          <w:b/>
          <w:color w:val="auto"/>
        </w:rPr>
        <w:t>Závěrečná ustanovení</w:t>
      </w:r>
    </w:p>
    <w:p w14:paraId="21F26C52" w14:textId="4F4FFE9C" w:rsidR="001629C6" w:rsidRDefault="001629C6" w:rsidP="007152F3">
      <w:pPr>
        <w:pStyle w:val="Text"/>
        <w:numPr>
          <w:ilvl w:val="1"/>
          <w:numId w:val="15"/>
        </w:numPr>
        <w:spacing w:line="360" w:lineRule="auto"/>
        <w:ind w:left="567" w:hanging="567"/>
        <w:jc w:val="both"/>
        <w:rPr>
          <w:rFonts w:ascii="Arial" w:eastAsia="Arial Narrow" w:hAnsi="Arial" w:cs="Arial"/>
          <w:color w:val="auto"/>
        </w:rPr>
      </w:pPr>
      <w:r w:rsidRPr="00A8095F">
        <w:rPr>
          <w:rFonts w:ascii="Arial" w:eastAsia="Arial Narrow" w:hAnsi="Arial" w:cs="Arial"/>
          <w:color w:val="auto"/>
        </w:rPr>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6C324447" w14:textId="7AF0121F" w:rsidR="001629C6" w:rsidRDefault="001629C6" w:rsidP="007152F3">
      <w:pPr>
        <w:pStyle w:val="Text"/>
        <w:numPr>
          <w:ilvl w:val="1"/>
          <w:numId w:val="15"/>
        </w:numPr>
        <w:spacing w:line="360" w:lineRule="auto"/>
        <w:ind w:left="567" w:hanging="567"/>
        <w:jc w:val="both"/>
        <w:rPr>
          <w:rFonts w:ascii="Arial" w:eastAsia="Arial Narrow" w:hAnsi="Arial" w:cs="Arial"/>
          <w:color w:val="auto"/>
        </w:rPr>
      </w:pPr>
      <w:r w:rsidRPr="00E555BE">
        <w:rPr>
          <w:rFonts w:ascii="Arial" w:eastAsia="Arial Narrow" w:hAnsi="Arial" w:cs="Arial"/>
          <w:color w:val="auto"/>
        </w:rPr>
        <w:lastRenderedPageBreak/>
        <w:t>Prodávající nesmí změnit poddodavatele, jehož prostřednictvím prokazoval kvalifikaci, s výjimkou případů, kdy k tomu kupující poskytne písemný souhlas. Pokud dojde ke změně takového poddodavatele, je prodávající povinen doložit kupujícímu do tří pracovních dnů po této změně doklady ve stejném rozsahu, v jakém prokazoval kvalifikaci prostřednictvím předchozího poddodavatele v zadávacím řízení.</w:t>
      </w:r>
    </w:p>
    <w:p w14:paraId="5F72445D" w14:textId="53ECD64D" w:rsidR="001629C6" w:rsidRDefault="001629C6" w:rsidP="007152F3">
      <w:pPr>
        <w:pStyle w:val="Text"/>
        <w:numPr>
          <w:ilvl w:val="1"/>
          <w:numId w:val="15"/>
        </w:numPr>
        <w:spacing w:line="360" w:lineRule="auto"/>
        <w:ind w:left="567" w:hanging="567"/>
        <w:jc w:val="both"/>
        <w:rPr>
          <w:rFonts w:ascii="Arial" w:eastAsia="Arial Narrow" w:hAnsi="Arial" w:cs="Arial"/>
          <w:color w:val="auto"/>
        </w:rPr>
      </w:pPr>
      <w:r w:rsidRPr="00E555BE">
        <w:rPr>
          <w:rFonts w:ascii="Arial" w:eastAsia="Arial Narrow" w:hAnsi="Arial" w:cs="Arial"/>
          <w:color w:val="auto"/>
        </w:rPr>
        <w:t>Vzájemné vztahy obou smluvních stran neupravené touto smlouvou se řídí příslušnými ustanoveními zákona č. 89/2012 Sb., občanským zákoníkem v platném znění.</w:t>
      </w:r>
    </w:p>
    <w:p w14:paraId="2F23EDD5" w14:textId="25404CF1" w:rsidR="001629C6" w:rsidRDefault="001629C6" w:rsidP="007152F3">
      <w:pPr>
        <w:pStyle w:val="Text"/>
        <w:numPr>
          <w:ilvl w:val="1"/>
          <w:numId w:val="15"/>
        </w:numPr>
        <w:spacing w:line="360" w:lineRule="auto"/>
        <w:ind w:left="567" w:hanging="567"/>
        <w:jc w:val="both"/>
        <w:rPr>
          <w:rFonts w:ascii="Arial" w:eastAsia="Arial Narrow" w:hAnsi="Arial" w:cs="Arial"/>
          <w:color w:val="auto"/>
        </w:rPr>
      </w:pPr>
      <w:r w:rsidRPr="00E555BE">
        <w:rPr>
          <w:rFonts w:ascii="Arial" w:eastAsia="Arial Narrow" w:hAnsi="Arial" w:cs="Arial"/>
          <w:color w:val="auto"/>
        </w:rPr>
        <w:t>Prodávající je v souladu s ustanovením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nebo stavebních prací z veřejných výdajů.</w:t>
      </w:r>
    </w:p>
    <w:p w14:paraId="7CEBDE40" w14:textId="6BA0EEDD" w:rsidR="00EC08D1" w:rsidRPr="00DE1D2C" w:rsidRDefault="007D2B6A" w:rsidP="00DE1D2C">
      <w:pPr>
        <w:pStyle w:val="Text"/>
        <w:numPr>
          <w:ilvl w:val="1"/>
          <w:numId w:val="15"/>
        </w:numPr>
        <w:spacing w:line="360" w:lineRule="auto"/>
        <w:ind w:left="567" w:hanging="567"/>
        <w:jc w:val="both"/>
        <w:rPr>
          <w:rFonts w:ascii="Arial" w:eastAsia="Arial Narrow" w:hAnsi="Arial" w:cs="Arial"/>
          <w:color w:val="auto"/>
        </w:rPr>
      </w:pPr>
      <w:r w:rsidRPr="00E555BE">
        <w:rPr>
          <w:rFonts w:ascii="Arial" w:hAnsi="Arial" w:cs="Arial"/>
          <w:color w:val="auto"/>
        </w:rPr>
        <w:t>Změna podmínek a dodatky jsou možné pouze písemnou formou a musí být odsouhlaseny oběma stranami.</w:t>
      </w:r>
    </w:p>
    <w:p w14:paraId="57C3F3C0" w14:textId="6F535C6D" w:rsidR="00EC08D1" w:rsidRPr="00EC08D1" w:rsidRDefault="00DE1D2C" w:rsidP="00EC08D1">
      <w:pPr>
        <w:pStyle w:val="Text"/>
        <w:numPr>
          <w:ilvl w:val="1"/>
          <w:numId w:val="15"/>
        </w:numPr>
        <w:spacing w:line="360" w:lineRule="auto"/>
        <w:ind w:left="567" w:hanging="567"/>
        <w:jc w:val="both"/>
        <w:rPr>
          <w:rFonts w:ascii="Arial" w:eastAsia="Arial Narrow" w:hAnsi="Arial" w:cs="Arial"/>
          <w:color w:val="auto"/>
        </w:rPr>
      </w:pPr>
      <w:r>
        <w:rPr>
          <w:rFonts w:ascii="Arial" w:eastAsia="Arial Narrow" w:hAnsi="Arial" w:cs="Arial"/>
          <w:color w:val="auto"/>
        </w:rPr>
        <w:t>Prodávající</w:t>
      </w:r>
      <w:r w:rsidR="00EC08D1" w:rsidRPr="00EC08D1">
        <w:rPr>
          <w:rFonts w:ascii="Arial" w:eastAsia="Arial Narrow" w:hAnsi="Arial" w:cs="Arial"/>
          <w:color w:val="auto"/>
        </w:rPr>
        <w:t xml:space="preserve"> bere na vědomí, že </w:t>
      </w:r>
      <w:r>
        <w:rPr>
          <w:rFonts w:ascii="Arial" w:eastAsia="Arial Narrow" w:hAnsi="Arial" w:cs="Arial"/>
          <w:color w:val="auto"/>
        </w:rPr>
        <w:t>Kupující</w:t>
      </w:r>
      <w:r w:rsidR="00EC08D1" w:rsidRPr="00EC08D1">
        <w:rPr>
          <w:rFonts w:ascii="Arial" w:eastAsia="Arial Narrow" w:hAnsi="Arial" w:cs="Arial"/>
          <w:color w:val="auto"/>
        </w:rPr>
        <w:t xml:space="preserve"> má povinnost tuto smlouvu včetně všech jejích příloh, změn a dodatků zveřejnit v souladu se zákonem č. 340/2015 Sb., zákon o registru smluv. </w:t>
      </w:r>
      <w:r>
        <w:rPr>
          <w:rFonts w:ascii="Arial" w:eastAsia="Arial Narrow" w:hAnsi="Arial" w:cs="Arial"/>
          <w:color w:val="auto"/>
        </w:rPr>
        <w:t>Prodávající</w:t>
      </w:r>
      <w:r w:rsidR="00EC08D1" w:rsidRPr="00EC08D1">
        <w:rPr>
          <w:rFonts w:ascii="Arial" w:eastAsia="Arial Narrow" w:hAnsi="Arial" w:cs="Arial"/>
          <w:color w:val="auto"/>
        </w:rPr>
        <w:t xml:space="preserve"> souhlasí s tím, že tato smlouva bude veřejně přístupná.</w:t>
      </w:r>
    </w:p>
    <w:p w14:paraId="197FD2BA" w14:textId="31BD2EB3" w:rsidR="00EC08D1" w:rsidRPr="00DE1D2C" w:rsidRDefault="00EC08D1" w:rsidP="00DE1D2C">
      <w:pPr>
        <w:pStyle w:val="Text"/>
        <w:numPr>
          <w:ilvl w:val="1"/>
          <w:numId w:val="15"/>
        </w:numPr>
        <w:spacing w:line="360" w:lineRule="auto"/>
        <w:ind w:left="567" w:hanging="567"/>
        <w:jc w:val="both"/>
        <w:rPr>
          <w:rFonts w:ascii="Arial" w:eastAsia="Arial Narrow" w:hAnsi="Arial" w:cs="Arial"/>
          <w:color w:val="auto"/>
        </w:rPr>
      </w:pPr>
      <w:r w:rsidRPr="00EC08D1">
        <w:rPr>
          <w:rFonts w:ascii="Arial" w:eastAsia="Arial Narrow" w:hAnsi="Arial" w:cs="Arial"/>
          <w:color w:val="auto"/>
        </w:rPr>
        <w:t>Tato Smlouva nabývá platnosti dnem podpisu smlouvy a účinnosti uveřejněním v registru smluv.</w:t>
      </w:r>
    </w:p>
    <w:p w14:paraId="591B1A62" w14:textId="60469254" w:rsidR="00A7192F" w:rsidRDefault="001629C6" w:rsidP="00EC08D1">
      <w:pPr>
        <w:pStyle w:val="Text"/>
        <w:numPr>
          <w:ilvl w:val="1"/>
          <w:numId w:val="15"/>
        </w:numPr>
        <w:spacing w:line="360" w:lineRule="auto"/>
        <w:ind w:left="567" w:hanging="567"/>
        <w:jc w:val="both"/>
        <w:rPr>
          <w:rFonts w:ascii="Arial" w:eastAsia="Arial Narrow" w:hAnsi="Arial" w:cs="Arial"/>
          <w:color w:val="auto"/>
        </w:rPr>
      </w:pPr>
      <w:r w:rsidRPr="00E555BE">
        <w:rPr>
          <w:rFonts w:ascii="Arial" w:eastAsia="Arial Narrow" w:hAnsi="Arial" w:cs="Arial"/>
          <w:color w:val="auto"/>
        </w:rPr>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77E9890D" w14:textId="7F0BACB3" w:rsidR="00DE1D2C" w:rsidRPr="00EC08D1" w:rsidRDefault="00DE1D2C" w:rsidP="00DE1D2C">
      <w:pPr>
        <w:pStyle w:val="Text"/>
        <w:numPr>
          <w:ilvl w:val="1"/>
          <w:numId w:val="15"/>
        </w:numPr>
        <w:spacing w:line="360" w:lineRule="auto"/>
        <w:ind w:left="567" w:hanging="567"/>
        <w:jc w:val="both"/>
        <w:rPr>
          <w:rFonts w:ascii="Arial" w:eastAsia="Arial Narrow" w:hAnsi="Arial" w:cs="Arial"/>
          <w:color w:val="auto"/>
        </w:rPr>
      </w:pPr>
      <w:r w:rsidRPr="00EC08D1">
        <w:rPr>
          <w:rFonts w:ascii="Arial" w:eastAsia="Arial Narrow" w:hAnsi="Arial" w:cs="Arial"/>
          <w:color w:val="auto"/>
        </w:rPr>
        <w:t>Smlouva byla schválena Radou města Sušice</w:t>
      </w:r>
      <w:r>
        <w:rPr>
          <w:rFonts w:ascii="Arial" w:eastAsia="Arial Narrow" w:hAnsi="Arial" w:cs="Arial"/>
          <w:color w:val="auto"/>
        </w:rPr>
        <w:t xml:space="preserve">, </w:t>
      </w:r>
      <w:r w:rsidRPr="00EC08D1">
        <w:rPr>
          <w:rFonts w:ascii="Arial" w:eastAsia="Arial Narrow" w:hAnsi="Arial" w:cs="Arial"/>
          <w:color w:val="auto"/>
        </w:rPr>
        <w:t xml:space="preserve">dne </w:t>
      </w:r>
      <w:r w:rsidR="00AF788C">
        <w:rPr>
          <w:rFonts w:ascii="Arial" w:eastAsia="Arial Narrow" w:hAnsi="Arial" w:cs="Arial"/>
          <w:color w:val="auto"/>
        </w:rPr>
        <w:t>…………</w:t>
      </w:r>
      <w:r w:rsidRPr="00EC08D1">
        <w:rPr>
          <w:rFonts w:ascii="Arial" w:eastAsia="Arial Narrow" w:hAnsi="Arial" w:cs="Arial"/>
          <w:color w:val="auto"/>
        </w:rPr>
        <w:t xml:space="preserve"> usnesením č. </w:t>
      </w:r>
      <w:r w:rsidR="00AF788C">
        <w:rPr>
          <w:rFonts w:ascii="Arial" w:eastAsia="Arial Narrow" w:hAnsi="Arial" w:cs="Arial"/>
          <w:color w:val="auto"/>
        </w:rPr>
        <w:t>……</w:t>
      </w:r>
      <w:proofErr w:type="gramStart"/>
      <w:r w:rsidR="00AF788C">
        <w:rPr>
          <w:rFonts w:ascii="Arial" w:eastAsia="Arial Narrow" w:hAnsi="Arial" w:cs="Arial"/>
          <w:color w:val="auto"/>
        </w:rPr>
        <w:t>…….</w:t>
      </w:r>
      <w:proofErr w:type="gramEnd"/>
      <w:r w:rsidR="00AF788C">
        <w:rPr>
          <w:rFonts w:ascii="Arial" w:eastAsia="Arial Narrow" w:hAnsi="Arial" w:cs="Arial"/>
          <w:color w:val="auto"/>
        </w:rPr>
        <w:t>.</w:t>
      </w:r>
    </w:p>
    <w:p w14:paraId="2DCD5076" w14:textId="612645C4" w:rsidR="00B21728" w:rsidRDefault="00B21728" w:rsidP="00EC08D1">
      <w:pPr>
        <w:pStyle w:val="Text"/>
        <w:spacing w:line="360" w:lineRule="auto"/>
        <w:jc w:val="both"/>
        <w:rPr>
          <w:rFonts w:ascii="Arial" w:eastAsia="Arial Narrow" w:hAnsi="Arial" w:cs="Arial"/>
          <w:color w:val="auto"/>
        </w:rPr>
      </w:pPr>
    </w:p>
    <w:p w14:paraId="144F4DCB" w14:textId="41681334" w:rsidR="00C57F64" w:rsidRDefault="00C57F64" w:rsidP="00EC08D1">
      <w:pPr>
        <w:pStyle w:val="Text"/>
        <w:spacing w:line="360" w:lineRule="auto"/>
        <w:jc w:val="both"/>
        <w:rPr>
          <w:rFonts w:ascii="Arial" w:eastAsia="Arial Narrow" w:hAnsi="Arial" w:cs="Arial"/>
          <w:color w:val="auto"/>
        </w:rPr>
      </w:pPr>
    </w:p>
    <w:p w14:paraId="50B57D0B" w14:textId="77777777" w:rsidR="00C57F64" w:rsidRPr="00373BDC" w:rsidRDefault="00C57F64" w:rsidP="00EC08D1">
      <w:pPr>
        <w:pStyle w:val="Text"/>
        <w:spacing w:line="360" w:lineRule="auto"/>
        <w:jc w:val="both"/>
        <w:rPr>
          <w:rFonts w:ascii="Arial" w:eastAsia="Arial Narrow" w:hAnsi="Arial" w:cs="Arial"/>
          <w:color w:val="auto"/>
        </w:rPr>
      </w:pPr>
    </w:p>
    <w:p w14:paraId="0244CABF" w14:textId="70035C99" w:rsidR="00725B8A" w:rsidRPr="00A8095F" w:rsidRDefault="0047337A" w:rsidP="00EC08D1">
      <w:pPr>
        <w:pStyle w:val="Text"/>
        <w:spacing w:line="360" w:lineRule="auto"/>
        <w:jc w:val="both"/>
        <w:rPr>
          <w:rFonts w:ascii="Arial" w:eastAsia="Arial Narrow" w:hAnsi="Arial" w:cs="Arial"/>
          <w:color w:val="auto"/>
        </w:rPr>
      </w:pPr>
      <w:r w:rsidRPr="00A8095F">
        <w:rPr>
          <w:rFonts w:ascii="Arial" w:hAnsi="Arial" w:cs="Arial"/>
          <w:color w:val="auto"/>
        </w:rPr>
        <w:t>V _______________</w:t>
      </w:r>
      <w:r w:rsidR="00C57F64">
        <w:rPr>
          <w:rFonts w:ascii="Arial" w:hAnsi="Arial" w:cs="Arial"/>
          <w:color w:val="auto"/>
        </w:rPr>
        <w:t xml:space="preserve">___ </w:t>
      </w:r>
      <w:r w:rsidRPr="00A8095F">
        <w:rPr>
          <w:rFonts w:ascii="Arial" w:hAnsi="Arial" w:cs="Arial"/>
          <w:color w:val="auto"/>
        </w:rPr>
        <w:t xml:space="preserve">dne </w:t>
      </w:r>
      <w:r w:rsidR="00A5035C" w:rsidRPr="00A8095F">
        <w:rPr>
          <w:rFonts w:ascii="Arial" w:hAnsi="Arial" w:cs="Arial"/>
          <w:color w:val="auto"/>
        </w:rPr>
        <w:t>………………</w:t>
      </w:r>
      <w:r w:rsidRPr="00A8095F">
        <w:rPr>
          <w:rFonts w:ascii="Arial" w:hAnsi="Arial" w:cs="Arial"/>
          <w:color w:val="auto"/>
        </w:rPr>
        <w:tab/>
      </w:r>
      <w:r w:rsidRPr="00A8095F">
        <w:rPr>
          <w:rFonts w:ascii="Arial" w:hAnsi="Arial" w:cs="Arial"/>
          <w:color w:val="auto"/>
        </w:rPr>
        <w:tab/>
      </w:r>
      <w:r w:rsidR="002F6B4D" w:rsidRPr="00A8095F">
        <w:rPr>
          <w:rFonts w:ascii="Arial" w:hAnsi="Arial" w:cs="Arial"/>
          <w:color w:val="auto"/>
        </w:rPr>
        <w:tab/>
      </w:r>
      <w:r w:rsidRPr="00A8095F">
        <w:rPr>
          <w:rFonts w:ascii="Arial" w:hAnsi="Arial" w:cs="Arial"/>
          <w:color w:val="auto"/>
        </w:rPr>
        <w:t>V _______________</w:t>
      </w:r>
      <w:r w:rsidR="00C57F64">
        <w:rPr>
          <w:rFonts w:ascii="Arial" w:hAnsi="Arial" w:cs="Arial"/>
          <w:color w:val="auto"/>
        </w:rPr>
        <w:t xml:space="preserve">___ </w:t>
      </w:r>
      <w:r w:rsidRPr="00A8095F">
        <w:rPr>
          <w:rFonts w:ascii="Arial" w:hAnsi="Arial" w:cs="Arial"/>
          <w:color w:val="auto"/>
        </w:rPr>
        <w:t xml:space="preserve">dne </w:t>
      </w:r>
      <w:r w:rsidR="00A5035C" w:rsidRPr="00A8095F">
        <w:rPr>
          <w:rFonts w:ascii="Arial" w:hAnsi="Arial" w:cs="Arial"/>
          <w:color w:val="auto"/>
        </w:rPr>
        <w:t>……………….</w:t>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p>
    <w:p w14:paraId="2422C0C7" w14:textId="77777777" w:rsidR="0059570A" w:rsidRPr="00A8095F" w:rsidRDefault="0047337A" w:rsidP="00EC08D1">
      <w:pPr>
        <w:pStyle w:val="Text"/>
        <w:spacing w:line="360" w:lineRule="auto"/>
        <w:jc w:val="both"/>
        <w:rPr>
          <w:rFonts w:ascii="Arial" w:hAnsi="Arial" w:cs="Arial"/>
          <w:color w:val="auto"/>
        </w:rPr>
      </w:pPr>
      <w:r w:rsidRPr="00A8095F">
        <w:rPr>
          <w:rFonts w:ascii="Arial" w:hAnsi="Arial" w:cs="Arial"/>
          <w:color w:val="auto"/>
        </w:rPr>
        <w:t>Za prodávajícího:</w:t>
      </w:r>
      <w:r w:rsidRPr="00A8095F">
        <w:rPr>
          <w:rFonts w:ascii="Arial" w:hAnsi="Arial" w:cs="Arial"/>
          <w:color w:val="auto"/>
        </w:rPr>
        <w:tab/>
      </w:r>
      <w:r w:rsidR="0059570A" w:rsidRPr="00A8095F">
        <w:rPr>
          <w:rFonts w:ascii="Arial" w:hAnsi="Arial" w:cs="Arial"/>
          <w:color w:val="auto"/>
        </w:rPr>
        <w:tab/>
      </w:r>
      <w:r w:rsidR="0059570A" w:rsidRPr="00A8095F">
        <w:rPr>
          <w:rFonts w:ascii="Arial" w:hAnsi="Arial" w:cs="Arial"/>
          <w:color w:val="auto"/>
        </w:rPr>
        <w:tab/>
      </w:r>
      <w:r w:rsidR="0059570A" w:rsidRPr="00A8095F">
        <w:rPr>
          <w:rFonts w:ascii="Arial" w:hAnsi="Arial" w:cs="Arial"/>
          <w:color w:val="auto"/>
        </w:rPr>
        <w:tab/>
      </w:r>
      <w:r w:rsidR="0059570A" w:rsidRPr="00A8095F">
        <w:rPr>
          <w:rFonts w:ascii="Arial" w:hAnsi="Arial" w:cs="Arial"/>
          <w:color w:val="auto"/>
        </w:rPr>
        <w:tab/>
      </w:r>
      <w:r w:rsidR="0059570A" w:rsidRPr="00A8095F">
        <w:rPr>
          <w:rFonts w:ascii="Arial" w:hAnsi="Arial" w:cs="Arial"/>
          <w:color w:val="auto"/>
        </w:rPr>
        <w:tab/>
        <w:t>Za kupujícího:</w:t>
      </w:r>
    </w:p>
    <w:p w14:paraId="313BF80F" w14:textId="232CEE56" w:rsidR="00A5035C" w:rsidRDefault="00A5035C" w:rsidP="00EC08D1">
      <w:pPr>
        <w:pStyle w:val="Text"/>
        <w:spacing w:line="360" w:lineRule="auto"/>
        <w:jc w:val="both"/>
        <w:rPr>
          <w:rFonts w:ascii="Arial" w:hAnsi="Arial" w:cs="Arial"/>
          <w:color w:val="auto"/>
        </w:rPr>
      </w:pPr>
    </w:p>
    <w:p w14:paraId="0DC0211A" w14:textId="1EC29D57" w:rsidR="00373BDC" w:rsidRDefault="00373BDC" w:rsidP="00EC08D1">
      <w:pPr>
        <w:pStyle w:val="Text"/>
        <w:spacing w:line="360" w:lineRule="auto"/>
        <w:jc w:val="both"/>
        <w:rPr>
          <w:rFonts w:ascii="Arial" w:hAnsi="Arial" w:cs="Arial"/>
          <w:color w:val="auto"/>
        </w:rPr>
      </w:pPr>
    </w:p>
    <w:p w14:paraId="2B1AE39B" w14:textId="419A7259" w:rsidR="00373BDC" w:rsidRDefault="00373BDC" w:rsidP="00EC08D1">
      <w:pPr>
        <w:pStyle w:val="Text"/>
        <w:spacing w:line="360" w:lineRule="auto"/>
        <w:jc w:val="both"/>
        <w:rPr>
          <w:rFonts w:ascii="Arial" w:hAnsi="Arial" w:cs="Arial"/>
          <w:color w:val="auto"/>
        </w:rPr>
      </w:pPr>
    </w:p>
    <w:p w14:paraId="353D0D06" w14:textId="77777777" w:rsidR="00373BDC" w:rsidRPr="00A8095F" w:rsidRDefault="00373BDC" w:rsidP="00EC08D1">
      <w:pPr>
        <w:pStyle w:val="Text"/>
        <w:spacing w:line="360" w:lineRule="auto"/>
        <w:jc w:val="both"/>
        <w:rPr>
          <w:rFonts w:ascii="Arial" w:hAnsi="Arial" w:cs="Arial"/>
          <w:color w:val="auto"/>
        </w:rPr>
      </w:pPr>
    </w:p>
    <w:p w14:paraId="458D6DFA" w14:textId="77777777" w:rsidR="00725B8A" w:rsidRPr="00A8095F" w:rsidRDefault="0059570A" w:rsidP="00EC08D1">
      <w:pPr>
        <w:pStyle w:val="Text"/>
        <w:spacing w:line="360" w:lineRule="auto"/>
        <w:jc w:val="both"/>
        <w:rPr>
          <w:rFonts w:ascii="Arial" w:eastAsia="Arial Narrow" w:hAnsi="Arial" w:cs="Arial"/>
          <w:color w:val="auto"/>
        </w:rPr>
      </w:pPr>
      <w:r w:rsidRPr="00A8095F">
        <w:rPr>
          <w:rFonts w:ascii="Arial" w:eastAsia="Arial Narrow" w:hAnsi="Arial" w:cs="Arial"/>
          <w:color w:val="auto"/>
        </w:rPr>
        <w:t>…………………………………….</w:t>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t>…………………………………………………</w:t>
      </w:r>
    </w:p>
    <w:p w14:paraId="7A81C255" w14:textId="1B8A3314" w:rsidR="00F657E9" w:rsidRPr="009B2D05" w:rsidRDefault="0047337A" w:rsidP="00EC08D1">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rPr>
          <w:rFonts w:ascii="Arial" w:hAnsi="Arial" w:cs="Arial"/>
        </w:rPr>
      </w:pPr>
      <w:r w:rsidRPr="0042151A">
        <w:rPr>
          <w:rFonts w:ascii="Arial" w:hAnsi="Arial" w:cs="Arial"/>
          <w:sz w:val="20"/>
          <w:szCs w:val="20"/>
        </w:rPr>
        <w:t xml:space="preserve">     </w:t>
      </w:r>
      <w:r w:rsidR="000C512E" w:rsidRPr="0042151A">
        <w:rPr>
          <w:rFonts w:ascii="Arial" w:hAnsi="Arial" w:cs="Arial"/>
          <w:sz w:val="20"/>
          <w:szCs w:val="20"/>
        </w:rPr>
        <w:t xml:space="preserve">      </w:t>
      </w:r>
      <w:r w:rsidR="000C512E" w:rsidRPr="0042151A">
        <w:rPr>
          <w:rFonts w:ascii="Arial" w:hAnsi="Arial" w:cs="Arial"/>
          <w:sz w:val="20"/>
          <w:szCs w:val="20"/>
          <w:shd w:val="clear" w:color="auto" w:fill="FFC000"/>
        </w:rPr>
        <w:t>[</w:t>
      </w:r>
      <w:proofErr w:type="spellStart"/>
      <w:r w:rsidR="000C512E" w:rsidRPr="0042151A">
        <w:rPr>
          <w:rFonts w:ascii="Arial" w:hAnsi="Arial" w:cs="Arial"/>
          <w:sz w:val="20"/>
          <w:szCs w:val="20"/>
          <w:shd w:val="clear" w:color="auto" w:fill="FFC000"/>
        </w:rPr>
        <w:t>doplní</w:t>
      </w:r>
      <w:proofErr w:type="spellEnd"/>
      <w:r w:rsidR="000C512E" w:rsidRPr="0042151A">
        <w:rPr>
          <w:rFonts w:ascii="Arial" w:hAnsi="Arial" w:cs="Arial"/>
          <w:sz w:val="20"/>
          <w:szCs w:val="20"/>
          <w:shd w:val="clear" w:color="auto" w:fill="FFC000"/>
        </w:rPr>
        <w:t xml:space="preserve"> </w:t>
      </w:r>
      <w:proofErr w:type="spellStart"/>
      <w:r w:rsidR="00CA4E56" w:rsidRPr="0042151A">
        <w:rPr>
          <w:rFonts w:ascii="Arial" w:hAnsi="Arial" w:cs="Arial"/>
          <w:sz w:val="20"/>
          <w:szCs w:val="20"/>
          <w:shd w:val="clear" w:color="auto" w:fill="FFC000"/>
        </w:rPr>
        <w:t>účastník</w:t>
      </w:r>
      <w:proofErr w:type="spellEnd"/>
      <w:r w:rsidR="000C512E" w:rsidRPr="0042151A">
        <w:rPr>
          <w:rFonts w:ascii="Arial" w:hAnsi="Arial" w:cs="Arial"/>
          <w:sz w:val="20"/>
          <w:szCs w:val="20"/>
          <w:shd w:val="clear" w:color="auto" w:fill="FFC000"/>
        </w:rPr>
        <w:t>]</w:t>
      </w:r>
      <w:r w:rsidR="000C512E" w:rsidRPr="0042151A">
        <w:rPr>
          <w:rFonts w:ascii="Arial" w:eastAsia="Arial Narrow" w:hAnsi="Arial" w:cs="Arial"/>
          <w:sz w:val="20"/>
          <w:szCs w:val="20"/>
        </w:rPr>
        <w:tab/>
      </w:r>
      <w:r w:rsidRPr="00F657E9">
        <w:rPr>
          <w:rFonts w:ascii="Arial" w:hAnsi="Arial" w:cs="Arial"/>
          <w:sz w:val="20"/>
          <w:szCs w:val="20"/>
        </w:rPr>
        <w:t xml:space="preserve">                                         </w:t>
      </w:r>
      <w:r w:rsidR="00E66BC1" w:rsidRPr="00F657E9">
        <w:rPr>
          <w:rFonts w:ascii="Arial" w:hAnsi="Arial" w:cs="Arial"/>
          <w:sz w:val="20"/>
          <w:szCs w:val="20"/>
        </w:rPr>
        <w:t xml:space="preserve">  </w:t>
      </w:r>
      <w:r w:rsidR="0042151A" w:rsidRPr="00F657E9">
        <w:rPr>
          <w:rFonts w:ascii="Arial" w:hAnsi="Arial" w:cs="Arial"/>
          <w:sz w:val="20"/>
          <w:szCs w:val="20"/>
        </w:rPr>
        <w:t xml:space="preserve">        </w:t>
      </w:r>
      <w:r w:rsidR="00F657E9">
        <w:rPr>
          <w:rFonts w:ascii="Arial" w:hAnsi="Arial" w:cs="Arial"/>
          <w:sz w:val="20"/>
          <w:szCs w:val="20"/>
        </w:rPr>
        <w:t xml:space="preserve">                    </w:t>
      </w:r>
      <w:r w:rsidR="0042151A" w:rsidRPr="00F657E9">
        <w:rPr>
          <w:rFonts w:ascii="Arial" w:hAnsi="Arial" w:cs="Arial"/>
          <w:sz w:val="20"/>
          <w:szCs w:val="20"/>
        </w:rPr>
        <w:t xml:space="preserve"> </w:t>
      </w:r>
      <w:r w:rsidR="00DE1D2C" w:rsidRPr="00F32D5C">
        <w:rPr>
          <w:rFonts w:ascii="Arial" w:hAnsi="Arial" w:cs="Arial"/>
          <w:sz w:val="20"/>
          <w:szCs w:val="20"/>
        </w:rPr>
        <w:t>Bc. Petr Mottl, starosta města</w:t>
      </w:r>
    </w:p>
    <w:p w14:paraId="27EB648A" w14:textId="5F091ECE" w:rsidR="00373BDC" w:rsidRPr="00373BDC" w:rsidRDefault="00373BDC" w:rsidP="00EC08D1">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96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iCs/>
          <w:sz w:val="20"/>
          <w:szCs w:val="20"/>
        </w:rPr>
      </w:pPr>
    </w:p>
    <w:p w14:paraId="49AE3D16" w14:textId="0C7CDD19" w:rsidR="0042151A" w:rsidRPr="0042151A" w:rsidRDefault="0042151A" w:rsidP="00EC08D1">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p>
    <w:p w14:paraId="634CA27A" w14:textId="3C6A5D71" w:rsidR="007D2B6A" w:rsidRPr="00A8095F" w:rsidRDefault="007D2B6A" w:rsidP="00EC08D1">
      <w:pPr>
        <w:pStyle w:val="Text"/>
        <w:spacing w:line="360" w:lineRule="auto"/>
        <w:jc w:val="both"/>
        <w:rPr>
          <w:rFonts w:ascii="Arial" w:hAnsi="Arial" w:cs="Arial"/>
          <w:color w:val="auto"/>
        </w:rPr>
      </w:pPr>
    </w:p>
    <w:p w14:paraId="5D85C752" w14:textId="6D0B2CD0" w:rsidR="00F87AD5" w:rsidRPr="00891F61" w:rsidRDefault="00E66BC1" w:rsidP="00EC08D1">
      <w:pPr>
        <w:pStyle w:val="Text"/>
        <w:spacing w:line="360" w:lineRule="auto"/>
        <w:jc w:val="both"/>
        <w:rPr>
          <w:rFonts w:ascii="Arial" w:eastAsia="Arial Narrow" w:hAnsi="Arial" w:cs="Arial"/>
          <w:color w:val="auto"/>
        </w:rPr>
      </w:pP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r>
      <w:r w:rsidRPr="00A8095F">
        <w:rPr>
          <w:rFonts w:ascii="Arial" w:eastAsia="Arial Narrow" w:hAnsi="Arial" w:cs="Arial"/>
          <w:color w:val="auto"/>
        </w:rPr>
        <w:tab/>
        <w:t xml:space="preserve">       </w:t>
      </w:r>
    </w:p>
    <w:p w14:paraId="0F111C65" w14:textId="3FFECD21" w:rsidR="00725B8A" w:rsidRPr="00A8095F" w:rsidRDefault="0047337A" w:rsidP="00EC08D1">
      <w:pPr>
        <w:pStyle w:val="Text"/>
        <w:spacing w:line="360" w:lineRule="auto"/>
        <w:jc w:val="both"/>
        <w:rPr>
          <w:rFonts w:ascii="Arial" w:eastAsia="Arial Narrow" w:hAnsi="Arial" w:cs="Arial"/>
          <w:color w:val="auto"/>
        </w:rPr>
      </w:pPr>
      <w:r w:rsidRPr="00A8095F">
        <w:rPr>
          <w:rFonts w:ascii="Arial" w:hAnsi="Arial" w:cs="Arial"/>
          <w:color w:val="auto"/>
        </w:rPr>
        <w:t xml:space="preserve">Přílohy: </w:t>
      </w:r>
    </w:p>
    <w:p w14:paraId="1E7B05B1" w14:textId="6F90BD95" w:rsidR="00725B8A" w:rsidRPr="00A8095F" w:rsidRDefault="0047337A" w:rsidP="00EC08D1">
      <w:pPr>
        <w:pStyle w:val="Text"/>
        <w:spacing w:line="360" w:lineRule="auto"/>
        <w:jc w:val="both"/>
        <w:rPr>
          <w:rFonts w:ascii="Arial" w:hAnsi="Arial" w:cs="Arial"/>
          <w:color w:val="auto"/>
        </w:rPr>
      </w:pPr>
      <w:r w:rsidRPr="00A8095F">
        <w:rPr>
          <w:rFonts w:ascii="Arial" w:hAnsi="Arial" w:cs="Arial"/>
          <w:color w:val="auto"/>
        </w:rPr>
        <w:t xml:space="preserve">Příloha č. 1 </w:t>
      </w:r>
      <w:r w:rsidR="00DE1D2C">
        <w:rPr>
          <w:rFonts w:ascii="Arial" w:hAnsi="Arial" w:cs="Arial"/>
          <w:color w:val="auto"/>
        </w:rPr>
        <w:t>–</w:t>
      </w:r>
      <w:r w:rsidRPr="00A8095F">
        <w:rPr>
          <w:rFonts w:ascii="Arial" w:hAnsi="Arial" w:cs="Arial"/>
          <w:color w:val="auto"/>
        </w:rPr>
        <w:t xml:space="preserve"> Technick</w:t>
      </w:r>
      <w:r w:rsidR="00DE1D2C">
        <w:rPr>
          <w:rFonts w:ascii="Arial" w:hAnsi="Arial" w:cs="Arial"/>
          <w:color w:val="auto"/>
        </w:rPr>
        <w:t>é požadavky</w:t>
      </w:r>
    </w:p>
    <w:sectPr w:rsidR="00725B8A" w:rsidRPr="00A8095F" w:rsidSect="007240C8">
      <w:headerReference w:type="default" r:id="rId9"/>
      <w:pgSz w:w="11900" w:h="16840"/>
      <w:pgMar w:top="993" w:right="843" w:bottom="1134" w:left="993" w:header="340" w:footer="40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04DA" w14:textId="77777777" w:rsidR="007240C8" w:rsidRDefault="007240C8">
      <w:r>
        <w:separator/>
      </w:r>
    </w:p>
  </w:endnote>
  <w:endnote w:type="continuationSeparator" w:id="0">
    <w:p w14:paraId="2B71C62B" w14:textId="77777777" w:rsidR="007240C8" w:rsidRDefault="0072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E2B2" w14:textId="77777777" w:rsidR="007240C8" w:rsidRDefault="007240C8">
      <w:bookmarkStart w:id="0" w:name="_Hlk490572711"/>
      <w:bookmarkEnd w:id="0"/>
      <w:r>
        <w:separator/>
      </w:r>
    </w:p>
  </w:footnote>
  <w:footnote w:type="continuationSeparator" w:id="0">
    <w:p w14:paraId="4F85C5F6" w14:textId="77777777" w:rsidR="007240C8" w:rsidRDefault="0072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DE05" w14:textId="5AA942DD" w:rsidR="00B11359" w:rsidRPr="00C92087" w:rsidRDefault="00B811B4" w:rsidP="00B811B4">
    <w:pPr>
      <w:pStyle w:val="Nadpis7"/>
      <w:rPr>
        <w:rFonts w:ascii="Arial" w:hAnsi="Arial" w:cs="Arial"/>
        <w:b/>
        <w:i w:val="0"/>
        <w:sz w:val="20"/>
        <w:szCs w:val="20"/>
      </w:rPr>
    </w:pPr>
    <w:proofErr w:type="spellStart"/>
    <w:r w:rsidRPr="00C92087">
      <w:rPr>
        <w:rFonts w:ascii="Arial" w:hAnsi="Arial" w:cs="Arial"/>
        <w:i w:val="0"/>
        <w:sz w:val="20"/>
        <w:szCs w:val="20"/>
      </w:rPr>
      <w:t>Příloha</w:t>
    </w:r>
    <w:proofErr w:type="spellEnd"/>
    <w:r w:rsidRPr="00C92087">
      <w:rPr>
        <w:rFonts w:ascii="Arial" w:hAnsi="Arial" w:cs="Arial"/>
        <w:i w:val="0"/>
        <w:sz w:val="20"/>
        <w:szCs w:val="20"/>
      </w:rPr>
      <w:t xml:space="preserve"> č. 2: </w:t>
    </w:r>
    <w:proofErr w:type="spellStart"/>
    <w:r w:rsidRPr="00C92087">
      <w:rPr>
        <w:rFonts w:ascii="Arial" w:hAnsi="Arial" w:cs="Arial"/>
        <w:i w:val="0"/>
        <w:sz w:val="20"/>
        <w:szCs w:val="20"/>
      </w:rPr>
      <w:t>návrh</w:t>
    </w:r>
    <w:proofErr w:type="spellEnd"/>
    <w:r w:rsidRPr="00C92087">
      <w:rPr>
        <w:rFonts w:ascii="Arial" w:hAnsi="Arial" w:cs="Arial"/>
        <w:i w:val="0"/>
        <w:sz w:val="20"/>
        <w:szCs w:val="20"/>
      </w:rPr>
      <w:t xml:space="preserve"> </w:t>
    </w:r>
    <w:proofErr w:type="spellStart"/>
    <w:r w:rsidRPr="00C92087">
      <w:rPr>
        <w:rFonts w:ascii="Arial" w:hAnsi="Arial" w:cs="Arial"/>
        <w:i w:val="0"/>
        <w:sz w:val="20"/>
        <w:szCs w:val="20"/>
      </w:rPr>
      <w:t>Kupní</w:t>
    </w:r>
    <w:proofErr w:type="spellEnd"/>
    <w:r w:rsidRPr="00C92087">
      <w:rPr>
        <w:rFonts w:ascii="Arial" w:hAnsi="Arial" w:cs="Arial"/>
        <w:i w:val="0"/>
        <w:sz w:val="20"/>
        <w:szCs w:val="20"/>
      </w:rPr>
      <w:t xml:space="preserve"> </w:t>
    </w:r>
    <w:proofErr w:type="spellStart"/>
    <w:r w:rsidRPr="00C92087">
      <w:rPr>
        <w:rFonts w:ascii="Arial" w:hAnsi="Arial" w:cs="Arial"/>
        <w:i w:val="0"/>
        <w:sz w:val="20"/>
        <w:szCs w:val="20"/>
      </w:rPr>
      <w:t>smlouvy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A00F474"/>
    <w:name w:val="WW8Num5"/>
    <w:lvl w:ilvl="0">
      <w:start w:val="1"/>
      <w:numFmt w:val="decimal"/>
      <w:lvlText w:val="/%1/"/>
      <w:lvlJc w:val="left"/>
      <w:pPr>
        <w:tabs>
          <w:tab w:val="num" w:pos="644"/>
        </w:tabs>
        <w:ind w:left="0" w:firstLine="284"/>
      </w:pPr>
      <w:rPr>
        <w:b w:val="0"/>
        <w:i w:val="0"/>
        <w:sz w:val="20"/>
        <w:szCs w:val="20"/>
      </w:rPr>
    </w:lvl>
  </w:abstractNum>
  <w:abstractNum w:abstractNumId="1" w15:restartNumberingAfterBreak="0">
    <w:nsid w:val="00000006"/>
    <w:multiLevelType w:val="multilevel"/>
    <w:tmpl w:val="00000006"/>
    <w:name w:val="WW8Num6"/>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1F24F5D"/>
    <w:multiLevelType w:val="multilevel"/>
    <w:tmpl w:val="01F24F5D"/>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624BE1"/>
    <w:multiLevelType w:val="multilevel"/>
    <w:tmpl w:val="7C100950"/>
    <w:styleLink w:val="Seznam21"/>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4" w15:restartNumberingAfterBreak="0">
    <w:nsid w:val="0CF65BCF"/>
    <w:multiLevelType w:val="multilevel"/>
    <w:tmpl w:val="CFA6985E"/>
    <w:styleLink w:val="List1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5" w15:restartNumberingAfterBreak="0">
    <w:nsid w:val="0DB17593"/>
    <w:multiLevelType w:val="hybridMultilevel"/>
    <w:tmpl w:val="644EA460"/>
    <w:lvl w:ilvl="0" w:tplc="4C02398A">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4872975"/>
    <w:multiLevelType w:val="hybridMultilevel"/>
    <w:tmpl w:val="4FCA8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1A07EB"/>
    <w:multiLevelType w:val="multilevel"/>
    <w:tmpl w:val="D9D420A8"/>
    <w:styleLink w:val="Seznam5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8" w15:restartNumberingAfterBreak="0">
    <w:nsid w:val="210E4B72"/>
    <w:multiLevelType w:val="multilevel"/>
    <w:tmpl w:val="B1D27128"/>
    <w:styleLink w:val="Seznam41"/>
    <w:lvl w:ilvl="0">
      <w:start w:val="5"/>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9" w15:restartNumberingAfterBreak="0">
    <w:nsid w:val="212F52A2"/>
    <w:multiLevelType w:val="multilevel"/>
    <w:tmpl w:val="8F40FE86"/>
    <w:styleLink w:val="List1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1031"/>
        </w:tabs>
        <w:ind w:left="1031"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0" w15:restartNumberingAfterBreak="0">
    <w:nsid w:val="272B61FC"/>
    <w:multiLevelType w:val="multilevel"/>
    <w:tmpl w:val="88A8086E"/>
    <w:styleLink w:val="Seznam3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1" w15:restartNumberingAfterBreak="0">
    <w:nsid w:val="3866558A"/>
    <w:multiLevelType w:val="multilevel"/>
    <w:tmpl w:val="E740073C"/>
    <w:lvl w:ilvl="0">
      <w:start w:val="1"/>
      <w:numFmt w:val="decimal"/>
      <w:lvlText w:val="%1."/>
      <w:lvlJc w:val="left"/>
      <w:pPr>
        <w:tabs>
          <w:tab w:val="num" w:pos="310"/>
        </w:tabs>
        <w:ind w:left="310" w:hanging="310"/>
      </w:pPr>
      <w:rPr>
        <w:rFonts w:ascii="Arial" w:eastAsia="Arial Narrow" w:hAnsi="Arial" w:cs="Arial" w:hint="default"/>
        <w:b/>
        <w:bCs/>
        <w:position w:val="0"/>
        <w:sz w:val="22"/>
        <w:szCs w:val="22"/>
      </w:rPr>
    </w:lvl>
    <w:lvl w:ilvl="1">
      <w:start w:val="1"/>
      <w:numFmt w:val="decimal"/>
      <w:lvlText w:val="%1.%2."/>
      <w:lvlJc w:val="left"/>
      <w:pPr>
        <w:tabs>
          <w:tab w:val="num" w:pos="965"/>
        </w:tabs>
        <w:ind w:left="965" w:hanging="605"/>
      </w:pPr>
      <w:rPr>
        <w:rFonts w:ascii="Arial" w:eastAsia="Arial Narrow" w:hAnsi="Arial" w:cs="Arial" w:hint="default"/>
        <w:b w:val="0"/>
        <w:bCs/>
        <w:color w:val="auto"/>
        <w:position w:val="0"/>
        <w:sz w:val="20"/>
        <w:szCs w:val="2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2" w15:restartNumberingAfterBreak="0">
    <w:nsid w:val="39E0783B"/>
    <w:multiLevelType w:val="multilevel"/>
    <w:tmpl w:val="6E229A7A"/>
    <w:styleLink w:val="List1"/>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13" w15:restartNumberingAfterBreak="0">
    <w:nsid w:val="3C915615"/>
    <w:multiLevelType w:val="multilevel"/>
    <w:tmpl w:val="72106D44"/>
    <w:lvl w:ilvl="0">
      <w:start w:val="11"/>
      <w:numFmt w:val="decimal"/>
      <w:lvlText w:val="%1."/>
      <w:lvlJc w:val="left"/>
      <w:pPr>
        <w:ind w:left="444" w:hanging="444"/>
      </w:pPr>
      <w:rPr>
        <w:rFonts w:hint="default"/>
      </w:rPr>
    </w:lvl>
    <w:lvl w:ilvl="1">
      <w:start w:val="5"/>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F50516"/>
    <w:multiLevelType w:val="multilevel"/>
    <w:tmpl w:val="AF50FC02"/>
    <w:lvl w:ilvl="0">
      <w:start w:val="11"/>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487E06"/>
    <w:multiLevelType w:val="multilevel"/>
    <w:tmpl w:val="E53CDA8E"/>
    <w:styleLink w:val="List7"/>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6" w15:restartNumberingAfterBreak="0">
    <w:nsid w:val="44234641"/>
    <w:multiLevelType w:val="multilevel"/>
    <w:tmpl w:val="B790958A"/>
    <w:styleLink w:val="List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7" w15:restartNumberingAfterBreak="0">
    <w:nsid w:val="53177324"/>
    <w:multiLevelType w:val="hybridMultilevel"/>
    <w:tmpl w:val="6F5C7B16"/>
    <w:lvl w:ilvl="0" w:tplc="108E9A2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336CB0"/>
    <w:multiLevelType w:val="multilevel"/>
    <w:tmpl w:val="95CC5942"/>
    <w:lvl w:ilvl="0">
      <w:start w:val="12"/>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upperRoman"/>
      <w:isLgl/>
      <w:lvlText w:val="%1.%2.%3."/>
      <w:lvlJc w:val="left"/>
      <w:pPr>
        <w:ind w:left="1440" w:hanging="108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A7A5426"/>
    <w:multiLevelType w:val="multilevel"/>
    <w:tmpl w:val="137025C0"/>
    <w:styleLink w:val="List0"/>
    <w:lvl w:ilvl="0">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tl w:val="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tl w:val="0"/>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tl w:val="0"/>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tl w:val="0"/>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tl w:val="0"/>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tl w:val="0"/>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tl w:val="0"/>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tl w:val="0"/>
      </w:rPr>
    </w:lvl>
  </w:abstractNum>
  <w:abstractNum w:abstractNumId="20" w15:restartNumberingAfterBreak="0">
    <w:nsid w:val="5F562A41"/>
    <w:multiLevelType w:val="multilevel"/>
    <w:tmpl w:val="64D48938"/>
    <w:styleLink w:val="List12"/>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1" w15:restartNumberingAfterBreak="0">
    <w:nsid w:val="5F9A5EAA"/>
    <w:multiLevelType w:val="multilevel"/>
    <w:tmpl w:val="FDFEB57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b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73246F56"/>
    <w:multiLevelType w:val="multilevel"/>
    <w:tmpl w:val="643848B4"/>
    <w:styleLink w:val="List9"/>
    <w:lvl w:ilvl="0">
      <w:start w:val="10"/>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24" w15:restartNumberingAfterBreak="0">
    <w:nsid w:val="77721BB3"/>
    <w:multiLevelType w:val="multilevel"/>
    <w:tmpl w:val="D0B65524"/>
    <w:styleLink w:val="List6"/>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abstractNum w:abstractNumId="25" w15:restartNumberingAfterBreak="0">
    <w:nsid w:val="7E891889"/>
    <w:multiLevelType w:val="singleLevel"/>
    <w:tmpl w:val="E2D82DE2"/>
    <w:lvl w:ilvl="0">
      <w:start w:val="1"/>
      <w:numFmt w:val="decimal"/>
      <w:lvlText w:val="%1."/>
      <w:lvlJc w:val="left"/>
      <w:pPr>
        <w:tabs>
          <w:tab w:val="num" w:pos="360"/>
        </w:tabs>
        <w:ind w:left="360" w:hanging="360"/>
      </w:pPr>
      <w:rPr>
        <w:rFonts w:cs="Times New Roman"/>
        <w:b w:val="0"/>
      </w:rPr>
    </w:lvl>
  </w:abstractNum>
  <w:num w:numId="1" w16cid:durableId="952978675">
    <w:abstractNumId w:val="11"/>
  </w:num>
  <w:num w:numId="2" w16cid:durableId="795610735">
    <w:abstractNumId w:val="12"/>
  </w:num>
  <w:num w:numId="3" w16cid:durableId="1748576083">
    <w:abstractNumId w:val="19"/>
  </w:num>
  <w:num w:numId="4" w16cid:durableId="144130743">
    <w:abstractNumId w:val="3"/>
  </w:num>
  <w:num w:numId="5" w16cid:durableId="761337348">
    <w:abstractNumId w:val="10"/>
  </w:num>
  <w:num w:numId="6" w16cid:durableId="511531224">
    <w:abstractNumId w:val="8"/>
  </w:num>
  <w:num w:numId="7" w16cid:durableId="1364869142">
    <w:abstractNumId w:val="7"/>
  </w:num>
  <w:num w:numId="8" w16cid:durableId="677194371">
    <w:abstractNumId w:val="24"/>
  </w:num>
  <w:num w:numId="9" w16cid:durableId="1527865194">
    <w:abstractNumId w:val="15"/>
  </w:num>
  <w:num w:numId="10" w16cid:durableId="90468478">
    <w:abstractNumId w:val="16"/>
  </w:num>
  <w:num w:numId="11" w16cid:durableId="1958558501">
    <w:abstractNumId w:val="4"/>
  </w:num>
  <w:num w:numId="12" w16cid:durableId="1966425691">
    <w:abstractNumId w:val="9"/>
  </w:num>
  <w:num w:numId="13" w16cid:durableId="2140298600">
    <w:abstractNumId w:val="20"/>
  </w:num>
  <w:num w:numId="14" w16cid:durableId="1701003681">
    <w:abstractNumId w:val="23"/>
  </w:num>
  <w:num w:numId="15" w16cid:durableId="1797407524">
    <w:abstractNumId w:val="18"/>
  </w:num>
  <w:num w:numId="16" w16cid:durableId="1460033778">
    <w:abstractNumId w:val="13"/>
  </w:num>
  <w:num w:numId="17" w16cid:durableId="1704481370">
    <w:abstractNumId w:val="6"/>
  </w:num>
  <w:num w:numId="18" w16cid:durableId="295454794">
    <w:abstractNumId w:val="14"/>
  </w:num>
  <w:num w:numId="19" w16cid:durableId="812721833">
    <w:abstractNumId w:val="21"/>
  </w:num>
  <w:num w:numId="20" w16cid:durableId="1813019919">
    <w:abstractNumId w:val="2"/>
  </w:num>
  <w:num w:numId="21" w16cid:durableId="739787695">
    <w:abstractNumId w:val="25"/>
  </w:num>
  <w:num w:numId="22" w16cid:durableId="1708020185">
    <w:abstractNumId w:val="5"/>
  </w:num>
  <w:num w:numId="23" w16cid:durableId="561912578">
    <w:abstractNumId w:val="22"/>
  </w:num>
  <w:num w:numId="24" w16cid:durableId="3456401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5B8A"/>
    <w:rsid w:val="00014F9D"/>
    <w:rsid w:val="00023BA6"/>
    <w:rsid w:val="00026D14"/>
    <w:rsid w:val="00031D6D"/>
    <w:rsid w:val="00034F00"/>
    <w:rsid w:val="00044EBB"/>
    <w:rsid w:val="0005163D"/>
    <w:rsid w:val="000534DF"/>
    <w:rsid w:val="000538EA"/>
    <w:rsid w:val="0006070E"/>
    <w:rsid w:val="000708F6"/>
    <w:rsid w:val="00074E9D"/>
    <w:rsid w:val="000834CC"/>
    <w:rsid w:val="00083F8D"/>
    <w:rsid w:val="00096C14"/>
    <w:rsid w:val="000A424F"/>
    <w:rsid w:val="000A53C6"/>
    <w:rsid w:val="000A6853"/>
    <w:rsid w:val="000B5713"/>
    <w:rsid w:val="000C512E"/>
    <w:rsid w:val="000E6D29"/>
    <w:rsid w:val="000F5CB5"/>
    <w:rsid w:val="001023E4"/>
    <w:rsid w:val="00113A18"/>
    <w:rsid w:val="00113FE4"/>
    <w:rsid w:val="00117D56"/>
    <w:rsid w:val="00121AE0"/>
    <w:rsid w:val="00121FBE"/>
    <w:rsid w:val="0012248F"/>
    <w:rsid w:val="0012472C"/>
    <w:rsid w:val="0014364A"/>
    <w:rsid w:val="001629C6"/>
    <w:rsid w:val="00164EA9"/>
    <w:rsid w:val="00171EBE"/>
    <w:rsid w:val="00181736"/>
    <w:rsid w:val="00181A09"/>
    <w:rsid w:val="001836FA"/>
    <w:rsid w:val="0019295B"/>
    <w:rsid w:val="001A56A2"/>
    <w:rsid w:val="001B483C"/>
    <w:rsid w:val="001C092A"/>
    <w:rsid w:val="001C1EF2"/>
    <w:rsid w:val="001D3143"/>
    <w:rsid w:val="001E3C52"/>
    <w:rsid w:val="00201443"/>
    <w:rsid w:val="00205648"/>
    <w:rsid w:val="002175B8"/>
    <w:rsid w:val="00242A77"/>
    <w:rsid w:val="00250668"/>
    <w:rsid w:val="0026261A"/>
    <w:rsid w:val="00263BC3"/>
    <w:rsid w:val="00271E8D"/>
    <w:rsid w:val="0028569E"/>
    <w:rsid w:val="002927A2"/>
    <w:rsid w:val="0029663D"/>
    <w:rsid w:val="002B36AD"/>
    <w:rsid w:val="002C1951"/>
    <w:rsid w:val="002D27B7"/>
    <w:rsid w:val="002E040B"/>
    <w:rsid w:val="002F6B4D"/>
    <w:rsid w:val="002F79A8"/>
    <w:rsid w:val="00307BA0"/>
    <w:rsid w:val="003226CA"/>
    <w:rsid w:val="00326592"/>
    <w:rsid w:val="00333FD5"/>
    <w:rsid w:val="00352760"/>
    <w:rsid w:val="00352AE7"/>
    <w:rsid w:val="00373BDC"/>
    <w:rsid w:val="0037662F"/>
    <w:rsid w:val="00395276"/>
    <w:rsid w:val="003A3BCD"/>
    <w:rsid w:val="003B06D2"/>
    <w:rsid w:val="003B366D"/>
    <w:rsid w:val="003B5547"/>
    <w:rsid w:val="003C0BBF"/>
    <w:rsid w:val="003C6C6E"/>
    <w:rsid w:val="003F6C3D"/>
    <w:rsid w:val="0042151A"/>
    <w:rsid w:val="00425625"/>
    <w:rsid w:val="00445DF3"/>
    <w:rsid w:val="004475EF"/>
    <w:rsid w:val="00456E6C"/>
    <w:rsid w:val="00466BF8"/>
    <w:rsid w:val="0047337A"/>
    <w:rsid w:val="00476C71"/>
    <w:rsid w:val="00495286"/>
    <w:rsid w:val="004A40D7"/>
    <w:rsid w:val="004B011D"/>
    <w:rsid w:val="004C6FD8"/>
    <w:rsid w:val="004D0909"/>
    <w:rsid w:val="004E3F1B"/>
    <w:rsid w:val="004F06E0"/>
    <w:rsid w:val="004F3039"/>
    <w:rsid w:val="0050240C"/>
    <w:rsid w:val="00505D01"/>
    <w:rsid w:val="00507551"/>
    <w:rsid w:val="00522194"/>
    <w:rsid w:val="00527D26"/>
    <w:rsid w:val="0053273C"/>
    <w:rsid w:val="0054630E"/>
    <w:rsid w:val="00546E33"/>
    <w:rsid w:val="00565406"/>
    <w:rsid w:val="005708E2"/>
    <w:rsid w:val="0057093A"/>
    <w:rsid w:val="00570C51"/>
    <w:rsid w:val="0059570A"/>
    <w:rsid w:val="005A087C"/>
    <w:rsid w:val="005A7659"/>
    <w:rsid w:val="005C557F"/>
    <w:rsid w:val="005C7B50"/>
    <w:rsid w:val="005D2876"/>
    <w:rsid w:val="005D62DE"/>
    <w:rsid w:val="005D6915"/>
    <w:rsid w:val="005E26FC"/>
    <w:rsid w:val="005E7BE9"/>
    <w:rsid w:val="005F65EE"/>
    <w:rsid w:val="005F6C36"/>
    <w:rsid w:val="00642697"/>
    <w:rsid w:val="006553D5"/>
    <w:rsid w:val="00657229"/>
    <w:rsid w:val="006628B4"/>
    <w:rsid w:val="0066569C"/>
    <w:rsid w:val="00684831"/>
    <w:rsid w:val="006A6938"/>
    <w:rsid w:val="006B6F5F"/>
    <w:rsid w:val="006C250B"/>
    <w:rsid w:val="006D1CE4"/>
    <w:rsid w:val="006E0A23"/>
    <w:rsid w:val="006F009D"/>
    <w:rsid w:val="006F1C59"/>
    <w:rsid w:val="00705A2C"/>
    <w:rsid w:val="00713964"/>
    <w:rsid w:val="007152F3"/>
    <w:rsid w:val="00717A3D"/>
    <w:rsid w:val="007240C8"/>
    <w:rsid w:val="00725B8A"/>
    <w:rsid w:val="0073192A"/>
    <w:rsid w:val="0075575B"/>
    <w:rsid w:val="0077713A"/>
    <w:rsid w:val="007910F0"/>
    <w:rsid w:val="00793802"/>
    <w:rsid w:val="0079465C"/>
    <w:rsid w:val="007A4246"/>
    <w:rsid w:val="007A76E5"/>
    <w:rsid w:val="007B6E17"/>
    <w:rsid w:val="007C6EF5"/>
    <w:rsid w:val="007D0782"/>
    <w:rsid w:val="007D2B6A"/>
    <w:rsid w:val="007D54F8"/>
    <w:rsid w:val="007E2964"/>
    <w:rsid w:val="007F19AB"/>
    <w:rsid w:val="00800B9F"/>
    <w:rsid w:val="00817075"/>
    <w:rsid w:val="0083225B"/>
    <w:rsid w:val="00834524"/>
    <w:rsid w:val="008433C2"/>
    <w:rsid w:val="00853DBA"/>
    <w:rsid w:val="00870693"/>
    <w:rsid w:val="00880743"/>
    <w:rsid w:val="008824FE"/>
    <w:rsid w:val="008846F6"/>
    <w:rsid w:val="00891F61"/>
    <w:rsid w:val="00893D55"/>
    <w:rsid w:val="00894EDE"/>
    <w:rsid w:val="00897A01"/>
    <w:rsid w:val="008A387F"/>
    <w:rsid w:val="008D6A9D"/>
    <w:rsid w:val="008E37BE"/>
    <w:rsid w:val="008E4487"/>
    <w:rsid w:val="008F175C"/>
    <w:rsid w:val="008F1E0F"/>
    <w:rsid w:val="00924505"/>
    <w:rsid w:val="009350E0"/>
    <w:rsid w:val="00943CAB"/>
    <w:rsid w:val="009444D5"/>
    <w:rsid w:val="00950AEE"/>
    <w:rsid w:val="00951221"/>
    <w:rsid w:val="0096230D"/>
    <w:rsid w:val="0096250C"/>
    <w:rsid w:val="00966D14"/>
    <w:rsid w:val="00970AD3"/>
    <w:rsid w:val="00990E4B"/>
    <w:rsid w:val="00994833"/>
    <w:rsid w:val="009B32B6"/>
    <w:rsid w:val="009C172F"/>
    <w:rsid w:val="009C3B3E"/>
    <w:rsid w:val="009D3019"/>
    <w:rsid w:val="009D324C"/>
    <w:rsid w:val="009F0A06"/>
    <w:rsid w:val="009F6141"/>
    <w:rsid w:val="00A00E2A"/>
    <w:rsid w:val="00A03A12"/>
    <w:rsid w:val="00A3412B"/>
    <w:rsid w:val="00A3555D"/>
    <w:rsid w:val="00A46BEA"/>
    <w:rsid w:val="00A5035C"/>
    <w:rsid w:val="00A50E15"/>
    <w:rsid w:val="00A51BBC"/>
    <w:rsid w:val="00A54014"/>
    <w:rsid w:val="00A61E71"/>
    <w:rsid w:val="00A7192F"/>
    <w:rsid w:val="00A73096"/>
    <w:rsid w:val="00A8095F"/>
    <w:rsid w:val="00A921BB"/>
    <w:rsid w:val="00A9228D"/>
    <w:rsid w:val="00AA19B6"/>
    <w:rsid w:val="00AB315B"/>
    <w:rsid w:val="00AC62EB"/>
    <w:rsid w:val="00AC7D7C"/>
    <w:rsid w:val="00AD2915"/>
    <w:rsid w:val="00AE2FC6"/>
    <w:rsid w:val="00AF788C"/>
    <w:rsid w:val="00B03527"/>
    <w:rsid w:val="00B04CA8"/>
    <w:rsid w:val="00B05B0F"/>
    <w:rsid w:val="00B11359"/>
    <w:rsid w:val="00B12D65"/>
    <w:rsid w:val="00B21458"/>
    <w:rsid w:val="00B21728"/>
    <w:rsid w:val="00B345D7"/>
    <w:rsid w:val="00B70269"/>
    <w:rsid w:val="00B811B4"/>
    <w:rsid w:val="00B82AEB"/>
    <w:rsid w:val="00B8457E"/>
    <w:rsid w:val="00BA3B88"/>
    <w:rsid w:val="00BE5BFF"/>
    <w:rsid w:val="00BE7821"/>
    <w:rsid w:val="00BF54FD"/>
    <w:rsid w:val="00BF7F97"/>
    <w:rsid w:val="00C1718B"/>
    <w:rsid w:val="00C234F8"/>
    <w:rsid w:val="00C250CD"/>
    <w:rsid w:val="00C279F6"/>
    <w:rsid w:val="00C30C7A"/>
    <w:rsid w:val="00C42462"/>
    <w:rsid w:val="00C4429A"/>
    <w:rsid w:val="00C454C1"/>
    <w:rsid w:val="00C57F64"/>
    <w:rsid w:val="00C61A5F"/>
    <w:rsid w:val="00C61CC6"/>
    <w:rsid w:val="00C67A84"/>
    <w:rsid w:val="00C7133A"/>
    <w:rsid w:val="00C77617"/>
    <w:rsid w:val="00C92087"/>
    <w:rsid w:val="00C920F6"/>
    <w:rsid w:val="00C963E2"/>
    <w:rsid w:val="00CA38D9"/>
    <w:rsid w:val="00CA4E56"/>
    <w:rsid w:val="00CF5432"/>
    <w:rsid w:val="00D10DA2"/>
    <w:rsid w:val="00D26416"/>
    <w:rsid w:val="00D264EA"/>
    <w:rsid w:val="00D405B4"/>
    <w:rsid w:val="00D417F2"/>
    <w:rsid w:val="00D7289D"/>
    <w:rsid w:val="00D82DD1"/>
    <w:rsid w:val="00DA7E44"/>
    <w:rsid w:val="00DB2666"/>
    <w:rsid w:val="00DC26ED"/>
    <w:rsid w:val="00DC512B"/>
    <w:rsid w:val="00DC7155"/>
    <w:rsid w:val="00DD3E5C"/>
    <w:rsid w:val="00DE1D2C"/>
    <w:rsid w:val="00DF0013"/>
    <w:rsid w:val="00DF51DA"/>
    <w:rsid w:val="00DF745F"/>
    <w:rsid w:val="00DF7D9C"/>
    <w:rsid w:val="00E0442A"/>
    <w:rsid w:val="00E140D5"/>
    <w:rsid w:val="00E1540B"/>
    <w:rsid w:val="00E26C2C"/>
    <w:rsid w:val="00E507EC"/>
    <w:rsid w:val="00E555BE"/>
    <w:rsid w:val="00E57CB3"/>
    <w:rsid w:val="00E61A7E"/>
    <w:rsid w:val="00E66253"/>
    <w:rsid w:val="00E66BC1"/>
    <w:rsid w:val="00E75596"/>
    <w:rsid w:val="00E77621"/>
    <w:rsid w:val="00E9656C"/>
    <w:rsid w:val="00EC08D1"/>
    <w:rsid w:val="00EE09EA"/>
    <w:rsid w:val="00EE23BB"/>
    <w:rsid w:val="00EE275A"/>
    <w:rsid w:val="00EE7577"/>
    <w:rsid w:val="00F0073C"/>
    <w:rsid w:val="00F05B7C"/>
    <w:rsid w:val="00F17179"/>
    <w:rsid w:val="00F32D5C"/>
    <w:rsid w:val="00F41B04"/>
    <w:rsid w:val="00F43D7D"/>
    <w:rsid w:val="00F5270F"/>
    <w:rsid w:val="00F54EF6"/>
    <w:rsid w:val="00F657E9"/>
    <w:rsid w:val="00F67E37"/>
    <w:rsid w:val="00F87AD5"/>
    <w:rsid w:val="00F913F7"/>
    <w:rsid w:val="00FC0C45"/>
    <w:rsid w:val="00FC5DB0"/>
    <w:rsid w:val="00FD0354"/>
    <w:rsid w:val="00FD1A3C"/>
    <w:rsid w:val="00FD48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79022"/>
  <w15:docId w15:val="{1FFB3A8A-BF23-4D01-912F-246DF56A2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Pr>
      <w:sz w:val="24"/>
      <w:szCs w:val="24"/>
      <w:lang w:val="en-US" w:eastAsia="en-US"/>
    </w:rPr>
  </w:style>
  <w:style w:type="paragraph" w:styleId="Nadpis4">
    <w:name w:val="heading 4"/>
    <w:next w:val="Text"/>
    <w:pPr>
      <w:keepNext/>
      <w:outlineLvl w:val="3"/>
    </w:pPr>
    <w:rPr>
      <w:rFonts w:ascii="Arial" w:eastAsia="Arial" w:hAnsi="Arial" w:cs="Arial"/>
      <w:b/>
      <w:bCs/>
      <w:color w:val="000000"/>
      <w:sz w:val="24"/>
      <w:szCs w:val="24"/>
      <w:u w:val="single" w:color="000000"/>
    </w:rPr>
  </w:style>
  <w:style w:type="paragraph" w:styleId="Nadpis6">
    <w:name w:val="heading 6"/>
    <w:next w:val="Text"/>
    <w:pPr>
      <w:keepNext/>
      <w:tabs>
        <w:tab w:val="left" w:pos="4820"/>
      </w:tabs>
      <w:spacing w:after="240"/>
      <w:ind w:left="720" w:hanging="360"/>
      <w:jc w:val="both"/>
      <w:outlineLvl w:val="5"/>
    </w:pPr>
    <w:rPr>
      <w:rFonts w:ascii="Arial" w:hAnsi="Arial Unicode MS" w:cs="Arial Unicode MS"/>
      <w:b/>
      <w:bCs/>
      <w:color w:val="000000"/>
      <w:sz w:val="24"/>
      <w:szCs w:val="24"/>
      <w:u w:color="000000"/>
    </w:rPr>
  </w:style>
  <w:style w:type="paragraph" w:styleId="Nadpis7">
    <w:name w:val="heading 7"/>
    <w:basedOn w:val="Normln"/>
    <w:next w:val="Normln"/>
    <w:link w:val="Nadpis7Char"/>
    <w:uiPriority w:val="9"/>
    <w:unhideWhenUsed/>
    <w:qFormat/>
    <w:rsid w:val="00B811B4"/>
    <w:pPr>
      <w:keepNext/>
      <w:keepLines/>
      <w:spacing w:before="40"/>
      <w:outlineLvl w:val="6"/>
    </w:pPr>
    <w:rPr>
      <w:rFonts w:asciiTheme="majorHAnsi" w:eastAsiaTheme="majorEastAsia" w:hAnsiTheme="majorHAnsi" w:cstheme="majorBidi"/>
      <w:i/>
      <w:iCs/>
      <w:color w:val="1F4E69"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Arial Unicode MS" w:cs="Arial Unicode MS"/>
      <w:color w:val="000000"/>
      <w:sz w:val="24"/>
      <w:szCs w:val="24"/>
    </w:rPr>
  </w:style>
  <w:style w:type="paragraph" w:styleId="Nzev">
    <w:name w:val="Title"/>
    <w:pPr>
      <w:jc w:val="center"/>
    </w:pPr>
    <w:rPr>
      <w:rFonts w:ascii="Arial" w:hAnsi="Arial Unicode MS" w:cs="Arial Unicode MS"/>
      <w:b/>
      <w:bCs/>
      <w:color w:val="000000"/>
      <w:sz w:val="40"/>
      <w:szCs w:val="40"/>
      <w:u w:color="000000"/>
    </w:rPr>
  </w:style>
  <w:style w:type="paragraph" w:styleId="Podnadpis">
    <w:name w:val="Subtitle"/>
    <w:pPr>
      <w:jc w:val="center"/>
    </w:pPr>
    <w:rPr>
      <w:rFonts w:hAnsi="Arial Unicode MS" w:cs="Arial Unicode MS"/>
      <w:color w:val="000000"/>
      <w:sz w:val="24"/>
      <w:szCs w:val="24"/>
      <w:u w:color="000000"/>
    </w:rPr>
  </w:style>
  <w:style w:type="paragraph" w:customStyle="1" w:styleId="Text">
    <w:name w:val="Text"/>
    <w:rPr>
      <w:rFonts w:eastAsia="Times New Roman"/>
      <w:color w:val="000000"/>
      <w:u w:color="000000"/>
    </w:rPr>
  </w:style>
  <w:style w:type="numbering" w:customStyle="1" w:styleId="List0">
    <w:name w:val="List 0"/>
    <w:basedOn w:val="Importovanstyl1"/>
    <w:pPr>
      <w:numPr>
        <w:numId w:val="3"/>
      </w:numPr>
    </w:pPr>
  </w:style>
  <w:style w:type="numbering" w:customStyle="1" w:styleId="Importovanstyl1">
    <w:name w:val="Importovaný styl 1"/>
  </w:style>
  <w:style w:type="paragraph" w:styleId="Zkladntext2">
    <w:name w:val="Body Text 2"/>
    <w:pPr>
      <w:tabs>
        <w:tab w:val="decimal" w:pos="7938"/>
      </w:tabs>
      <w:jc w:val="both"/>
    </w:pPr>
    <w:rPr>
      <w:rFonts w:hAnsi="Arial Unicode MS" w:cs="Arial Unicode MS"/>
      <w:color w:val="000000"/>
      <w:sz w:val="24"/>
      <w:szCs w:val="24"/>
      <w:u w:color="000000"/>
    </w:rPr>
  </w:style>
  <w:style w:type="paragraph" w:styleId="Zkladntext">
    <w:name w:val="Body Text"/>
    <w:pPr>
      <w:spacing w:after="120"/>
    </w:pPr>
    <w:rPr>
      <w:rFonts w:hAnsi="Arial Unicode MS" w:cs="Arial Unicode MS"/>
      <w:color w:val="000000"/>
      <w:u w:color="000000"/>
    </w:rPr>
  </w:style>
  <w:style w:type="numbering" w:customStyle="1" w:styleId="List1">
    <w:name w:val="List 1"/>
    <w:basedOn w:val="Importovanstyl2"/>
    <w:pPr>
      <w:numPr>
        <w:numId w:val="2"/>
      </w:numPr>
    </w:pPr>
  </w:style>
  <w:style w:type="numbering" w:customStyle="1" w:styleId="Importovanstyl2">
    <w:name w:val="Importovaný styl 2"/>
  </w:style>
  <w:style w:type="numbering" w:customStyle="1" w:styleId="Seznam21">
    <w:name w:val="Seznam 21"/>
    <w:basedOn w:val="Importovanstyl3"/>
    <w:pPr>
      <w:numPr>
        <w:numId w:val="4"/>
      </w:numPr>
    </w:pPr>
  </w:style>
  <w:style w:type="numbering" w:customStyle="1" w:styleId="Importovanstyl3">
    <w:name w:val="Importovaný styl 3"/>
  </w:style>
  <w:style w:type="paragraph" w:styleId="Zhlav">
    <w:name w:val="header"/>
    <w:pPr>
      <w:tabs>
        <w:tab w:val="center" w:pos="4536"/>
        <w:tab w:val="right" w:pos="9072"/>
      </w:tabs>
    </w:pPr>
    <w:rPr>
      <w:rFonts w:eastAsia="Times New Roman"/>
      <w:color w:val="000000"/>
      <w:u w:color="000000"/>
    </w:rPr>
  </w:style>
  <w:style w:type="numbering" w:customStyle="1" w:styleId="Seznam31">
    <w:name w:val="Seznam 31"/>
    <w:basedOn w:val="Importovanstyl4"/>
    <w:pPr>
      <w:numPr>
        <w:numId w:val="5"/>
      </w:numPr>
    </w:pPr>
  </w:style>
  <w:style w:type="numbering" w:customStyle="1" w:styleId="Importovanstyl4">
    <w:name w:val="Importovaný styl 4"/>
  </w:style>
  <w:style w:type="numbering" w:customStyle="1" w:styleId="Seznam41">
    <w:name w:val="Seznam 41"/>
    <w:basedOn w:val="Importovanstyl5"/>
    <w:pPr>
      <w:numPr>
        <w:numId w:val="6"/>
      </w:numPr>
    </w:pPr>
  </w:style>
  <w:style w:type="numbering" w:customStyle="1" w:styleId="Importovanstyl5">
    <w:name w:val="Importovaný styl 5"/>
  </w:style>
  <w:style w:type="numbering" w:customStyle="1" w:styleId="Seznam51">
    <w:name w:val="Seznam 51"/>
    <w:basedOn w:val="Importovanstyl6"/>
    <w:pPr>
      <w:numPr>
        <w:numId w:val="7"/>
      </w:numPr>
    </w:pPr>
  </w:style>
  <w:style w:type="numbering" w:customStyle="1" w:styleId="Importovanstyl6">
    <w:name w:val="Importovaný styl 6"/>
  </w:style>
  <w:style w:type="paragraph" w:styleId="Zkladntextodsazen">
    <w:name w:val="Body Text Indent"/>
    <w:pPr>
      <w:tabs>
        <w:tab w:val="left" w:pos="1701"/>
      </w:tabs>
      <w:ind w:left="1416" w:hanging="1416"/>
    </w:pPr>
    <w:rPr>
      <w:rFonts w:ascii="Arial" w:eastAsia="Arial" w:hAnsi="Arial" w:cs="Arial"/>
      <w:color w:val="000000"/>
      <w:sz w:val="24"/>
      <w:szCs w:val="24"/>
      <w:u w:color="000000"/>
    </w:rPr>
  </w:style>
  <w:style w:type="numbering" w:customStyle="1" w:styleId="List6">
    <w:name w:val="List 6"/>
    <w:basedOn w:val="Importovanstyl7"/>
    <w:pPr>
      <w:numPr>
        <w:numId w:val="8"/>
      </w:numPr>
    </w:pPr>
  </w:style>
  <w:style w:type="numbering" w:customStyle="1" w:styleId="Importovanstyl7">
    <w:name w:val="Importovaný styl 7"/>
  </w:style>
  <w:style w:type="numbering" w:customStyle="1" w:styleId="List7">
    <w:name w:val="List 7"/>
    <w:basedOn w:val="Importovanstyl8"/>
    <w:pPr>
      <w:numPr>
        <w:numId w:val="9"/>
      </w:numPr>
    </w:pPr>
  </w:style>
  <w:style w:type="numbering" w:customStyle="1" w:styleId="Importovanstyl8">
    <w:name w:val="Importovaný styl 8"/>
  </w:style>
  <w:style w:type="numbering" w:customStyle="1" w:styleId="List8">
    <w:name w:val="List 8"/>
    <w:basedOn w:val="Importovanstyl9"/>
    <w:pPr>
      <w:numPr>
        <w:numId w:val="10"/>
      </w:numPr>
    </w:pPr>
  </w:style>
  <w:style w:type="numbering" w:customStyle="1" w:styleId="Importovanstyl9">
    <w:name w:val="Importovaný styl 9"/>
  </w:style>
  <w:style w:type="numbering" w:customStyle="1" w:styleId="List9">
    <w:name w:val="List 9"/>
    <w:basedOn w:val="Importovanstyl10"/>
    <w:pPr>
      <w:numPr>
        <w:numId w:val="14"/>
      </w:numPr>
    </w:pPr>
  </w:style>
  <w:style w:type="numbering" w:customStyle="1" w:styleId="Importovanstyl10">
    <w:name w:val="Importovaný styl 10"/>
  </w:style>
  <w:style w:type="numbering" w:customStyle="1" w:styleId="List10">
    <w:name w:val="List 10"/>
    <w:basedOn w:val="Importovanstyl11"/>
    <w:pPr>
      <w:numPr>
        <w:numId w:val="11"/>
      </w:numPr>
    </w:pPr>
  </w:style>
  <w:style w:type="numbering" w:customStyle="1" w:styleId="Importovanstyl11">
    <w:name w:val="Importovaný styl 11"/>
  </w:style>
  <w:style w:type="numbering" w:customStyle="1" w:styleId="List11">
    <w:name w:val="List 11"/>
    <w:basedOn w:val="Importovanstyl12"/>
    <w:pPr>
      <w:numPr>
        <w:numId w:val="12"/>
      </w:numPr>
    </w:pPr>
  </w:style>
  <w:style w:type="numbering" w:customStyle="1" w:styleId="Importovanstyl12">
    <w:name w:val="Importovaný styl 12"/>
  </w:style>
  <w:style w:type="numbering" w:customStyle="1" w:styleId="List12">
    <w:name w:val="List 12"/>
    <w:basedOn w:val="Importovanstyl13"/>
    <w:pPr>
      <w:numPr>
        <w:numId w:val="13"/>
      </w:numPr>
    </w:pPr>
  </w:style>
  <w:style w:type="numbering" w:customStyle="1" w:styleId="Importovanstyl13">
    <w:name w:val="Importovaný styl 13"/>
  </w:style>
  <w:style w:type="paragraph" w:styleId="Odstavecseseznamem">
    <w:name w:val="List Paragraph"/>
    <w:basedOn w:val="Normln"/>
    <w:uiPriority w:val="34"/>
    <w:qFormat/>
    <w:rsid w:val="005D2876"/>
    <w:pPr>
      <w:ind w:left="720"/>
      <w:contextualSpacing/>
    </w:pPr>
  </w:style>
  <w:style w:type="paragraph" w:styleId="Textbubliny">
    <w:name w:val="Balloon Text"/>
    <w:basedOn w:val="Normln"/>
    <w:link w:val="TextbublinyChar"/>
    <w:uiPriority w:val="99"/>
    <w:semiHidden/>
    <w:unhideWhenUsed/>
    <w:rsid w:val="005A765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A7659"/>
    <w:rPr>
      <w:rFonts w:ascii="Segoe UI" w:hAnsi="Segoe UI" w:cs="Segoe UI"/>
      <w:sz w:val="18"/>
      <w:szCs w:val="18"/>
      <w:lang w:val="en-US" w:eastAsia="en-US"/>
    </w:rPr>
  </w:style>
  <w:style w:type="paragraph" w:styleId="Zpat">
    <w:name w:val="footer"/>
    <w:basedOn w:val="Normln"/>
    <w:link w:val="ZpatChar"/>
    <w:uiPriority w:val="99"/>
    <w:unhideWhenUsed/>
    <w:rsid w:val="00684831"/>
    <w:pPr>
      <w:tabs>
        <w:tab w:val="center" w:pos="4536"/>
        <w:tab w:val="right" w:pos="9072"/>
      </w:tabs>
    </w:pPr>
  </w:style>
  <w:style w:type="character" w:customStyle="1" w:styleId="ZpatChar">
    <w:name w:val="Zápatí Char"/>
    <w:basedOn w:val="Standardnpsmoodstavce"/>
    <w:link w:val="Zpat"/>
    <w:uiPriority w:val="99"/>
    <w:rsid w:val="00684831"/>
    <w:rPr>
      <w:sz w:val="24"/>
      <w:szCs w:val="24"/>
      <w:lang w:val="en-US" w:eastAsia="en-US"/>
    </w:rPr>
  </w:style>
  <w:style w:type="character" w:styleId="Odkaznakoment">
    <w:name w:val="annotation reference"/>
    <w:basedOn w:val="Standardnpsmoodstavce"/>
    <w:uiPriority w:val="99"/>
    <w:semiHidden/>
    <w:unhideWhenUsed/>
    <w:rsid w:val="000A6853"/>
    <w:rPr>
      <w:sz w:val="16"/>
      <w:szCs w:val="16"/>
    </w:rPr>
  </w:style>
  <w:style w:type="paragraph" w:styleId="Textkomente">
    <w:name w:val="annotation text"/>
    <w:basedOn w:val="Normln"/>
    <w:link w:val="TextkomenteChar"/>
    <w:uiPriority w:val="99"/>
    <w:semiHidden/>
    <w:unhideWhenUsed/>
    <w:rsid w:val="000A6853"/>
    <w:rPr>
      <w:sz w:val="20"/>
      <w:szCs w:val="20"/>
    </w:rPr>
  </w:style>
  <w:style w:type="character" w:customStyle="1" w:styleId="TextkomenteChar">
    <w:name w:val="Text komentáře Char"/>
    <w:basedOn w:val="Standardnpsmoodstavce"/>
    <w:link w:val="Textkomente"/>
    <w:uiPriority w:val="99"/>
    <w:semiHidden/>
    <w:rsid w:val="000A6853"/>
    <w:rPr>
      <w:lang w:val="en-US" w:eastAsia="en-US"/>
    </w:rPr>
  </w:style>
  <w:style w:type="paragraph" w:styleId="Pedmtkomente">
    <w:name w:val="annotation subject"/>
    <w:basedOn w:val="Textkomente"/>
    <w:next w:val="Textkomente"/>
    <w:link w:val="PedmtkomenteChar"/>
    <w:uiPriority w:val="99"/>
    <w:semiHidden/>
    <w:unhideWhenUsed/>
    <w:rsid w:val="000A6853"/>
    <w:rPr>
      <w:b/>
      <w:bCs/>
    </w:rPr>
  </w:style>
  <w:style w:type="character" w:customStyle="1" w:styleId="PedmtkomenteChar">
    <w:name w:val="Předmět komentáře Char"/>
    <w:basedOn w:val="TextkomenteChar"/>
    <w:link w:val="Pedmtkomente"/>
    <w:uiPriority w:val="99"/>
    <w:semiHidden/>
    <w:rsid w:val="000A6853"/>
    <w:rPr>
      <w:b/>
      <w:bCs/>
      <w:lang w:val="en-US" w:eastAsia="en-US"/>
    </w:rPr>
  </w:style>
  <w:style w:type="paragraph" w:styleId="Revize">
    <w:name w:val="Revision"/>
    <w:hidden/>
    <w:uiPriority w:val="99"/>
    <w:semiHidden/>
    <w:rsid w:val="0064269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Mkatabulky">
    <w:name w:val="Table Grid"/>
    <w:basedOn w:val="Normlntabulka"/>
    <w:uiPriority w:val="59"/>
    <w:rsid w:val="00495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A921BB"/>
    <w:rPr>
      <w:b/>
      <w:bCs/>
    </w:rPr>
  </w:style>
  <w:style w:type="character" w:customStyle="1" w:styleId="Nadpis7Char">
    <w:name w:val="Nadpis 7 Char"/>
    <w:basedOn w:val="Standardnpsmoodstavce"/>
    <w:link w:val="Nadpis7"/>
    <w:uiPriority w:val="9"/>
    <w:rsid w:val="00B811B4"/>
    <w:rPr>
      <w:rFonts w:asciiTheme="majorHAnsi" w:eastAsiaTheme="majorEastAsia" w:hAnsiTheme="majorHAnsi" w:cstheme="majorBidi"/>
      <w:i/>
      <w:iCs/>
      <w:color w:val="1F4E69" w:themeColor="accent1" w:themeShade="7F"/>
      <w:sz w:val="24"/>
      <w:szCs w:val="24"/>
      <w:lang w:val="en-US" w:eastAsia="en-US"/>
    </w:rPr>
  </w:style>
  <w:style w:type="paragraph" w:styleId="Prosttext">
    <w:name w:val="Plain Text"/>
    <w:basedOn w:val="Normln"/>
    <w:link w:val="ProsttextChar"/>
    <w:rsid w:val="00565406"/>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Courier New"/>
      <w:sz w:val="20"/>
      <w:szCs w:val="20"/>
      <w:bdr w:val="none" w:sz="0" w:space="0" w:color="auto"/>
      <w:lang w:val="cs-CZ" w:eastAsia="cs-CZ"/>
    </w:rPr>
  </w:style>
  <w:style w:type="character" w:customStyle="1" w:styleId="ProsttextChar">
    <w:name w:val="Prostý text Char"/>
    <w:basedOn w:val="Standardnpsmoodstavce"/>
    <w:link w:val="Prosttext"/>
    <w:rsid w:val="00565406"/>
    <w:rPr>
      <w:rFonts w:ascii="Courier New" w:eastAsia="Times New Roman" w:hAnsi="Courier New" w:cs="Courier New"/>
      <w:bdr w:val="none" w:sz="0" w:space="0" w:color="auto"/>
    </w:rPr>
  </w:style>
  <w:style w:type="paragraph" w:customStyle="1" w:styleId="western">
    <w:name w:val="western"/>
    <w:basedOn w:val="Normln"/>
    <w:qFormat/>
    <w:rsid w:val="00C279F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19" w:line="259" w:lineRule="auto"/>
    </w:pPr>
    <w:rPr>
      <w:rFonts w:eastAsia="Times New Roman"/>
      <w:color w:val="000000"/>
      <w:bdr w:val="none" w:sz="0" w:space="0" w:color="auto"/>
      <w:lang w:val="cs-CZ" w:eastAsia="cs-CZ"/>
    </w:rPr>
  </w:style>
  <w:style w:type="paragraph" w:styleId="Normlnweb">
    <w:name w:val="Normal (Web)"/>
    <w:basedOn w:val="Normln"/>
    <w:uiPriority w:val="99"/>
    <w:qFormat/>
    <w:rsid w:val="005E26F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19" w:line="259" w:lineRule="auto"/>
    </w:pPr>
    <w:rPr>
      <w:rFonts w:eastAsia="Times New Roman"/>
      <w:color w:val="000000"/>
      <w:bdr w:val="none" w:sz="0" w:space="0" w:color="auto"/>
      <w:lang w:val="cs-CZ" w:eastAsia="cs-CZ"/>
    </w:rPr>
  </w:style>
  <w:style w:type="paragraph" w:customStyle="1" w:styleId="Normodsaz">
    <w:name w:val="Norm.odsaz."/>
    <w:basedOn w:val="Normln"/>
    <w:rsid w:val="0054630E"/>
    <w:p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ind w:left="936" w:hanging="576"/>
      <w:jc w:val="both"/>
    </w:pPr>
    <w:rPr>
      <w:rFonts w:eastAsia="Times New Roman"/>
      <w:szCs w:val="20"/>
      <w:bdr w:val="none" w:sz="0" w:space="0" w:color="auto"/>
      <w:lang w:val="cs-CZ" w:eastAsia="cs-CZ"/>
    </w:rPr>
  </w:style>
  <w:style w:type="paragraph" w:styleId="Bezmezer">
    <w:name w:val="No Spacing"/>
    <w:uiPriority w:val="1"/>
    <w:qFormat/>
    <w:rsid w:val="009F0A0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ascii="Liberation Serif" w:eastAsia="SimSun" w:hAnsi="Liberation Serif" w:cs="Mangal"/>
      <w:kern w:val="3"/>
      <w:sz w:val="24"/>
      <w:szCs w:val="21"/>
      <w:bdr w:val="none" w:sz="0" w:space="0" w:color="auto"/>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650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osalik@musus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58AD9-0BC7-4E51-96D1-811E4E31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2380</Words>
  <Characters>14042</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Horecka</dc:creator>
  <cp:lastModifiedBy>Tereza Dio</cp:lastModifiedBy>
  <cp:revision>3</cp:revision>
  <cp:lastPrinted>2017-07-18T12:13:00Z</cp:lastPrinted>
  <dcterms:created xsi:type="dcterms:W3CDTF">2024-03-15T07:17:00Z</dcterms:created>
  <dcterms:modified xsi:type="dcterms:W3CDTF">2024-03-18T07:31:00Z</dcterms:modified>
</cp:coreProperties>
</file>