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4044" w14:textId="00B00634" w:rsidR="00FC65DB" w:rsidRPr="00FC65DB" w:rsidRDefault="00FC65DB" w:rsidP="00FC65DB">
      <w:pPr>
        <w:pStyle w:val="Nadpis2"/>
      </w:pPr>
      <w:r w:rsidRPr="00E3751F">
        <w:t xml:space="preserve">Softwarové vybavení </w:t>
      </w:r>
    </w:p>
    <w:p w14:paraId="1E9528BD" w14:textId="77777777" w:rsidR="00FC65DB" w:rsidRPr="00E3751F" w:rsidRDefault="00FC65DB" w:rsidP="002661CF">
      <w:pPr>
        <w:pStyle w:val="Odstavecseseznamem"/>
        <w:numPr>
          <w:ilvl w:val="1"/>
          <w:numId w:val="27"/>
        </w:numPr>
        <w:jc w:val="both"/>
      </w:pPr>
      <w:r w:rsidRPr="00E3751F">
        <w:t xml:space="preserve">Licence </w:t>
      </w:r>
      <w:proofErr w:type="gramStart"/>
      <w:r w:rsidRPr="00E21C45">
        <w:t>na  min.</w:t>
      </w:r>
      <w:proofErr w:type="gramEnd"/>
      <w:r w:rsidRPr="00E21C45">
        <w:t xml:space="preserve"> </w:t>
      </w:r>
      <w:r w:rsidRPr="00E3751F">
        <w:t xml:space="preserve">32 jader </w:t>
      </w:r>
      <w:proofErr w:type="spellStart"/>
      <w:r w:rsidRPr="00E3751F">
        <w:t>VMware</w:t>
      </w:r>
      <w:proofErr w:type="spellEnd"/>
      <w:r w:rsidRPr="00E3751F">
        <w:t xml:space="preserve"> </w:t>
      </w:r>
      <w:proofErr w:type="spellStart"/>
      <w:r w:rsidRPr="00E3751F">
        <w:t>vSphere</w:t>
      </w:r>
      <w:proofErr w:type="spellEnd"/>
      <w:r w:rsidRPr="00E3751F">
        <w:t xml:space="preserve"> Standard </w:t>
      </w:r>
      <w:proofErr w:type="gramStart"/>
      <w:r w:rsidRPr="00E3751F">
        <w:t>( 2</w:t>
      </w:r>
      <w:proofErr w:type="gramEnd"/>
      <w:r w:rsidRPr="00E3751F">
        <w:t xml:space="preserve"> x </w:t>
      </w:r>
      <w:proofErr w:type="spellStart"/>
      <w:r w:rsidRPr="00E3751F">
        <w:t>Esxi</w:t>
      </w:r>
      <w:proofErr w:type="spellEnd"/>
      <w:r w:rsidRPr="00E3751F">
        <w:t xml:space="preserve"> servery + </w:t>
      </w:r>
      <w:proofErr w:type="spellStart"/>
      <w:r w:rsidRPr="00E3751F">
        <w:t>vCenter</w:t>
      </w:r>
      <w:proofErr w:type="spellEnd"/>
      <w:r w:rsidRPr="00E3751F">
        <w:t xml:space="preserve"> Standard) Technický </w:t>
      </w:r>
      <w:proofErr w:type="gramStart"/>
      <w:r w:rsidRPr="00E3751F">
        <w:t>support  a</w:t>
      </w:r>
      <w:proofErr w:type="gramEnd"/>
      <w:r w:rsidRPr="00E3751F">
        <w:t xml:space="preserve"> aktualizace po dobu 5 let</w:t>
      </w:r>
    </w:p>
    <w:p w14:paraId="0C224821" w14:textId="77777777" w:rsidR="00FC65DB" w:rsidRPr="00E3751F" w:rsidRDefault="00FC65DB" w:rsidP="002661CF">
      <w:pPr>
        <w:pStyle w:val="Odstavecseseznamem"/>
        <w:numPr>
          <w:ilvl w:val="1"/>
          <w:numId w:val="27"/>
        </w:numPr>
      </w:pPr>
      <w:r w:rsidRPr="00E3751F">
        <w:t>3x Windows Server 2025 Datacenter</w:t>
      </w:r>
    </w:p>
    <w:p w14:paraId="04A54A9F" w14:textId="1830CC8E" w:rsidR="00FC65DB" w:rsidRPr="00E3751F" w:rsidRDefault="00FC65DB" w:rsidP="002661CF">
      <w:pPr>
        <w:pStyle w:val="Odstavecseseznamem"/>
        <w:numPr>
          <w:ilvl w:val="1"/>
          <w:numId w:val="27"/>
        </w:numPr>
        <w:jc w:val="both"/>
      </w:pPr>
      <w:r w:rsidRPr="00E3751F">
        <w:t>1x Windows Server Standard 2025</w:t>
      </w:r>
    </w:p>
    <w:p w14:paraId="0394B34A" w14:textId="23241617" w:rsidR="00FC65DB" w:rsidRPr="00E3751F" w:rsidRDefault="00FC65DB" w:rsidP="002661CF">
      <w:pPr>
        <w:pStyle w:val="Odstavecseseznamem"/>
        <w:numPr>
          <w:ilvl w:val="1"/>
          <w:numId w:val="27"/>
        </w:numPr>
        <w:jc w:val="both"/>
      </w:pPr>
      <w:r w:rsidRPr="00E3751F">
        <w:t>100 ks Microsoft Windows Server 2025 User CAL</w:t>
      </w:r>
    </w:p>
    <w:p w14:paraId="1C9A6B04" w14:textId="5D86B924" w:rsidR="00FC65DB" w:rsidRDefault="00FC65DB" w:rsidP="002661CF">
      <w:pPr>
        <w:pStyle w:val="Odstavecseseznamem"/>
        <w:numPr>
          <w:ilvl w:val="2"/>
          <w:numId w:val="28"/>
        </w:numPr>
        <w:ind w:left="1418"/>
        <w:jc w:val="both"/>
      </w:pPr>
      <w:r w:rsidRPr="00E3751F">
        <w:t>20ks RDP user CAL pro Windows Server 2025</w:t>
      </w:r>
    </w:p>
    <w:p w14:paraId="5A5AF753" w14:textId="77777777" w:rsidR="00726856" w:rsidRPr="00E3751F" w:rsidRDefault="00726856" w:rsidP="00FC65DB">
      <w:pPr>
        <w:ind w:left="1985" w:hanging="142"/>
        <w:jc w:val="both"/>
      </w:pPr>
    </w:p>
    <w:p w14:paraId="7287BEFA" w14:textId="1E2E7DDB" w:rsidR="00FC65DB" w:rsidRPr="00FC65DB" w:rsidRDefault="00FC65DB" w:rsidP="00FC65DB">
      <w:pPr>
        <w:pStyle w:val="Nadpis2"/>
      </w:pPr>
      <w:r>
        <w:t>Hard</w:t>
      </w:r>
      <w:r w:rsidRPr="00E3751F">
        <w:t xml:space="preserve">warové vybavení </w:t>
      </w:r>
    </w:p>
    <w:p w14:paraId="337E9BA7" w14:textId="77777777" w:rsidR="00FC65DB" w:rsidRPr="00E3751F" w:rsidRDefault="00FC65DB" w:rsidP="00FC65DB">
      <w:pPr>
        <w:pStyle w:val="Nadpis2"/>
        <w:numPr>
          <w:ilvl w:val="0"/>
          <w:numId w:val="2"/>
        </w:numPr>
        <w:jc w:val="both"/>
      </w:pPr>
      <w:r w:rsidRPr="00E3751F">
        <w:t xml:space="preserve">Páteřní přepínače LAN 24*1Gbps, </w:t>
      </w:r>
      <w:proofErr w:type="gramStart"/>
      <w:r w:rsidRPr="00E3751F">
        <w:rPr>
          <w:szCs w:val="22"/>
        </w:rPr>
        <w:t>24-port</w:t>
      </w:r>
      <w:proofErr w:type="gramEnd"/>
      <w:r w:rsidRPr="00E3751F">
        <w:rPr>
          <w:szCs w:val="22"/>
        </w:rPr>
        <w:t xml:space="preserve"> SFP+ and </w:t>
      </w:r>
      <w:proofErr w:type="gramStart"/>
      <w:r w:rsidRPr="00E3751F">
        <w:rPr>
          <w:szCs w:val="22"/>
        </w:rPr>
        <w:t>4-port</w:t>
      </w:r>
      <w:proofErr w:type="gramEnd"/>
      <w:r w:rsidRPr="00E3751F">
        <w:rPr>
          <w:szCs w:val="22"/>
        </w:rPr>
        <w:t xml:space="preserve"> SFP56, </w:t>
      </w:r>
      <w:r w:rsidRPr="00E3751F">
        <w:t xml:space="preserve">25 </w:t>
      </w:r>
      <w:proofErr w:type="spellStart"/>
      <w:r w:rsidRPr="00E3751F">
        <w:t>Gbps</w:t>
      </w:r>
      <w:proofErr w:type="spellEnd"/>
      <w:r w:rsidRPr="00E3751F">
        <w:t xml:space="preserve"> </w:t>
      </w:r>
      <w:proofErr w:type="spellStart"/>
      <w:r w:rsidRPr="00E3751F">
        <w:t>uplink</w:t>
      </w:r>
      <w:proofErr w:type="spellEnd"/>
    </w:p>
    <w:p w14:paraId="357BA934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L3 switch</w:t>
      </w:r>
    </w:p>
    <w:p w14:paraId="64170049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Min 24 portů 1G/10G SFP+,</w:t>
      </w:r>
    </w:p>
    <w:p w14:paraId="6172ECE6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Min. 4 porty SFP56 10Gb osazené optickými SR transceiverem</w:t>
      </w:r>
    </w:p>
    <w:p w14:paraId="10F7217A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Možnost konfigurace switche bez nutnosti připojení do sítě přes vyhrazený konzolový port</w:t>
      </w:r>
    </w:p>
    <w:p w14:paraId="73CC0AB3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Plně spravovatelný switch pomocí CLI příkazové řádky</w:t>
      </w:r>
    </w:p>
    <w:p w14:paraId="75C37CDF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Konfigurace zařízení v člověku čitelné textové formě</w:t>
      </w:r>
    </w:p>
    <w:p w14:paraId="679A5CFD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USB port pro diagnostiku, přenos konfigurace a firmware</w:t>
      </w:r>
    </w:p>
    <w:p w14:paraId="27EE37FE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hAnsi="Calibri" w:cs="Calibri"/>
        </w:rPr>
        <w:t>Minimálně 512 aktivních VLAN podle IEEE 802.1Q</w:t>
      </w:r>
    </w:p>
    <w:p w14:paraId="78E6DC31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Hardware podpora IPv4 a IPv6 ACL</w:t>
      </w:r>
    </w:p>
    <w:p w14:paraId="4B9A4A99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Podpora ochran ARP, DHCP a IP protokolů</w:t>
      </w:r>
    </w:p>
    <w:p w14:paraId="792CA0BA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Dvou-faktorová autentizace pro SSH a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WebGUI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přihlášení</w:t>
      </w:r>
    </w:p>
    <w:p w14:paraId="401EF4E9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Dualní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flash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gram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image - podpora</w:t>
      </w:r>
      <w:proofErr w:type="gram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dvou nezávislých verzí operačního systému</w:t>
      </w:r>
    </w:p>
    <w:p w14:paraId="7EA65380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Podpora automatických i manuálních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snapshotů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systému a možnost automatického obnovení předchozí konfigurace v případě konfigurační chyby</w:t>
      </w:r>
    </w:p>
    <w:p w14:paraId="4DDE52EE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Interní úložiště dat pro sběr provozních dat a pokročilou diagnostiku zařízení: min. 15 GB</w:t>
      </w:r>
    </w:p>
    <w:p w14:paraId="652050FF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Automatizace – podpora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read-only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read-write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REST API včetně volání CLI příkazů</w:t>
      </w:r>
    </w:p>
    <w:p w14:paraId="23D02CFE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Automatická konfigurace portu podle připojeného zařízení</w:t>
      </w:r>
    </w:p>
    <w:p w14:paraId="045AC466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Podpora Cloud i On-Premise management software výrobce zařízení</w:t>
      </w:r>
    </w:p>
    <w:p w14:paraId="292D3268" w14:textId="77777777" w:rsidR="00F64F59" w:rsidRPr="00DE19E3" w:rsidRDefault="00F64F59" w:rsidP="00726856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Podpora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Zero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Touch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Provisioning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(ZTP)</w:t>
      </w:r>
    </w:p>
    <w:p w14:paraId="45F37FD8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Spínací kapacita min. 128Gbps</w:t>
      </w:r>
    </w:p>
    <w:p w14:paraId="297C66EC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 xml:space="preserve">Propustnost min. 95 </w:t>
      </w:r>
      <w:proofErr w:type="spellStart"/>
      <w:r w:rsidRPr="00DE19E3">
        <w:rPr>
          <w:rFonts w:ascii="Calibri" w:hAnsi="Calibri" w:cs="Calibri"/>
        </w:rPr>
        <w:t>Mpps</w:t>
      </w:r>
      <w:proofErr w:type="spellEnd"/>
    </w:p>
    <w:p w14:paraId="24854354" w14:textId="77777777" w:rsidR="00F64F59" w:rsidRPr="00DE19E3" w:rsidRDefault="00F64F59" w:rsidP="00726856">
      <w:pPr>
        <w:pStyle w:val="Odstavecseseznamem"/>
        <w:numPr>
          <w:ilvl w:val="1"/>
          <w:numId w:val="20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Podpora standardů:</w:t>
      </w:r>
    </w:p>
    <w:p w14:paraId="2774ADF5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802.1D</w:t>
      </w:r>
    </w:p>
    <w:p w14:paraId="42424B92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</w:t>
      </w:r>
      <w:proofErr w:type="gramStart"/>
      <w:r w:rsidRPr="00DE19E3">
        <w:rPr>
          <w:rFonts w:ascii="Calibri" w:hAnsi="Calibri" w:cs="Calibri"/>
        </w:rPr>
        <w:t>1p</w:t>
      </w:r>
      <w:proofErr w:type="gramEnd"/>
    </w:p>
    <w:p w14:paraId="045A0964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802.1Q</w:t>
      </w:r>
    </w:p>
    <w:p w14:paraId="0D2703A5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</w:t>
      </w:r>
      <w:proofErr w:type="gramStart"/>
      <w:r w:rsidRPr="00DE19E3">
        <w:rPr>
          <w:rFonts w:ascii="Calibri" w:hAnsi="Calibri" w:cs="Calibri"/>
        </w:rPr>
        <w:t>1s</w:t>
      </w:r>
      <w:proofErr w:type="gramEnd"/>
    </w:p>
    <w:p w14:paraId="2CC37AE7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802.1w</w:t>
      </w:r>
    </w:p>
    <w:p w14:paraId="624EBEF7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802.1ab</w:t>
      </w:r>
    </w:p>
    <w:p w14:paraId="0200FBC7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802.1ad</w:t>
      </w:r>
    </w:p>
    <w:p w14:paraId="7AC79FEF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802.1az</w:t>
      </w:r>
    </w:p>
    <w:p w14:paraId="574F9F31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IEEE 802.1x</w:t>
      </w:r>
    </w:p>
    <w:p w14:paraId="249B0606" w14:textId="77777777" w:rsidR="00F64F59" w:rsidRPr="00DE19E3" w:rsidRDefault="00F64F59" w:rsidP="00726856">
      <w:pPr>
        <w:pStyle w:val="Odstavecseseznamem"/>
        <w:numPr>
          <w:ilvl w:val="2"/>
          <w:numId w:val="21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lastRenderedPageBreak/>
        <w:t>SSHv1/SSHv2</w:t>
      </w:r>
    </w:p>
    <w:p w14:paraId="6A42EB3E" w14:textId="77777777" w:rsidR="00F64F59" w:rsidRPr="00DE19E3" w:rsidRDefault="00F64F59" w:rsidP="00726856">
      <w:pPr>
        <w:pStyle w:val="Odstavecseseznamem"/>
        <w:numPr>
          <w:ilvl w:val="1"/>
          <w:numId w:val="22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Jednotné konfigurační rozhraní pro všechny AP i switche s možností správy připojených zařízení bez nutnosti instalace a nákupu dalšího software</w:t>
      </w:r>
    </w:p>
    <w:p w14:paraId="2447AC46" w14:textId="77777777" w:rsidR="00F64F59" w:rsidRPr="00DE19E3" w:rsidRDefault="00F64F59" w:rsidP="00726856">
      <w:pPr>
        <w:pStyle w:val="Odstavecseseznamem"/>
        <w:numPr>
          <w:ilvl w:val="1"/>
          <w:numId w:val="22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Záruka minimálně 5 let servis u kupujícího, záruka musí být poskytnuta výrobcem zařízení a být ověřitelná na veřejně dostupném webu.</w:t>
      </w:r>
    </w:p>
    <w:p w14:paraId="6CA8D1D8" w14:textId="77777777" w:rsidR="00F64F59" w:rsidRPr="00DE19E3" w:rsidRDefault="00F64F59" w:rsidP="00726856">
      <w:pPr>
        <w:pStyle w:val="Odstavecseseznamem"/>
        <w:numPr>
          <w:ilvl w:val="1"/>
          <w:numId w:val="22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Záruka na zařízení minimálně 5 let zahájení opravy nebo výměny (případně odeslání zařízení) následující pracovní den</w:t>
      </w:r>
    </w:p>
    <w:p w14:paraId="7F82B822" w14:textId="77777777" w:rsidR="00FC65DB" w:rsidRPr="00E3751F" w:rsidRDefault="00FC65DB" w:rsidP="00FC65DB">
      <w:pPr>
        <w:pStyle w:val="Odstavecseseznamem"/>
        <w:ind w:left="1428"/>
        <w:jc w:val="both"/>
      </w:pPr>
    </w:p>
    <w:p w14:paraId="54DEDA73" w14:textId="77777777" w:rsidR="00FC65DB" w:rsidRPr="00E3751F" w:rsidRDefault="00FC65DB" w:rsidP="00FC65DB">
      <w:pPr>
        <w:pStyle w:val="Odstavecseseznamem"/>
        <w:numPr>
          <w:ilvl w:val="0"/>
          <w:numId w:val="2"/>
        </w:numPr>
      </w:pPr>
      <w:r w:rsidRPr="00E3751F">
        <w:rPr>
          <w:rStyle w:val="Nadpis2Char"/>
        </w:rPr>
        <w:t>Specifikace LAN Infrastruktura – firewall (2 ks)</w:t>
      </w:r>
    </w:p>
    <w:p w14:paraId="54ED3294" w14:textId="77777777" w:rsidR="00F64F59" w:rsidRPr="00E3751F" w:rsidRDefault="00F64F59" w:rsidP="00F64F59">
      <w:pPr>
        <w:pStyle w:val="Odstavecseseznamem"/>
        <w:numPr>
          <w:ilvl w:val="1"/>
          <w:numId w:val="5"/>
        </w:numPr>
        <w:jc w:val="both"/>
      </w:pPr>
      <w:bookmarkStart w:id="0" w:name="_Hlk206059303"/>
      <w:r w:rsidRPr="00E3751F">
        <w:t>UTM (</w:t>
      </w:r>
      <w:proofErr w:type="spellStart"/>
      <w:r w:rsidRPr="00E3751F">
        <w:t>unified</w:t>
      </w:r>
      <w:proofErr w:type="spellEnd"/>
      <w:r w:rsidRPr="00E3751F">
        <w:t xml:space="preserve"> </w:t>
      </w:r>
      <w:proofErr w:type="spellStart"/>
      <w:r w:rsidRPr="00E3751F">
        <w:t>threat</w:t>
      </w:r>
      <w:proofErr w:type="spellEnd"/>
      <w:r w:rsidRPr="00E3751F">
        <w:t xml:space="preserve"> management) řešení – Antivirus, Anti-malware, Firewall, Prevence průniku, VPN, Filtrování webu</w:t>
      </w:r>
    </w:p>
    <w:p w14:paraId="2ABA2B03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Funkce detekce aplikací </w:t>
      </w:r>
    </w:p>
    <w:p w14:paraId="4310E45C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detekce známých aplikací na základě signatur</w:t>
      </w:r>
    </w:p>
    <w:p w14:paraId="7A158831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proofErr w:type="spellStart"/>
      <w:r w:rsidRPr="00E3751F">
        <w:t>signatur</w:t>
      </w:r>
      <w:r>
        <w:t>e</w:t>
      </w:r>
      <w:proofErr w:type="spellEnd"/>
      <w:r w:rsidRPr="00E3751F">
        <w:t xml:space="preserve"> database automaticky aktualizované výrobcem</w:t>
      </w:r>
    </w:p>
    <w:p w14:paraId="2716B9C9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detekované aplikace je možné: povolit, monitorovat, blokovat</w:t>
      </w:r>
    </w:p>
    <w:p w14:paraId="2DE222C5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detekce a potlačení narušení (IPS/IDS)</w:t>
      </w:r>
    </w:p>
    <w:p w14:paraId="575CB5BC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minimální propustnost IPS inspekce 2,6 </w:t>
      </w:r>
      <w:proofErr w:type="spellStart"/>
      <w:r w:rsidRPr="00E3751F">
        <w:t>Gbps</w:t>
      </w:r>
      <w:proofErr w:type="spellEnd"/>
    </w:p>
    <w:p w14:paraId="1AB4C2CB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signatury automaticky aktualizované výrobcem</w:t>
      </w:r>
    </w:p>
    <w:p w14:paraId="23A1A2E4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funkce IPS se konfiguruje v rámci IPS profilů, které jsou následně přiřazeny konkrétním FW pravidlům</w:t>
      </w:r>
    </w:p>
    <w:p w14:paraId="0AF2C0B3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funkce tzv. </w:t>
      </w:r>
      <w:proofErr w:type="spellStart"/>
      <w:r w:rsidRPr="00E3751F">
        <w:t>fail</w:t>
      </w:r>
      <w:proofErr w:type="spellEnd"/>
      <w:r w:rsidRPr="00E3751F">
        <w:t>-</w:t>
      </w:r>
      <w:proofErr w:type="gramStart"/>
      <w:r w:rsidRPr="00E3751F">
        <w:t>open - při</w:t>
      </w:r>
      <w:proofErr w:type="gramEnd"/>
      <w:r w:rsidRPr="00E3751F">
        <w:t xml:space="preserve"> přetížení IPS je možné definovat, zda dojde k blokaci nebo propuštění provozu</w:t>
      </w:r>
    </w:p>
    <w:p w14:paraId="1DD74B87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antivirové kontroly</w:t>
      </w:r>
    </w:p>
    <w:p w14:paraId="67792BDE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ochrana před škodlivým kódem (malware, trojské koně apod.), včetně ochrany před polymorfním kódem</w:t>
      </w:r>
    </w:p>
    <w:p w14:paraId="2E94DBD6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signatury automaticky aktualizované výrobcem</w:t>
      </w:r>
    </w:p>
    <w:p w14:paraId="1FC261B5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deklarovaná propustnost AV kontroly, v kombinaci s IPS, </w:t>
      </w:r>
      <w:proofErr w:type="spellStart"/>
      <w:r w:rsidRPr="00E3751F">
        <w:t>Application</w:t>
      </w:r>
      <w:proofErr w:type="spellEnd"/>
      <w:r w:rsidRPr="00E3751F">
        <w:t xml:space="preserve"> </w:t>
      </w:r>
      <w:proofErr w:type="spellStart"/>
      <w:r w:rsidRPr="00E3751F">
        <w:t>Control</w:t>
      </w:r>
      <w:proofErr w:type="spellEnd"/>
      <w:r w:rsidRPr="00E3751F">
        <w:t xml:space="preserve"> a zapnutým logováním min. 1 </w:t>
      </w:r>
      <w:proofErr w:type="spellStart"/>
      <w:r w:rsidRPr="00E3751F">
        <w:t>Gbps</w:t>
      </w:r>
      <w:proofErr w:type="spellEnd"/>
    </w:p>
    <w:p w14:paraId="7F2B22BC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funkce AV kontroly se konfiguruje v rámci profilů, které jsou následně přiřazeny konkrétním FW pravidlům.</w:t>
      </w:r>
    </w:p>
    <w:p w14:paraId="34E0792A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Funkce odstranění škodlivého aktivního obsahu z dokumentů kancelářských aplikací.</w:t>
      </w:r>
    </w:p>
    <w:p w14:paraId="22950545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kategorizace webových stránek</w:t>
      </w:r>
    </w:p>
    <w:p w14:paraId="49F7E6B5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založená na centrálně spravované databázi výrobce</w:t>
      </w:r>
    </w:p>
    <w:p w14:paraId="465A81E6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možnost definice vlastních kategorií</w:t>
      </w:r>
    </w:p>
    <w:p w14:paraId="19362DB9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možnost definice vlastních seznamů zakázaných URL</w:t>
      </w:r>
    </w:p>
    <w:p w14:paraId="4E84CB87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blokování video obsahu portálu YouTube</w:t>
      </w:r>
    </w:p>
    <w:p w14:paraId="5780D228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DNS filtru</w:t>
      </w:r>
    </w:p>
    <w:p w14:paraId="040B39C0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Možnost přesměrovat komunikace se zakázanými doménami na vlastní </w:t>
      </w:r>
      <w:proofErr w:type="spellStart"/>
      <w:r w:rsidRPr="00E3751F">
        <w:t>portal</w:t>
      </w:r>
      <w:proofErr w:type="spellEnd"/>
      <w:r w:rsidRPr="00E3751F">
        <w:t>/URL</w:t>
      </w:r>
    </w:p>
    <w:p w14:paraId="3DB33FD6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>Možnost importu seznamu blokovaných domén do DNS filtru</w:t>
      </w:r>
    </w:p>
    <w:p w14:paraId="20A4BA5A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Detekce a blokování komunikace do </w:t>
      </w:r>
      <w:proofErr w:type="spellStart"/>
      <w:r w:rsidRPr="00E3751F">
        <w:t>botnet</w:t>
      </w:r>
      <w:proofErr w:type="spellEnd"/>
      <w:r w:rsidRPr="00E3751F">
        <w:t xml:space="preserve"> sítí</w:t>
      </w:r>
    </w:p>
    <w:p w14:paraId="6A8DDEB7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ochrany před únikem citlivých informací (DLP)</w:t>
      </w:r>
    </w:p>
    <w:p w14:paraId="5FA61262" w14:textId="77777777" w:rsidR="00F64F59" w:rsidRPr="00E3751F" w:rsidRDefault="00F64F59" w:rsidP="00F64F59">
      <w:pPr>
        <w:pStyle w:val="Odstavecseseznamem"/>
        <w:numPr>
          <w:ilvl w:val="3"/>
          <w:numId w:val="4"/>
        </w:numPr>
        <w:jc w:val="both"/>
      </w:pPr>
      <w:r w:rsidRPr="00E3751F">
        <w:t xml:space="preserve">možnost definice pravidel min. na základě regulárních výrazů, </w:t>
      </w:r>
      <w:proofErr w:type="spellStart"/>
      <w:r w:rsidRPr="00E3751F">
        <w:t>watermarkovacího</w:t>
      </w:r>
      <w:proofErr w:type="spellEnd"/>
      <w:r w:rsidRPr="00E3751F">
        <w:t xml:space="preserve"> nástroje a typu kontroly typu </w:t>
      </w:r>
      <w:proofErr w:type="spellStart"/>
      <w:r w:rsidRPr="00E3751F">
        <w:t>file</w:t>
      </w:r>
      <w:proofErr w:type="spellEnd"/>
      <w:r w:rsidRPr="00E3751F">
        <w:t xml:space="preserve"> </w:t>
      </w:r>
      <w:proofErr w:type="spellStart"/>
      <w:r w:rsidRPr="00E3751F">
        <w:t>checksum</w:t>
      </w:r>
      <w:proofErr w:type="spellEnd"/>
    </w:p>
    <w:p w14:paraId="011C15C4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Funkce blokace stahování konkrétních typů souborů</w:t>
      </w:r>
    </w:p>
    <w:p w14:paraId="2D7BC3B7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lastRenderedPageBreak/>
        <w:t>Emailový antispamový modul</w:t>
      </w:r>
    </w:p>
    <w:p w14:paraId="00101036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Podpora SSL deskripce</w:t>
      </w:r>
    </w:p>
    <w:p w14:paraId="034AA699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Podpora pravidel pro obranu proti útokům typu </w:t>
      </w:r>
      <w:proofErr w:type="spellStart"/>
      <w:r w:rsidRPr="00E3751F">
        <w:t>DoS</w:t>
      </w:r>
      <w:proofErr w:type="spellEnd"/>
    </w:p>
    <w:p w14:paraId="61E5F58A" w14:textId="77777777" w:rsidR="00F64F59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Explicitní </w:t>
      </w:r>
      <w:proofErr w:type="spellStart"/>
      <w:r w:rsidRPr="00E3751F">
        <w:t>proxy</w:t>
      </w:r>
      <w:proofErr w:type="spellEnd"/>
    </w:p>
    <w:p w14:paraId="4E099697" w14:textId="77777777" w:rsidR="00F64F59" w:rsidRDefault="00F64F59" w:rsidP="00F64F59">
      <w:pPr>
        <w:pStyle w:val="Odstavecseseznamem"/>
        <w:numPr>
          <w:ilvl w:val="0"/>
          <w:numId w:val="11"/>
        </w:numPr>
        <w:jc w:val="both"/>
      </w:pPr>
      <w:r>
        <w:t xml:space="preserve">podpora všech požadovaných ochranných profilů (AV, IPS, </w:t>
      </w:r>
      <w:proofErr w:type="spellStart"/>
      <w:r>
        <w:t>AppCtrl</w:t>
      </w:r>
      <w:proofErr w:type="spellEnd"/>
      <w:r>
        <w:t>, DLP)</w:t>
      </w:r>
    </w:p>
    <w:p w14:paraId="60E2FAA4" w14:textId="77777777" w:rsidR="00F64F59" w:rsidRDefault="00F64F59" w:rsidP="00F64F59">
      <w:pPr>
        <w:pStyle w:val="Odstavecseseznamem"/>
        <w:numPr>
          <w:ilvl w:val="0"/>
          <w:numId w:val="11"/>
        </w:numPr>
        <w:jc w:val="both"/>
      </w:pPr>
      <w:r>
        <w:t>podpora transparentního ověřování uživatel proti MS AD protokolem Kerberos</w:t>
      </w:r>
    </w:p>
    <w:p w14:paraId="7EB652F8" w14:textId="77777777" w:rsidR="00F64F59" w:rsidRDefault="00F64F59" w:rsidP="00F64F59">
      <w:pPr>
        <w:pStyle w:val="Odstavecseseznamem"/>
        <w:numPr>
          <w:ilvl w:val="0"/>
          <w:numId w:val="11"/>
        </w:numPr>
        <w:jc w:val="both"/>
      </w:pPr>
      <w:r>
        <w:t xml:space="preserve">funkce transparentní </w:t>
      </w:r>
      <w:proofErr w:type="spellStart"/>
      <w:r>
        <w:t>proxy</w:t>
      </w:r>
      <w:proofErr w:type="spellEnd"/>
      <w:r>
        <w:t xml:space="preserve">, kdy dochází k automatickému přesměrování provozu na </w:t>
      </w:r>
      <w:proofErr w:type="spellStart"/>
      <w:r>
        <w:t>proxy</w:t>
      </w:r>
      <w:proofErr w:type="spellEnd"/>
      <w:r>
        <w:t xml:space="preserve"> server bez nutnosti konfigurovat klienta</w:t>
      </w:r>
    </w:p>
    <w:p w14:paraId="3399FBCA" w14:textId="77777777" w:rsidR="00F64F59" w:rsidRPr="00E3751F" w:rsidRDefault="00F64F59" w:rsidP="00F64F59">
      <w:pPr>
        <w:pStyle w:val="Odstavecseseznamem"/>
        <w:numPr>
          <w:ilvl w:val="0"/>
          <w:numId w:val="11"/>
        </w:numPr>
        <w:jc w:val="both"/>
      </w:pPr>
      <w:r>
        <w:t xml:space="preserve">Funkce transparentního ověřování uživatelů pomocí domény (MS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) včetně podpory autentizace uživatel na terminálovém serveru</w:t>
      </w:r>
    </w:p>
    <w:p w14:paraId="355D4C6D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480 GB SSD =úložiště</w:t>
      </w:r>
    </w:p>
    <w:p w14:paraId="5749B57B" w14:textId="77777777" w:rsidR="00F64F59" w:rsidRPr="009D13CE" w:rsidRDefault="00F64F59" w:rsidP="00F64F59">
      <w:pPr>
        <w:pStyle w:val="Odstavecseseznamem"/>
        <w:numPr>
          <w:ilvl w:val="1"/>
          <w:numId w:val="4"/>
        </w:numPr>
      </w:pPr>
      <w:r w:rsidRPr="009D13CE">
        <w:t xml:space="preserve">Propustnost FW (stavové filtrování, UDP paket) paket o velikosti 1518 B, 512 B, 64 </w:t>
      </w:r>
      <w:proofErr w:type="gramStart"/>
      <w:r w:rsidRPr="009D13CE">
        <w:t>B- min</w:t>
      </w:r>
      <w:proofErr w:type="gramEnd"/>
      <w:r w:rsidRPr="009D13CE">
        <w:t xml:space="preserve"> 18000 Mbps, 16000 Mbps, 9000 Mbps</w:t>
      </w:r>
    </w:p>
    <w:p w14:paraId="41C41F41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Latence firewallu (64 B UDP paket) - max 5 mikro sec</w:t>
      </w:r>
    </w:p>
    <w:p w14:paraId="1BEFC5D9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Počet firewall pravidel až 10</w:t>
      </w:r>
      <w:r>
        <w:t> </w:t>
      </w:r>
      <w:r w:rsidRPr="00E3751F">
        <w:t>000</w:t>
      </w:r>
    </w:p>
    <w:p w14:paraId="5885E960" w14:textId="77777777" w:rsidR="00F64F59" w:rsidRPr="009D13CE" w:rsidRDefault="00F64F59" w:rsidP="00F64F59">
      <w:pPr>
        <w:pStyle w:val="Odstavecseseznamem"/>
        <w:numPr>
          <w:ilvl w:val="1"/>
          <w:numId w:val="4"/>
        </w:numPr>
      </w:pPr>
      <w:r w:rsidRPr="009D13CE">
        <w:t>Počet naráz otevřených spojení – min 1.3 M</w:t>
      </w:r>
    </w:p>
    <w:p w14:paraId="2456F606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>
        <w:t>Podpora funkce bezdrátový kontrolér - 64 AP</w:t>
      </w:r>
    </w:p>
    <w:p w14:paraId="3728F81B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>
        <w:t xml:space="preserve">Podpora funkce integrovaný switch </w:t>
      </w:r>
      <w:proofErr w:type="spellStart"/>
      <w:r>
        <w:t>controller</w:t>
      </w:r>
      <w:proofErr w:type="spellEnd"/>
      <w:r>
        <w:t xml:space="preserve"> – podpora až 24 </w:t>
      </w:r>
      <w:proofErr w:type="spellStart"/>
      <w:r>
        <w:t>switchů</w:t>
      </w:r>
      <w:proofErr w:type="spellEnd"/>
    </w:p>
    <w:p w14:paraId="39C2F8EE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 xml:space="preserve">Podpora režimu vysoké dostupnosti, L2, </w:t>
      </w:r>
      <w:proofErr w:type="spellStart"/>
      <w:r w:rsidRPr="00E3751F">
        <w:t>Active</w:t>
      </w:r>
      <w:proofErr w:type="spellEnd"/>
      <w:r w:rsidRPr="00E3751F">
        <w:t xml:space="preserve"> </w:t>
      </w:r>
      <w:proofErr w:type="spellStart"/>
      <w:r w:rsidRPr="00E3751F">
        <w:t>Active</w:t>
      </w:r>
      <w:proofErr w:type="spellEnd"/>
      <w:r w:rsidRPr="00E3751F">
        <w:t xml:space="preserve">, </w:t>
      </w:r>
      <w:proofErr w:type="spellStart"/>
      <w:r w:rsidRPr="00E3751F">
        <w:t>Active</w:t>
      </w:r>
      <w:proofErr w:type="spellEnd"/>
      <w:r w:rsidRPr="00E3751F">
        <w:t xml:space="preserve"> </w:t>
      </w:r>
      <w:proofErr w:type="spellStart"/>
      <w:r w:rsidRPr="00E3751F">
        <w:t>Passive</w:t>
      </w:r>
      <w:proofErr w:type="spellEnd"/>
    </w:p>
    <w:p w14:paraId="07D48321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Režim fungování L2 – transparentní režim, L3 – NAT/Router</w:t>
      </w:r>
    </w:p>
    <w:p w14:paraId="7EB73318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Podpora VLAN</w:t>
      </w:r>
    </w:p>
    <w:p w14:paraId="55302311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proofErr w:type="spellStart"/>
      <w:r w:rsidRPr="00E3751F">
        <w:t>Podopora</w:t>
      </w:r>
      <w:proofErr w:type="spellEnd"/>
      <w:r w:rsidRPr="00E3751F">
        <w:t xml:space="preserve"> </w:t>
      </w:r>
      <w:proofErr w:type="spellStart"/>
      <w:r w:rsidRPr="00E3751F">
        <w:t>multicast</w:t>
      </w:r>
      <w:proofErr w:type="spellEnd"/>
      <w:r w:rsidRPr="00E3751F">
        <w:t xml:space="preserve">, vytváření politiky pro </w:t>
      </w:r>
      <w:proofErr w:type="spellStart"/>
      <w:r w:rsidRPr="00E3751F">
        <w:t>multicast</w:t>
      </w:r>
      <w:proofErr w:type="spellEnd"/>
      <w:r w:rsidRPr="00E3751F">
        <w:t xml:space="preserve"> </w:t>
      </w:r>
      <w:proofErr w:type="spellStart"/>
      <w:r w:rsidRPr="00E3751F">
        <w:t>routování</w:t>
      </w:r>
      <w:proofErr w:type="spellEnd"/>
    </w:p>
    <w:p w14:paraId="32BE2D0D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 xml:space="preserve">Podpora 802.3ad link </w:t>
      </w:r>
      <w:proofErr w:type="spellStart"/>
      <w:r w:rsidRPr="00E3751F">
        <w:t>aggregation</w:t>
      </w:r>
      <w:proofErr w:type="spellEnd"/>
    </w:p>
    <w:p w14:paraId="44D31873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 xml:space="preserve">Funkce </w:t>
      </w:r>
      <w:proofErr w:type="spellStart"/>
      <w:r w:rsidRPr="00E3751F">
        <w:t>Load</w:t>
      </w:r>
      <w:proofErr w:type="spellEnd"/>
      <w:r w:rsidRPr="00E3751F">
        <w:t xml:space="preserve"> </w:t>
      </w:r>
      <w:proofErr w:type="spellStart"/>
      <w:r w:rsidRPr="00E3751F">
        <w:t>Balancing</w:t>
      </w:r>
      <w:proofErr w:type="spellEnd"/>
      <w:r w:rsidRPr="00E3751F">
        <w:t xml:space="preserve"> – možnost rozdělování zátěže směrující na virtuální IP na reálně servery, podpora </w:t>
      </w:r>
      <w:proofErr w:type="spellStart"/>
      <w:r w:rsidRPr="00E3751F">
        <w:t>health</w:t>
      </w:r>
      <w:proofErr w:type="spellEnd"/>
      <w:r w:rsidRPr="00E3751F">
        <w:t xml:space="preserve"> </w:t>
      </w:r>
      <w:proofErr w:type="spellStart"/>
      <w:r w:rsidRPr="00E3751F">
        <w:t>check</w:t>
      </w:r>
      <w:proofErr w:type="spellEnd"/>
      <w:r w:rsidRPr="00E3751F">
        <w:t xml:space="preserve"> funkcí, podpora SSL </w:t>
      </w:r>
      <w:proofErr w:type="spellStart"/>
      <w:r w:rsidRPr="00E3751F">
        <w:t>offloading</w:t>
      </w:r>
      <w:proofErr w:type="spellEnd"/>
    </w:p>
    <w:p w14:paraId="715DCD9D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Podpora centrální NAT tabulky, stavová inspekce SCTP komunikace</w:t>
      </w:r>
    </w:p>
    <w:p w14:paraId="36A5F812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proofErr w:type="spellStart"/>
      <w:r w:rsidRPr="00E3751F">
        <w:t>Policy-based</w:t>
      </w:r>
      <w:proofErr w:type="spellEnd"/>
      <w:r w:rsidRPr="00E3751F">
        <w:t xml:space="preserve"> </w:t>
      </w:r>
      <w:proofErr w:type="spellStart"/>
      <w:r w:rsidRPr="00E3751F">
        <w:t>routing</w:t>
      </w:r>
      <w:proofErr w:type="spellEnd"/>
    </w:p>
    <w:p w14:paraId="182AA415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Podpora uplatňování základních pravidel pro kontrolu na přístupové vrstvě (NAC pravidla, politiky)</w:t>
      </w:r>
    </w:p>
    <w:p w14:paraId="36E56F6E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Funkce SSL VPN</w:t>
      </w:r>
    </w:p>
    <w:p w14:paraId="1AF09279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Nabízené řešení musí podpo</w:t>
      </w:r>
      <w:r>
        <w:t>ro</w:t>
      </w:r>
      <w:r w:rsidRPr="00E3751F">
        <w:t>vat možnost připojení klientů do VPN pomocí proprietární SSL VPN. Aplikace pro do VPN musí být podporována nejběžnějšími operačními systémy, jako například: Windows, macOS, Linux, Android nebo iOS.</w:t>
      </w:r>
    </w:p>
    <w:p w14:paraId="1A2FF8B0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Možnost zabezpečení připojení do VPN vynucením dvou faktorového ověření. Například pomocí emailu, SMS, hardwarovou klíčenkou, nebo proprietární aplikace dostupná pro Android i iOS.</w:t>
      </w:r>
    </w:p>
    <w:p w14:paraId="3D642B6A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Podpora bez klientského připojení do VPN na úrovni webového portálu, pomocí standardního internetového prohlížeče. </w:t>
      </w:r>
    </w:p>
    <w:p w14:paraId="46E2532E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Vynucení ověření klientského certifikátu pro zvýšení zabezpečení. </w:t>
      </w:r>
    </w:p>
    <w:p w14:paraId="739DE519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Minimální propustnost SSL VPN: 1Gbps</w:t>
      </w:r>
    </w:p>
    <w:p w14:paraId="0B6AE4AD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Funkce IPsec VPN</w:t>
      </w:r>
    </w:p>
    <w:p w14:paraId="1ED3663D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bookmarkStart w:id="1" w:name="_Hlk205970807"/>
      <w:r w:rsidRPr="00196D1C">
        <w:rPr>
          <w:rFonts w:ascii="Calibri" w:hAnsi="Calibri" w:cs="Calibri"/>
        </w:rPr>
        <w:t xml:space="preserve">podpora </w:t>
      </w:r>
      <w:proofErr w:type="spellStart"/>
      <w:r w:rsidRPr="00196D1C">
        <w:rPr>
          <w:rFonts w:ascii="Calibri" w:hAnsi="Calibri" w:cs="Calibri"/>
        </w:rPr>
        <w:t>site</w:t>
      </w:r>
      <w:proofErr w:type="spellEnd"/>
      <w:r w:rsidRPr="00196D1C">
        <w:rPr>
          <w:rFonts w:ascii="Calibri" w:hAnsi="Calibri" w:cs="Calibri"/>
        </w:rPr>
        <w:t>-to-</w:t>
      </w:r>
      <w:proofErr w:type="spellStart"/>
      <w:r w:rsidRPr="00196D1C">
        <w:rPr>
          <w:rFonts w:ascii="Calibri" w:hAnsi="Calibri" w:cs="Calibri"/>
        </w:rPr>
        <w:t>site</w:t>
      </w:r>
      <w:proofErr w:type="spellEnd"/>
      <w:r w:rsidRPr="00196D1C">
        <w:rPr>
          <w:rFonts w:ascii="Calibri" w:hAnsi="Calibri" w:cs="Calibri"/>
        </w:rPr>
        <w:t xml:space="preserve"> VPN</w:t>
      </w:r>
    </w:p>
    <w:p w14:paraId="2F05FE24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lastRenderedPageBreak/>
        <w:t>podpora klientských VPN</w:t>
      </w:r>
    </w:p>
    <w:p w14:paraId="13F3659A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>dostupnost VPN klienta pro koncové stanice (Windows, MacOS)</w:t>
      </w:r>
    </w:p>
    <w:p w14:paraId="7B8D7319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 xml:space="preserve">funkce klientských </w:t>
      </w:r>
      <w:proofErr w:type="spellStart"/>
      <w:r w:rsidRPr="00196D1C">
        <w:rPr>
          <w:rFonts w:ascii="Calibri" w:hAnsi="Calibri" w:cs="Calibri"/>
        </w:rPr>
        <w:t>IPSec</w:t>
      </w:r>
      <w:proofErr w:type="spellEnd"/>
      <w:r w:rsidRPr="00196D1C">
        <w:rPr>
          <w:rFonts w:ascii="Calibri" w:hAnsi="Calibri" w:cs="Calibri"/>
        </w:rPr>
        <w:t xml:space="preserve"> VPN nesmí být licencovaná na počet uživatel. V opačném případě požadujeme dodání neomezené licence.</w:t>
      </w:r>
    </w:p>
    <w:p w14:paraId="7C858216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>Minimální počet IPSEC VPN tunelů typu lokalita-lokalita: 1900</w:t>
      </w:r>
    </w:p>
    <w:p w14:paraId="28DC7783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>Minimální počet klientských IPSEC VPN tunelů: 15000</w:t>
      </w:r>
    </w:p>
    <w:p w14:paraId="2CE19743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 xml:space="preserve">propustnost </w:t>
      </w:r>
      <w:proofErr w:type="spellStart"/>
      <w:r w:rsidRPr="00196D1C">
        <w:rPr>
          <w:rFonts w:ascii="Calibri" w:hAnsi="Calibri" w:cs="Calibri"/>
        </w:rPr>
        <w:t>IPSec</w:t>
      </w:r>
      <w:proofErr w:type="spellEnd"/>
      <w:r w:rsidRPr="00196D1C">
        <w:rPr>
          <w:rFonts w:ascii="Calibri" w:hAnsi="Calibri" w:cs="Calibri"/>
        </w:rPr>
        <w:t xml:space="preserve"> VPN min. 11Gbps (měřeno při AES256-SHA256)</w:t>
      </w:r>
    </w:p>
    <w:p w14:paraId="6574A16E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 xml:space="preserve">podpora konfigurace </w:t>
      </w:r>
      <w:proofErr w:type="spellStart"/>
      <w:r w:rsidRPr="00196D1C">
        <w:rPr>
          <w:rFonts w:ascii="Calibri" w:hAnsi="Calibri" w:cs="Calibri"/>
        </w:rPr>
        <w:t>redundatních</w:t>
      </w:r>
      <w:proofErr w:type="spellEnd"/>
      <w:r w:rsidRPr="00196D1C">
        <w:rPr>
          <w:rFonts w:ascii="Calibri" w:hAnsi="Calibri" w:cs="Calibri"/>
        </w:rPr>
        <w:t xml:space="preserve"> </w:t>
      </w:r>
      <w:proofErr w:type="spellStart"/>
      <w:r w:rsidRPr="00196D1C">
        <w:rPr>
          <w:rFonts w:ascii="Calibri" w:hAnsi="Calibri" w:cs="Calibri"/>
        </w:rPr>
        <w:t>IPSec</w:t>
      </w:r>
      <w:proofErr w:type="spellEnd"/>
      <w:r w:rsidRPr="00196D1C">
        <w:rPr>
          <w:rFonts w:ascii="Calibri" w:hAnsi="Calibri" w:cs="Calibri"/>
        </w:rPr>
        <w:t xml:space="preserve"> VPN tunelů za pomoci statického směrování</w:t>
      </w:r>
    </w:p>
    <w:p w14:paraId="4661ECBA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 xml:space="preserve">podpora konfigurace </w:t>
      </w:r>
      <w:proofErr w:type="spellStart"/>
      <w:r w:rsidRPr="00196D1C">
        <w:rPr>
          <w:rFonts w:ascii="Calibri" w:hAnsi="Calibri" w:cs="Calibri"/>
        </w:rPr>
        <w:t>redundatních</w:t>
      </w:r>
      <w:proofErr w:type="spellEnd"/>
      <w:r w:rsidRPr="00196D1C">
        <w:rPr>
          <w:rFonts w:ascii="Calibri" w:hAnsi="Calibri" w:cs="Calibri"/>
        </w:rPr>
        <w:t xml:space="preserve"> </w:t>
      </w:r>
      <w:proofErr w:type="spellStart"/>
      <w:r w:rsidRPr="00196D1C">
        <w:rPr>
          <w:rFonts w:ascii="Calibri" w:hAnsi="Calibri" w:cs="Calibri"/>
        </w:rPr>
        <w:t>IPSec</w:t>
      </w:r>
      <w:proofErr w:type="spellEnd"/>
      <w:r w:rsidRPr="00196D1C">
        <w:rPr>
          <w:rFonts w:ascii="Calibri" w:hAnsi="Calibri" w:cs="Calibri"/>
        </w:rPr>
        <w:t xml:space="preserve"> VPN tunelů za pomoci dynamického směrování</w:t>
      </w:r>
    </w:p>
    <w:p w14:paraId="35C36766" w14:textId="77777777" w:rsidR="00F64F59" w:rsidRPr="00196D1C" w:rsidRDefault="00F64F59" w:rsidP="00F64F59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2977"/>
        <w:rPr>
          <w:rFonts w:ascii="Calibri" w:hAnsi="Calibri" w:cs="Calibri"/>
        </w:rPr>
      </w:pPr>
      <w:r w:rsidRPr="00196D1C">
        <w:rPr>
          <w:rFonts w:ascii="Calibri" w:hAnsi="Calibri" w:cs="Calibri"/>
        </w:rPr>
        <w:t>podpora funkce dynamického navazování IPsec tunelů dle potřeby komunikace</w:t>
      </w:r>
    </w:p>
    <w:p w14:paraId="24628701" w14:textId="77777777" w:rsidR="00F64F59" w:rsidRPr="00196D1C" w:rsidRDefault="00F64F59" w:rsidP="00F64F59">
      <w:pPr>
        <w:pStyle w:val="Odstavecseseznamem"/>
        <w:numPr>
          <w:ilvl w:val="0"/>
          <w:numId w:val="13"/>
        </w:numPr>
        <w:spacing w:after="0" w:line="240" w:lineRule="auto"/>
        <w:ind w:left="2127"/>
        <w:rPr>
          <w:rFonts w:ascii="Calibri" w:hAnsi="Calibri" w:cs="Calibri"/>
        </w:rPr>
      </w:pPr>
      <w:r w:rsidRPr="00196D1C">
        <w:rPr>
          <w:rFonts w:ascii="Calibri" w:hAnsi="Calibri" w:cs="Calibri"/>
        </w:rPr>
        <w:t>Podpora VXLAN</w:t>
      </w:r>
    </w:p>
    <w:p w14:paraId="72E1E7C2" w14:textId="77777777" w:rsidR="00F64F59" w:rsidRPr="00196D1C" w:rsidRDefault="00F64F59" w:rsidP="00F64F59">
      <w:pPr>
        <w:pStyle w:val="Odstavecseseznamem"/>
        <w:numPr>
          <w:ilvl w:val="0"/>
          <w:numId w:val="13"/>
        </w:numPr>
        <w:spacing w:after="0" w:line="240" w:lineRule="auto"/>
        <w:ind w:left="2127"/>
        <w:rPr>
          <w:rFonts w:ascii="Calibri" w:hAnsi="Calibri" w:cs="Calibri"/>
        </w:rPr>
      </w:pPr>
      <w:r w:rsidRPr="00196D1C">
        <w:rPr>
          <w:rFonts w:ascii="Calibri" w:hAnsi="Calibri" w:cs="Calibri"/>
        </w:rPr>
        <w:t>Podpora L2TP, PPTP, GRE</w:t>
      </w:r>
    </w:p>
    <w:p w14:paraId="5F84F8BB" w14:textId="77777777" w:rsidR="00F64F59" w:rsidRPr="00196D1C" w:rsidRDefault="00F64F59" w:rsidP="00F64F59">
      <w:pPr>
        <w:pStyle w:val="Odstavecseseznamem"/>
        <w:numPr>
          <w:ilvl w:val="0"/>
          <w:numId w:val="13"/>
        </w:numPr>
        <w:spacing w:after="0" w:line="240" w:lineRule="auto"/>
        <w:ind w:left="2127"/>
        <w:rPr>
          <w:rFonts w:ascii="Calibri" w:hAnsi="Calibri" w:cs="Calibri"/>
        </w:rPr>
      </w:pPr>
      <w:r w:rsidRPr="00196D1C">
        <w:rPr>
          <w:rFonts w:ascii="Calibri" w:hAnsi="Calibri" w:cs="Calibri"/>
        </w:rPr>
        <w:t xml:space="preserve">podpora dynamických </w:t>
      </w:r>
      <w:proofErr w:type="spellStart"/>
      <w:r w:rsidRPr="00196D1C">
        <w:rPr>
          <w:rFonts w:ascii="Calibri" w:hAnsi="Calibri" w:cs="Calibri"/>
        </w:rPr>
        <w:t>routovací</w:t>
      </w:r>
      <w:proofErr w:type="spellEnd"/>
      <w:r w:rsidRPr="00196D1C">
        <w:rPr>
          <w:rFonts w:ascii="Calibri" w:hAnsi="Calibri" w:cs="Calibri"/>
        </w:rPr>
        <w:t xml:space="preserve"> protokolů OSPF, BGP ve VPN IPsec</w:t>
      </w:r>
    </w:p>
    <w:bookmarkEnd w:id="1"/>
    <w:p w14:paraId="0B47167F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Funkce firewallu</w:t>
      </w:r>
    </w:p>
    <w:p w14:paraId="4136C394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Možnost nastavovat firewall politiku na základě geografických údajů</w:t>
      </w:r>
    </w:p>
    <w:p w14:paraId="6CF9DC81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Aplikace firewall </w:t>
      </w:r>
      <w:proofErr w:type="spellStart"/>
      <w:r w:rsidRPr="00E3751F">
        <w:t>policy</w:t>
      </w:r>
      <w:proofErr w:type="spellEnd"/>
      <w:r w:rsidRPr="00E3751F">
        <w:t xml:space="preserve"> na známé internetové služby, kde databáze těchto služeb je pravidelně aktualizována výrobcem</w:t>
      </w:r>
    </w:p>
    <w:p w14:paraId="488D359A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Podpora Identity </w:t>
      </w:r>
      <w:proofErr w:type="spellStart"/>
      <w:r w:rsidRPr="00E3751F">
        <w:t>based</w:t>
      </w:r>
      <w:proofErr w:type="spellEnd"/>
      <w:r w:rsidRPr="00E3751F">
        <w:t xml:space="preserve"> </w:t>
      </w:r>
      <w:proofErr w:type="spellStart"/>
      <w:r w:rsidRPr="00E3751F">
        <w:t>policy</w:t>
      </w:r>
      <w:proofErr w:type="spellEnd"/>
      <w:r w:rsidRPr="00E3751F">
        <w:t xml:space="preserve"> – nastavení bezpečnosti uživateli na základě členství ve skupině na doménovém kontroléru</w:t>
      </w:r>
    </w:p>
    <w:p w14:paraId="6C4E2EC8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Viditelnost do provozu na aplikační úrovni</w:t>
      </w:r>
    </w:p>
    <w:p w14:paraId="0E65A6B2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Možnost dynamického stahování externích seznamů IP adres a jejich následné použití ve firewall </w:t>
      </w:r>
      <w:proofErr w:type="spellStart"/>
      <w:r w:rsidRPr="00E3751F">
        <w:t>policy</w:t>
      </w:r>
      <w:proofErr w:type="spellEnd"/>
    </w:p>
    <w:p w14:paraId="6CB8ADD6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 xml:space="preserve">Možnost definice FW pravidel v tzv. NGFW režimu (tj. součástí základní definice FW pravidla je kromě zdroje/cíle také typ aplikace (definované v rámci funkce </w:t>
      </w:r>
      <w:proofErr w:type="spellStart"/>
      <w:r w:rsidRPr="00E3751F">
        <w:t>application</w:t>
      </w:r>
      <w:proofErr w:type="spellEnd"/>
      <w:r w:rsidRPr="00E3751F">
        <w:t xml:space="preserve"> </w:t>
      </w:r>
      <w:proofErr w:type="spellStart"/>
      <w:r w:rsidRPr="00E3751F">
        <w:t>control</w:t>
      </w:r>
      <w:proofErr w:type="spellEnd"/>
      <w:r w:rsidRPr="00E3751F">
        <w:t xml:space="preserve">, nikoliv pouhý TCP/UDP port) resp. kategorie URL </w:t>
      </w:r>
      <w:proofErr w:type="spellStart"/>
      <w:r w:rsidRPr="00E3751F">
        <w:t>filteringu</w:t>
      </w:r>
      <w:proofErr w:type="spellEnd"/>
      <w:r w:rsidRPr="00E3751F">
        <w:t xml:space="preserve"> (nikoliv jako </w:t>
      </w:r>
      <w:proofErr w:type="spellStart"/>
      <w:r w:rsidRPr="00E3751F">
        <w:t>AppCtrl</w:t>
      </w:r>
      <w:proofErr w:type="spellEnd"/>
      <w:r w:rsidRPr="00E3751F">
        <w:t xml:space="preserve"> </w:t>
      </w:r>
      <w:proofErr w:type="spellStart"/>
      <w:r w:rsidRPr="00E3751F">
        <w:t>resp</w:t>
      </w:r>
      <w:proofErr w:type="spellEnd"/>
      <w:r w:rsidRPr="00E3751F">
        <w:t xml:space="preserve"> URL </w:t>
      </w:r>
      <w:proofErr w:type="spellStart"/>
      <w:r w:rsidRPr="00E3751F">
        <w:t>filtering</w:t>
      </w:r>
      <w:proofErr w:type="spellEnd"/>
      <w:r w:rsidRPr="00E3751F">
        <w:t xml:space="preserve"> profil aplikovaný na dané pravidlo).</w:t>
      </w:r>
    </w:p>
    <w:p w14:paraId="03F1ED45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proofErr w:type="spellStart"/>
      <w:r w:rsidRPr="00E3751F">
        <w:t>Traffic</w:t>
      </w:r>
      <w:proofErr w:type="spellEnd"/>
      <w:r w:rsidRPr="00E3751F">
        <w:t xml:space="preserve"> </w:t>
      </w:r>
      <w:proofErr w:type="spellStart"/>
      <w:r w:rsidRPr="00E3751F">
        <w:t>Shaping</w:t>
      </w:r>
      <w:proofErr w:type="spellEnd"/>
      <w:r w:rsidRPr="00E3751F">
        <w:t xml:space="preserve">, </w:t>
      </w:r>
      <w:proofErr w:type="spellStart"/>
      <w:r w:rsidRPr="00E3751F">
        <w:t>QoS</w:t>
      </w:r>
      <w:proofErr w:type="spellEnd"/>
      <w:r w:rsidRPr="00E3751F">
        <w:t xml:space="preserve"> s podporou prioritizace provozu na základě DSCP markování a </w:t>
      </w:r>
      <w:proofErr w:type="spellStart"/>
      <w:r w:rsidRPr="00E3751F">
        <w:t>ToS</w:t>
      </w:r>
      <w:proofErr w:type="spellEnd"/>
      <w:r w:rsidRPr="00E3751F">
        <w:t xml:space="preserve">, aplikace </w:t>
      </w:r>
      <w:proofErr w:type="spellStart"/>
      <w:r w:rsidRPr="00E3751F">
        <w:t>traffic</w:t>
      </w:r>
      <w:proofErr w:type="spellEnd"/>
      <w:r w:rsidRPr="00E3751F">
        <w:t xml:space="preserve"> </w:t>
      </w:r>
      <w:proofErr w:type="spellStart"/>
      <w:r w:rsidRPr="00E3751F">
        <w:t>shaping</w:t>
      </w:r>
      <w:proofErr w:type="spellEnd"/>
      <w:r w:rsidRPr="00E3751F">
        <w:t xml:space="preserve"> na konkrétní aplikaci nebo webovou kategorii</w:t>
      </w:r>
    </w:p>
    <w:p w14:paraId="732833B9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Administrátorské účty mohou být volitelně zabezpečený pomocí dvou faktorového ověření</w:t>
      </w:r>
    </w:p>
    <w:p w14:paraId="6855413B" w14:textId="77777777" w:rsidR="00F64F59" w:rsidRPr="00E3751F" w:rsidRDefault="00F64F59" w:rsidP="00F64F59">
      <w:pPr>
        <w:pStyle w:val="Odstavecseseznamem"/>
        <w:numPr>
          <w:ilvl w:val="2"/>
          <w:numId w:val="4"/>
        </w:numPr>
        <w:jc w:val="both"/>
      </w:pPr>
      <w:r w:rsidRPr="00E3751F">
        <w:t>Podpora silné autentizace uživatelů – integrovaná podpora generátor jednorázových hesel (OTP) – pro dvou faktorovou autentizaci, podpora certifikátů pro ověření uživatelů</w:t>
      </w:r>
    </w:p>
    <w:p w14:paraId="29B46C8C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FW cluster musí být možné plnohodnotně spravovat pomocí lokálního GUI a CLI, provozovaného přímo na FW platformě bez nutnosti instalovat klienta na koncovou (management) stanici</w:t>
      </w:r>
    </w:p>
    <w:p w14:paraId="09B4F0DC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>
        <w:t xml:space="preserve">Hlavní parametry </w:t>
      </w:r>
      <w:proofErr w:type="spellStart"/>
      <w:r>
        <w:t>appliance</w:t>
      </w:r>
      <w:proofErr w:type="spellEnd"/>
      <w:r>
        <w:t>:</w:t>
      </w:r>
    </w:p>
    <w:p w14:paraId="7D88CBA9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t xml:space="preserve">Musí se jednat o virtuální </w:t>
      </w:r>
      <w:proofErr w:type="spellStart"/>
      <w:r>
        <w:t>appliance</w:t>
      </w:r>
      <w:proofErr w:type="spellEnd"/>
      <w:r>
        <w:t xml:space="preserve"> s podporou minimálně </w:t>
      </w:r>
      <w:proofErr w:type="spellStart"/>
      <w:r>
        <w:t>VMware</w:t>
      </w:r>
      <w:proofErr w:type="spellEnd"/>
      <w:r>
        <w:t xml:space="preserve">, KVM a Hyper-V </w:t>
      </w:r>
    </w:p>
    <w:p w14:paraId="03FA04E4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t xml:space="preserve">Minimální limit pro množství přijatých logů za jeden den </w:t>
      </w:r>
      <w:proofErr w:type="gramStart"/>
      <w:r>
        <w:t>5GB</w:t>
      </w:r>
      <w:proofErr w:type="gramEnd"/>
    </w:p>
    <w:p w14:paraId="299A40EC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t xml:space="preserve">Podpora minimálně 4 virtuálních </w:t>
      </w:r>
      <w:proofErr w:type="spellStart"/>
      <w:r>
        <w:t>interfaců</w:t>
      </w:r>
      <w:proofErr w:type="spellEnd"/>
    </w:p>
    <w:p w14:paraId="1DB96A04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t>Možnost škálovatelného navýšení kapacity úložiště na základě licence</w:t>
      </w:r>
    </w:p>
    <w:p w14:paraId="6D24CB7B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lastRenderedPageBreak/>
        <w:t xml:space="preserve">Možnost provozovat </w:t>
      </w:r>
      <w:proofErr w:type="spellStart"/>
      <w:r>
        <w:t>appliance</w:t>
      </w:r>
      <w:proofErr w:type="spellEnd"/>
      <w:r>
        <w:t xml:space="preserve"> pouze jako dočasné úložiště logů z důvodu šetření datového pásma</w:t>
      </w:r>
    </w:p>
    <w:p w14:paraId="379F1815" w14:textId="77777777" w:rsidR="00F64F59" w:rsidRDefault="00F64F59" w:rsidP="00F64F59">
      <w:pPr>
        <w:pStyle w:val="Odstavecseseznamem"/>
        <w:numPr>
          <w:ilvl w:val="1"/>
          <w:numId w:val="16"/>
        </w:numPr>
        <w:ind w:left="2835"/>
        <w:jc w:val="both"/>
      </w:pPr>
      <w:r>
        <w:t>Mít možnost specifikovat typ logů, které budou na hlavní analyzační nástroj odeslány okamžitě</w:t>
      </w:r>
    </w:p>
    <w:p w14:paraId="6D6BB4C5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>
        <w:t>Logovací funkce</w:t>
      </w:r>
    </w:p>
    <w:p w14:paraId="5802CCEC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>Musí se jedna o centrální logovací prvek pro všechny UTM firewally</w:t>
      </w:r>
    </w:p>
    <w:p w14:paraId="7E7C4E2D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 xml:space="preserve">Musí umět </w:t>
      </w:r>
      <w:proofErr w:type="gramStart"/>
      <w:r>
        <w:t>ukládat</w:t>
      </w:r>
      <w:proofErr w:type="gramEnd"/>
      <w:r>
        <w:t xml:space="preserve"> jakkoliv </w:t>
      </w:r>
      <w:proofErr w:type="spellStart"/>
      <w:r>
        <w:t>Syslog</w:t>
      </w:r>
      <w:proofErr w:type="spellEnd"/>
      <w:r>
        <w:t xml:space="preserve"> zprávy</w:t>
      </w:r>
    </w:p>
    <w:p w14:paraId="01D00964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>Funkce zpětné kontroly logů o přístupu na web (až 7 dní) z důvodu „</w:t>
      </w:r>
      <w:proofErr w:type="spellStart"/>
      <w:r>
        <w:t>zero-day</w:t>
      </w:r>
      <w:proofErr w:type="spellEnd"/>
      <w:r>
        <w:t xml:space="preserve">“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websites</w:t>
      </w:r>
      <w:proofErr w:type="spellEnd"/>
    </w:p>
    <w:p w14:paraId="2504EA51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>Vizualizace provozu nad všemi firewally</w:t>
      </w:r>
    </w:p>
    <w:p w14:paraId="489DE69E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>Možnost dostat se z vizuálního zobrazení proklikem na konkrétní logy</w:t>
      </w:r>
    </w:p>
    <w:p w14:paraId="6CA506EC" w14:textId="77777777" w:rsidR="00F64F59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proofErr w:type="spellStart"/>
      <w:r>
        <w:t>Realtime</w:t>
      </w:r>
      <w:proofErr w:type="spellEnd"/>
      <w:r>
        <w:t xml:space="preserve"> a historický náhled do logů</w:t>
      </w:r>
    </w:p>
    <w:p w14:paraId="12078F89" w14:textId="77777777" w:rsidR="00F64F59" w:rsidRPr="00E3751F" w:rsidRDefault="00F64F59" w:rsidP="00F64F59">
      <w:pPr>
        <w:pStyle w:val="Odstavecseseznamem"/>
        <w:numPr>
          <w:ilvl w:val="4"/>
          <w:numId w:val="17"/>
        </w:numPr>
        <w:ind w:firstLine="262"/>
        <w:jc w:val="both"/>
      </w:pPr>
      <w:r>
        <w:t>Korelace logů</w:t>
      </w:r>
    </w:p>
    <w:p w14:paraId="471A41BA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Navržené řešení musí obsahovat bezpečnostní řešení (firewally) od výrobce, jehož produkty procházejí pravidelným testováním a kontrolou ze strany auditorské společnosti Gartner nebo obdobné.</w:t>
      </w:r>
    </w:p>
    <w:p w14:paraId="555856EF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Možnost konfigurace firewallu bez nutnosti připojení do sítě přes vyhrazený konzolový port</w:t>
      </w:r>
    </w:p>
    <w:p w14:paraId="390BEAE9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Podpora řízení kvality linky pomocí QOS</w:t>
      </w:r>
    </w:p>
    <w:p w14:paraId="193FCF8D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 xml:space="preserve">Min. 2x WAN RJ45 1Gbps port </w:t>
      </w:r>
    </w:p>
    <w:p w14:paraId="400A2512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Min. 2x HA port</w:t>
      </w:r>
    </w:p>
    <w:p w14:paraId="603CFD00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Min. 1x MGMT port</w:t>
      </w:r>
    </w:p>
    <w:p w14:paraId="1EC2E48F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Min. 4x SFP port</w:t>
      </w:r>
    </w:p>
    <w:p w14:paraId="35C70995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Min. 2x 10 GE SFP+ port</w:t>
      </w:r>
    </w:p>
    <w:p w14:paraId="2FC7657B" w14:textId="77777777" w:rsidR="00F64F59" w:rsidRPr="00E3751F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 xml:space="preserve">Min. 16x RJ45 1Gbps port </w:t>
      </w:r>
    </w:p>
    <w:p w14:paraId="0F8CFD0C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 w:rsidRPr="00E3751F">
        <w:t>Redundantní napájení s možností výměny za běhu</w:t>
      </w:r>
    </w:p>
    <w:p w14:paraId="2ED47546" w14:textId="77777777" w:rsidR="00F64F59" w:rsidRDefault="00F64F59" w:rsidP="00F64F59">
      <w:pPr>
        <w:pStyle w:val="Odstavecseseznamem"/>
        <w:numPr>
          <w:ilvl w:val="1"/>
          <w:numId w:val="4"/>
        </w:numPr>
        <w:jc w:val="both"/>
      </w:pPr>
      <w:r>
        <w:t xml:space="preserve">Integrovaný </w:t>
      </w:r>
      <w:proofErr w:type="spellStart"/>
      <w:r>
        <w:t>controller</w:t>
      </w:r>
      <w:proofErr w:type="spellEnd"/>
      <w:r>
        <w:t xml:space="preserve"> bezdrátových (Wifi) sítí</w:t>
      </w:r>
    </w:p>
    <w:p w14:paraId="27A3D5F3" w14:textId="77777777" w:rsidR="00F64F59" w:rsidRDefault="00F64F59" w:rsidP="00F64F59">
      <w:pPr>
        <w:pStyle w:val="Odstavecseseznamem"/>
        <w:numPr>
          <w:ilvl w:val="1"/>
          <w:numId w:val="15"/>
        </w:numPr>
        <w:ind w:left="2835"/>
        <w:jc w:val="both"/>
      </w:pPr>
      <w:r>
        <w:t xml:space="preserve">Wifi </w:t>
      </w:r>
      <w:proofErr w:type="spellStart"/>
      <w:r>
        <w:t>controller</w:t>
      </w:r>
      <w:proofErr w:type="spellEnd"/>
      <w:r>
        <w:t xml:space="preserve"> integrovaný do NGFW platformy</w:t>
      </w:r>
    </w:p>
    <w:p w14:paraId="535384BF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>Každá bezdrátová síť (SSID) bude reprezentována virtuálním síťovým rozhraním</w:t>
      </w:r>
    </w:p>
    <w:p w14:paraId="46187970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 xml:space="preserve">podpora bezpečnostních profilů (AV, </w:t>
      </w:r>
      <w:proofErr w:type="spellStart"/>
      <w:r>
        <w:t>AppControl</w:t>
      </w:r>
      <w:proofErr w:type="spellEnd"/>
      <w:r>
        <w:t xml:space="preserve">, </w:t>
      </w:r>
      <w:proofErr w:type="spellStart"/>
      <w:r>
        <w:t>Webfilter</w:t>
      </w:r>
      <w:proofErr w:type="spellEnd"/>
      <w:r>
        <w:t xml:space="preserve">, DLP) přímo na wifi </w:t>
      </w:r>
      <w:proofErr w:type="spellStart"/>
      <w:r>
        <w:t>controlleru</w:t>
      </w:r>
      <w:proofErr w:type="spellEnd"/>
    </w:p>
    <w:p w14:paraId="33F7A6AA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 xml:space="preserve">podpora SSL </w:t>
      </w:r>
      <w:proofErr w:type="spellStart"/>
      <w:r>
        <w:t>dekrypce</w:t>
      </w:r>
      <w:proofErr w:type="spellEnd"/>
      <w:r>
        <w:t xml:space="preserve"> uživatelského provozu přímo na wifi </w:t>
      </w:r>
      <w:proofErr w:type="spellStart"/>
      <w:r>
        <w:t>controlleru</w:t>
      </w:r>
      <w:proofErr w:type="spellEnd"/>
    </w:p>
    <w:p w14:paraId="3EC18D97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>Podpora wifi přístupových bodů stejného výrobce s výrobcem FW řešení</w:t>
      </w:r>
    </w:p>
    <w:p w14:paraId="2261BEC9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 xml:space="preserve">Možnost volby z různých modelů (802.11abgn, 802.11ac, 802.11ac wave2, </w:t>
      </w:r>
      <w:proofErr w:type="spellStart"/>
      <w:r>
        <w:t>indoor</w:t>
      </w:r>
      <w:proofErr w:type="spellEnd"/>
      <w:r>
        <w:t xml:space="preserve">, </w:t>
      </w:r>
      <w:proofErr w:type="spellStart"/>
      <w:r>
        <w:t>outdoor</w:t>
      </w:r>
      <w:proofErr w:type="spellEnd"/>
      <w:r>
        <w:t>)</w:t>
      </w:r>
    </w:p>
    <w:p w14:paraId="1AE0F233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>On-</w:t>
      </w:r>
      <w:proofErr w:type="spellStart"/>
      <w:r>
        <w:t>wire</w:t>
      </w:r>
      <w:proofErr w:type="spellEnd"/>
      <w:r>
        <w:t xml:space="preserve"> </w:t>
      </w:r>
      <w:proofErr w:type="spellStart"/>
      <w:r>
        <w:t>rogue</w:t>
      </w:r>
      <w:proofErr w:type="spellEnd"/>
      <w:r>
        <w:t xml:space="preserve"> AP detekce a </w:t>
      </w:r>
      <w:proofErr w:type="spellStart"/>
      <w:r>
        <w:t>mitigace</w:t>
      </w:r>
      <w:proofErr w:type="spellEnd"/>
    </w:p>
    <w:p w14:paraId="42B84573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 xml:space="preserve">Podpora fast-roamingu (802.11 </w:t>
      </w:r>
      <w:proofErr w:type="spellStart"/>
      <w:proofErr w:type="gramStart"/>
      <w:r>
        <w:t>k,v</w:t>
      </w:r>
      <w:proofErr w:type="gramEnd"/>
      <w:r>
        <w:t>,r</w:t>
      </w:r>
      <w:proofErr w:type="spellEnd"/>
      <w:r>
        <w:t>)</w:t>
      </w:r>
    </w:p>
    <w:p w14:paraId="324D2C16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>podpora více PSK u jednoho SSID</w:t>
      </w:r>
    </w:p>
    <w:p w14:paraId="55A123A1" w14:textId="77777777" w:rsidR="00F64F59" w:rsidRDefault="00F64F59" w:rsidP="00F64F59">
      <w:pPr>
        <w:pStyle w:val="Odstavecseseznamem"/>
        <w:numPr>
          <w:ilvl w:val="1"/>
          <w:numId w:val="14"/>
        </w:numPr>
        <w:jc w:val="both"/>
      </w:pPr>
      <w:r>
        <w:t>podpora IPSEC tunelu pro šifrování data plane (uživatelských dat)</w:t>
      </w:r>
    </w:p>
    <w:p w14:paraId="21E0B6F3" w14:textId="77777777" w:rsidR="00F64F59" w:rsidRPr="00E3751F" w:rsidRDefault="00F64F59" w:rsidP="00F64F59">
      <w:pPr>
        <w:pStyle w:val="Odstavecseseznamem"/>
        <w:numPr>
          <w:ilvl w:val="1"/>
          <w:numId w:val="14"/>
        </w:numPr>
        <w:jc w:val="both"/>
      </w:pPr>
      <w:r>
        <w:t>podpora WPA3 šifrování</w:t>
      </w:r>
    </w:p>
    <w:p w14:paraId="44D74B7D" w14:textId="77777777" w:rsidR="00F64F59" w:rsidRPr="00987825" w:rsidRDefault="00F64F59" w:rsidP="00F64F59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987825">
        <w:rPr>
          <w:rFonts w:ascii="Calibri" w:hAnsi="Calibri" w:cs="Calibri"/>
        </w:rPr>
        <w:t>Je poptáván systém pro ukládání a korelaci logů v síti zadavatele. Systém musí být plně kompatibilní s dodávanými zařízeními, musí podporovat analýzu logů nad provozem. Dále musí být schopné poskytovat reporty nad logy a informovat správce systému o hrozbách, které byly v síti odhaleny.</w:t>
      </w:r>
    </w:p>
    <w:p w14:paraId="1277D1A1" w14:textId="77777777" w:rsidR="00F64F59" w:rsidRPr="00987825" w:rsidRDefault="00F64F59" w:rsidP="00F64F59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987825">
        <w:rPr>
          <w:rFonts w:ascii="Calibri" w:hAnsi="Calibri" w:cs="Calibri"/>
        </w:rPr>
        <w:t xml:space="preserve">Celá dodávka musí obsahovat všechny HW komponenty a licence na dobu 5 let. Žádné z nabízených řešení nesmí být v době podání nabídky v režimu end </w:t>
      </w:r>
      <w:proofErr w:type="spellStart"/>
      <w:r w:rsidRPr="00987825">
        <w:rPr>
          <w:rFonts w:ascii="Calibri" w:hAnsi="Calibri" w:cs="Calibri"/>
        </w:rPr>
        <w:t>of</w:t>
      </w:r>
      <w:proofErr w:type="spellEnd"/>
      <w:r w:rsidRPr="00987825">
        <w:rPr>
          <w:rFonts w:ascii="Calibri" w:hAnsi="Calibri" w:cs="Calibri"/>
        </w:rPr>
        <w:t xml:space="preserve"> </w:t>
      </w:r>
      <w:r w:rsidRPr="00987825">
        <w:rPr>
          <w:rFonts w:ascii="Calibri" w:hAnsi="Calibri" w:cs="Calibri"/>
        </w:rPr>
        <w:lastRenderedPageBreak/>
        <w:t xml:space="preserve">sales/end </w:t>
      </w:r>
      <w:proofErr w:type="spellStart"/>
      <w:r w:rsidRPr="00987825">
        <w:rPr>
          <w:rFonts w:ascii="Calibri" w:hAnsi="Calibri" w:cs="Calibri"/>
        </w:rPr>
        <w:t>of</w:t>
      </w:r>
      <w:proofErr w:type="spellEnd"/>
      <w:r w:rsidRPr="00987825">
        <w:rPr>
          <w:rFonts w:ascii="Calibri" w:hAnsi="Calibri" w:cs="Calibri"/>
        </w:rPr>
        <w:t xml:space="preserve"> support. Všechny požadované funkce musí být v době podání nabídky součástí stabilní verze operačního systému/firmware, funkce zařazené na tzv. </w:t>
      </w:r>
      <w:proofErr w:type="spellStart"/>
      <w:r w:rsidRPr="00987825">
        <w:rPr>
          <w:rFonts w:ascii="Calibri" w:hAnsi="Calibri" w:cs="Calibri"/>
        </w:rPr>
        <w:t>roadmapu</w:t>
      </w:r>
      <w:proofErr w:type="spellEnd"/>
      <w:r w:rsidRPr="00987825">
        <w:rPr>
          <w:rFonts w:ascii="Calibri" w:hAnsi="Calibri" w:cs="Calibri"/>
        </w:rPr>
        <w:t xml:space="preserve"> nebudou akceptovány.</w:t>
      </w:r>
    </w:p>
    <w:bookmarkEnd w:id="0"/>
    <w:p w14:paraId="0D5BE0B7" w14:textId="77777777" w:rsidR="00FC65DB" w:rsidRPr="00E3751F" w:rsidRDefault="00FC65DB" w:rsidP="00FC65DB">
      <w:pPr>
        <w:jc w:val="both"/>
      </w:pPr>
    </w:p>
    <w:p w14:paraId="18C89743" w14:textId="77777777" w:rsidR="00FC65DB" w:rsidRPr="00E3751F" w:rsidRDefault="00FC65DB" w:rsidP="00FC65DB">
      <w:pPr>
        <w:pStyle w:val="Nadpis2"/>
        <w:numPr>
          <w:ilvl w:val="0"/>
          <w:numId w:val="2"/>
        </w:numPr>
        <w:jc w:val="both"/>
      </w:pPr>
      <w:r w:rsidRPr="00E3751F">
        <w:t xml:space="preserve">Drive </w:t>
      </w:r>
      <w:proofErr w:type="spellStart"/>
      <w:r w:rsidRPr="00E3751F">
        <w:t>tape</w:t>
      </w:r>
      <w:proofErr w:type="spellEnd"/>
      <w:r w:rsidRPr="00E3751F">
        <w:t xml:space="preserve"> </w:t>
      </w:r>
      <w:proofErr w:type="spellStart"/>
      <w:r w:rsidRPr="00E3751F">
        <w:t>autoloader</w:t>
      </w:r>
      <w:proofErr w:type="spellEnd"/>
    </w:p>
    <w:p w14:paraId="47B591B4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1x LTO8 mechanika, minimálně 8 slotů na pásky, všechny sloty budou osazeny </w:t>
      </w:r>
      <w:proofErr w:type="spellStart"/>
      <w:r w:rsidRPr="00E3751F">
        <w:t>ReadWrite</w:t>
      </w:r>
      <w:proofErr w:type="spellEnd"/>
      <w:r w:rsidRPr="00E3751F">
        <w:t xml:space="preserve"> mediem </w:t>
      </w:r>
    </w:p>
    <w:p w14:paraId="1BA3803B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Připojení přes rozhraní SAS kompatibilní se serverem z bodu D. </w:t>
      </w:r>
    </w:p>
    <w:p w14:paraId="6A7B291A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software pro identifikaci chyb při čtení a zápisu, monitoring provozu páskové knihovny a mechanik, sledování zátěže mechaniky a využití médií s jednoduchým grafickým rozhraním </w:t>
      </w:r>
    </w:p>
    <w:p w14:paraId="11E4CA34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proofErr w:type="spellStart"/>
      <w:r w:rsidRPr="00E3751F">
        <w:t>rackmount</w:t>
      </w:r>
      <w:proofErr w:type="spellEnd"/>
      <w:r w:rsidRPr="00E3751F">
        <w:t xml:space="preserve"> provedení, maximální výška 2RU </w:t>
      </w:r>
    </w:p>
    <w:p w14:paraId="112DD4C1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web </w:t>
      </w:r>
      <w:proofErr w:type="spellStart"/>
      <w:r w:rsidRPr="00E3751F">
        <w:t>based</w:t>
      </w:r>
      <w:proofErr w:type="spellEnd"/>
      <w:r w:rsidRPr="00E3751F">
        <w:t xml:space="preserve"> rozhraní pro vzdálenou správu páskové knihovny, kontrolu osazení slotů páskami apod. </w:t>
      </w:r>
    </w:p>
    <w:p w14:paraId="2647BBDE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podpora čtení čárových kódů na páskových médiích </w:t>
      </w:r>
    </w:p>
    <w:p w14:paraId="28FEFFA1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>16 ks LTO 8 pásek</w:t>
      </w:r>
    </w:p>
    <w:p w14:paraId="59A17E02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r w:rsidRPr="00E3751F">
        <w:t xml:space="preserve">1x čistící médium </w:t>
      </w:r>
    </w:p>
    <w:p w14:paraId="236BE73F" w14:textId="77777777" w:rsidR="00726856" w:rsidRPr="00E3751F" w:rsidRDefault="00726856" w:rsidP="00726856">
      <w:pPr>
        <w:pStyle w:val="Odstavecseseznamem"/>
        <w:numPr>
          <w:ilvl w:val="0"/>
          <w:numId w:val="23"/>
        </w:numPr>
        <w:jc w:val="both"/>
      </w:pPr>
      <w:bookmarkStart w:id="2" w:name="_Hlk206059688"/>
      <w:r>
        <w:t>R</w:t>
      </w:r>
      <w:r w:rsidRPr="00E3751F">
        <w:t>ozšířená podpora výrobce páskové knihovny po dobu 5 let, 24x7x4h response</w:t>
      </w:r>
      <w:bookmarkEnd w:id="2"/>
      <w:r>
        <w:t>.</w:t>
      </w:r>
    </w:p>
    <w:p w14:paraId="625FA374" w14:textId="77777777" w:rsidR="00FC65DB" w:rsidRPr="00E3751F" w:rsidRDefault="00FC65DB" w:rsidP="00FC65DB">
      <w:pPr>
        <w:pStyle w:val="Odstavecseseznamem"/>
        <w:ind w:left="1428"/>
        <w:jc w:val="both"/>
      </w:pPr>
    </w:p>
    <w:p w14:paraId="4E956180" w14:textId="77777777" w:rsidR="00FC65DB" w:rsidRDefault="00FC65DB" w:rsidP="00FC65DB">
      <w:pPr>
        <w:pStyle w:val="Nadpis2"/>
        <w:numPr>
          <w:ilvl w:val="0"/>
          <w:numId w:val="2"/>
        </w:numPr>
        <w:jc w:val="both"/>
      </w:pPr>
      <w:r w:rsidRPr="00E3751F">
        <w:t xml:space="preserve">Server </w:t>
      </w:r>
      <w:proofErr w:type="spellStart"/>
      <w:r w:rsidRPr="00E3751F">
        <w:t>backup</w:t>
      </w:r>
      <w:proofErr w:type="spellEnd"/>
      <w:r w:rsidRPr="00E3751F">
        <w:t xml:space="preserve">  </w:t>
      </w:r>
    </w:p>
    <w:p w14:paraId="50FBF409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Výška max 2U, montáž do racku hloubky </w:t>
      </w:r>
      <w:proofErr w:type="gramStart"/>
      <w:r w:rsidRPr="00DE19E3">
        <w:rPr>
          <w:rFonts w:ascii="Calibri" w:hAnsi="Calibri" w:cs="Calibri"/>
          <w:color w:val="000000"/>
        </w:rPr>
        <w:t>1000mm</w:t>
      </w:r>
      <w:proofErr w:type="gramEnd"/>
      <w:r w:rsidRPr="00DE19E3">
        <w:rPr>
          <w:rFonts w:ascii="Calibri" w:hAnsi="Calibri" w:cs="Calibri"/>
          <w:color w:val="000000"/>
        </w:rPr>
        <w:t xml:space="preserve"> </w:t>
      </w:r>
    </w:p>
    <w:p w14:paraId="6CCDDE60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Server osazený 2x CPU x86 kompatibilním CPU </w:t>
      </w:r>
    </w:p>
    <w:p w14:paraId="30D8F24D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>Požadavky na CPU: 8 jader (</w:t>
      </w:r>
      <w:proofErr w:type="spellStart"/>
      <w:r w:rsidRPr="00DE19E3">
        <w:rPr>
          <w:rFonts w:ascii="Calibri" w:hAnsi="Calibri" w:cs="Calibri"/>
          <w:color w:val="000000"/>
        </w:rPr>
        <w:t>core</w:t>
      </w:r>
      <w:proofErr w:type="spellEnd"/>
      <w:r w:rsidRPr="00DE19E3">
        <w:rPr>
          <w:rFonts w:ascii="Calibri" w:hAnsi="Calibri" w:cs="Calibri"/>
          <w:color w:val="000000"/>
        </w:rPr>
        <w:t xml:space="preserve">), frekvence min. 3.2GHz (min 4.1 GHz turbo), HT je požadován </w:t>
      </w:r>
    </w:p>
    <w:p w14:paraId="0DD43D55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32/64bit </w:t>
      </w:r>
    </w:p>
    <w:p w14:paraId="224192B0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L3 </w:t>
      </w:r>
      <w:proofErr w:type="spellStart"/>
      <w:r w:rsidRPr="00DE19E3">
        <w:rPr>
          <w:rFonts w:ascii="Calibri" w:hAnsi="Calibri" w:cs="Calibri"/>
          <w:color w:val="000000"/>
        </w:rPr>
        <w:t>cache</w:t>
      </w:r>
      <w:proofErr w:type="spellEnd"/>
      <w:r w:rsidRPr="00DE19E3">
        <w:rPr>
          <w:rFonts w:ascii="Calibri" w:hAnsi="Calibri" w:cs="Calibri"/>
          <w:color w:val="000000"/>
        </w:rPr>
        <w:t xml:space="preserve"> min 22,5MB </w:t>
      </w:r>
    </w:p>
    <w:p w14:paraId="48A5353D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Podpora min. DDR5 </w:t>
      </w:r>
    </w:p>
    <w:p w14:paraId="04F8540F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Max. spotřeba </w:t>
      </w:r>
      <w:proofErr w:type="gramStart"/>
      <w:r w:rsidRPr="00DE19E3">
        <w:rPr>
          <w:rFonts w:ascii="Calibri" w:hAnsi="Calibri" w:cs="Calibri"/>
          <w:color w:val="000000"/>
        </w:rPr>
        <w:t>165W</w:t>
      </w:r>
      <w:proofErr w:type="gramEnd"/>
      <w:r w:rsidRPr="00DE19E3">
        <w:rPr>
          <w:rFonts w:ascii="Calibri" w:hAnsi="Calibri" w:cs="Calibri"/>
          <w:color w:val="000000"/>
        </w:rPr>
        <w:t xml:space="preserve"> </w:t>
      </w:r>
    </w:p>
    <w:p w14:paraId="45BD7055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Operační paměť osazená minimálně 128 GB DDR4 o frekvenci min 4400GHz, rozšiřitelná minimálně na 1TB bez výměny již osazených RAM </w:t>
      </w:r>
    </w:p>
    <w:p w14:paraId="0F8B3F27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>Min. 2x 460 GB SSD</w:t>
      </w:r>
    </w:p>
    <w:p w14:paraId="6C027F93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Min. 10 x 8 TB disk  </w:t>
      </w:r>
    </w:p>
    <w:p w14:paraId="36E52463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Redundantní napájecí zdroj (2x jednofázový zdroj) </w:t>
      </w:r>
    </w:p>
    <w:p w14:paraId="0FB1B8B8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Min 4x 1Gbit LAN porty s podporou </w:t>
      </w:r>
      <w:proofErr w:type="spellStart"/>
      <w:r w:rsidRPr="00DE19E3">
        <w:rPr>
          <w:rFonts w:ascii="Calibri" w:hAnsi="Calibri" w:cs="Calibri"/>
          <w:color w:val="000000"/>
        </w:rPr>
        <w:t>Large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Send</w:t>
      </w:r>
      <w:proofErr w:type="spellEnd"/>
      <w:r w:rsidRPr="00DE19E3">
        <w:rPr>
          <w:rFonts w:ascii="Calibri" w:hAnsi="Calibri" w:cs="Calibri"/>
          <w:color w:val="000000"/>
        </w:rPr>
        <w:t xml:space="preserve"> and </w:t>
      </w:r>
      <w:proofErr w:type="spellStart"/>
      <w:r w:rsidRPr="00DE19E3">
        <w:rPr>
          <w:rFonts w:ascii="Calibri" w:hAnsi="Calibri" w:cs="Calibri"/>
          <w:color w:val="000000"/>
        </w:rPr>
        <w:t>Receive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offload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capability</w:t>
      </w:r>
      <w:proofErr w:type="spellEnd"/>
      <w:r w:rsidRPr="00DE19E3">
        <w:rPr>
          <w:rFonts w:ascii="Calibri" w:hAnsi="Calibri" w:cs="Calibri"/>
          <w:color w:val="000000"/>
        </w:rPr>
        <w:t xml:space="preserve">, VLAN </w:t>
      </w:r>
      <w:proofErr w:type="spellStart"/>
      <w:r w:rsidRPr="00DE19E3">
        <w:rPr>
          <w:rFonts w:ascii="Calibri" w:hAnsi="Calibri" w:cs="Calibri"/>
          <w:color w:val="000000"/>
        </w:rPr>
        <w:t>tagging</w:t>
      </w:r>
      <w:proofErr w:type="spellEnd"/>
      <w:r w:rsidRPr="00DE19E3">
        <w:rPr>
          <w:rFonts w:ascii="Calibri" w:hAnsi="Calibri" w:cs="Calibri"/>
          <w:color w:val="000000"/>
        </w:rPr>
        <w:t xml:space="preserve">, MSI-X, jumbo </w:t>
      </w:r>
      <w:proofErr w:type="spellStart"/>
      <w:r w:rsidRPr="00DE19E3">
        <w:rPr>
          <w:rFonts w:ascii="Calibri" w:hAnsi="Calibri" w:cs="Calibri"/>
          <w:color w:val="000000"/>
        </w:rPr>
        <w:t>frames</w:t>
      </w:r>
      <w:proofErr w:type="spellEnd"/>
      <w:r w:rsidRPr="00DE19E3">
        <w:rPr>
          <w:rFonts w:ascii="Calibri" w:hAnsi="Calibri" w:cs="Calibri"/>
          <w:color w:val="000000"/>
        </w:rPr>
        <w:t xml:space="preserve">, IEEE 1588, </w:t>
      </w:r>
      <w:proofErr w:type="spellStart"/>
      <w:r w:rsidRPr="00DE19E3">
        <w:rPr>
          <w:rFonts w:ascii="Calibri" w:hAnsi="Calibri" w:cs="Calibri"/>
          <w:color w:val="000000"/>
        </w:rPr>
        <w:t>VMware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NetQueue</w:t>
      </w:r>
      <w:proofErr w:type="spellEnd"/>
      <w:r w:rsidRPr="00DE19E3">
        <w:rPr>
          <w:rFonts w:ascii="Calibri" w:hAnsi="Calibri" w:cs="Calibri"/>
          <w:color w:val="000000"/>
        </w:rPr>
        <w:t xml:space="preserve"> a Microsoft VMQ nezabírající rozšiřující </w:t>
      </w:r>
      <w:proofErr w:type="spellStart"/>
      <w:r w:rsidRPr="00DE19E3">
        <w:rPr>
          <w:rFonts w:ascii="Calibri" w:hAnsi="Calibri" w:cs="Calibri"/>
          <w:color w:val="000000"/>
        </w:rPr>
        <w:t>PCIe</w:t>
      </w:r>
      <w:proofErr w:type="spellEnd"/>
      <w:r w:rsidRPr="00DE19E3">
        <w:rPr>
          <w:rFonts w:ascii="Calibri" w:hAnsi="Calibri" w:cs="Calibri"/>
          <w:color w:val="000000"/>
        </w:rPr>
        <w:t xml:space="preserve"> sloty </w:t>
      </w:r>
    </w:p>
    <w:p w14:paraId="30081AA6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Min 2x 10Gbit SFP+ porty osazené optickými SR transceivery a s podporou </w:t>
      </w:r>
      <w:proofErr w:type="spellStart"/>
      <w:r w:rsidRPr="00DE19E3">
        <w:rPr>
          <w:rFonts w:ascii="Calibri" w:hAnsi="Calibri" w:cs="Calibri"/>
          <w:color w:val="000000"/>
        </w:rPr>
        <w:t>VLANtagging</w:t>
      </w:r>
      <w:proofErr w:type="spellEnd"/>
      <w:r w:rsidRPr="00DE19E3">
        <w:rPr>
          <w:rFonts w:ascii="Calibri" w:hAnsi="Calibri" w:cs="Calibri"/>
          <w:color w:val="000000"/>
        </w:rPr>
        <w:t xml:space="preserve">, </w:t>
      </w:r>
      <w:proofErr w:type="spellStart"/>
      <w:r w:rsidRPr="00DE19E3">
        <w:rPr>
          <w:rFonts w:ascii="Calibri" w:hAnsi="Calibri" w:cs="Calibri"/>
          <w:color w:val="000000"/>
        </w:rPr>
        <w:t>adaptive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interrupt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coalescing</w:t>
      </w:r>
      <w:proofErr w:type="spellEnd"/>
      <w:r w:rsidRPr="00DE19E3">
        <w:rPr>
          <w:rFonts w:ascii="Calibri" w:hAnsi="Calibri" w:cs="Calibri"/>
          <w:color w:val="000000"/>
        </w:rPr>
        <w:t xml:space="preserve">, MSI-X, NIC </w:t>
      </w:r>
      <w:proofErr w:type="spellStart"/>
      <w:r w:rsidRPr="00DE19E3">
        <w:rPr>
          <w:rFonts w:ascii="Calibri" w:hAnsi="Calibri" w:cs="Calibri"/>
          <w:color w:val="000000"/>
        </w:rPr>
        <w:t>teaming</w:t>
      </w:r>
      <w:proofErr w:type="spellEnd"/>
      <w:r w:rsidRPr="00DE19E3">
        <w:rPr>
          <w:rFonts w:ascii="Calibri" w:hAnsi="Calibri" w:cs="Calibri"/>
          <w:color w:val="000000"/>
        </w:rPr>
        <w:t xml:space="preserve"> (</w:t>
      </w:r>
      <w:proofErr w:type="spellStart"/>
      <w:r w:rsidRPr="00DE19E3">
        <w:rPr>
          <w:rFonts w:ascii="Calibri" w:hAnsi="Calibri" w:cs="Calibri"/>
          <w:color w:val="000000"/>
        </w:rPr>
        <w:t>bonding</w:t>
      </w:r>
      <w:proofErr w:type="spellEnd"/>
      <w:r w:rsidRPr="00DE19E3">
        <w:rPr>
          <w:rFonts w:ascii="Calibri" w:hAnsi="Calibri" w:cs="Calibri"/>
          <w:color w:val="000000"/>
        </w:rPr>
        <w:t xml:space="preserve">), </w:t>
      </w:r>
      <w:proofErr w:type="spellStart"/>
      <w:r w:rsidRPr="00DE19E3">
        <w:rPr>
          <w:rFonts w:ascii="Calibri" w:hAnsi="Calibri" w:cs="Calibri"/>
          <w:color w:val="000000"/>
        </w:rPr>
        <w:t>Tunnel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offloads</w:t>
      </w:r>
      <w:proofErr w:type="spellEnd"/>
      <w:r w:rsidRPr="00DE19E3">
        <w:rPr>
          <w:rFonts w:ascii="Calibri" w:hAnsi="Calibri" w:cs="Calibri"/>
          <w:color w:val="000000"/>
        </w:rPr>
        <w:t xml:space="preserve"> (NVGRE, VXLAN), TCP/</w:t>
      </w:r>
      <w:proofErr w:type="spellStart"/>
      <w:r w:rsidRPr="00DE19E3">
        <w:rPr>
          <w:rFonts w:ascii="Calibri" w:hAnsi="Calibri" w:cs="Calibri"/>
          <w:color w:val="000000"/>
        </w:rPr>
        <w:t>Ip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Stateless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Offloads</w:t>
      </w:r>
      <w:proofErr w:type="spellEnd"/>
      <w:r w:rsidRPr="00DE19E3">
        <w:rPr>
          <w:rFonts w:ascii="Calibri" w:hAnsi="Calibri" w:cs="Calibri"/>
          <w:color w:val="000000"/>
        </w:rPr>
        <w:t xml:space="preserve">, </w:t>
      </w:r>
      <w:proofErr w:type="spellStart"/>
      <w:r w:rsidRPr="00DE19E3">
        <w:rPr>
          <w:rFonts w:ascii="Calibri" w:hAnsi="Calibri" w:cs="Calibri"/>
          <w:color w:val="000000"/>
        </w:rPr>
        <w:t>Receive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Side</w:t>
      </w:r>
      <w:proofErr w:type="spellEnd"/>
      <w:r w:rsidRPr="00DE19E3">
        <w:rPr>
          <w:rFonts w:ascii="Calibri" w:hAnsi="Calibri" w:cs="Calibri"/>
          <w:color w:val="000000"/>
        </w:rPr>
        <w:t xml:space="preserve"> </w:t>
      </w:r>
      <w:proofErr w:type="spellStart"/>
      <w:r w:rsidRPr="00DE19E3">
        <w:rPr>
          <w:rFonts w:ascii="Calibri" w:hAnsi="Calibri" w:cs="Calibri"/>
          <w:color w:val="000000"/>
        </w:rPr>
        <w:t>Scaling</w:t>
      </w:r>
      <w:proofErr w:type="spellEnd"/>
      <w:r w:rsidRPr="00DE19E3">
        <w:rPr>
          <w:rFonts w:ascii="Calibri" w:hAnsi="Calibri" w:cs="Calibri"/>
          <w:color w:val="000000"/>
        </w:rPr>
        <w:t xml:space="preserve"> (RSS), jumbo </w:t>
      </w:r>
      <w:proofErr w:type="spellStart"/>
      <w:r w:rsidRPr="00DE19E3">
        <w:rPr>
          <w:rFonts w:ascii="Calibri" w:hAnsi="Calibri" w:cs="Calibri"/>
          <w:color w:val="000000"/>
        </w:rPr>
        <w:t>frames</w:t>
      </w:r>
      <w:proofErr w:type="spellEnd"/>
      <w:r w:rsidRPr="00DE19E3">
        <w:rPr>
          <w:rFonts w:ascii="Calibri" w:hAnsi="Calibri" w:cs="Calibri"/>
          <w:color w:val="000000"/>
        </w:rPr>
        <w:t xml:space="preserve"> a PXE </w:t>
      </w:r>
      <w:proofErr w:type="spellStart"/>
      <w:r w:rsidRPr="00DE19E3">
        <w:rPr>
          <w:rFonts w:ascii="Calibri" w:hAnsi="Calibri" w:cs="Calibri"/>
          <w:color w:val="000000"/>
        </w:rPr>
        <w:t>boot</w:t>
      </w:r>
      <w:proofErr w:type="spellEnd"/>
      <w:r w:rsidRPr="00DE19E3">
        <w:rPr>
          <w:rFonts w:ascii="Calibri" w:hAnsi="Calibri" w:cs="Calibri"/>
          <w:color w:val="000000"/>
        </w:rPr>
        <w:t xml:space="preserve">. </w:t>
      </w:r>
    </w:p>
    <w:p w14:paraId="41F327CC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1x 1Gbit port pro management </w:t>
      </w:r>
    </w:p>
    <w:p w14:paraId="284AA09E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>Rozhraní SAS kompatibilní s páskovou knihovnou</w:t>
      </w:r>
    </w:p>
    <w:p w14:paraId="52008944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větráky v serveru musí být vyměnitelné za provozu a redundantní </w:t>
      </w:r>
    </w:p>
    <w:p w14:paraId="799ED48F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napájecí zdroje splňující požadavky certifikace energetické účinnosti, např. ECOS </w:t>
      </w:r>
      <w:proofErr w:type="spellStart"/>
      <w:r w:rsidRPr="00DE19E3">
        <w:rPr>
          <w:rFonts w:ascii="Calibri" w:hAnsi="Calibri" w:cs="Calibri"/>
          <w:color w:val="000000"/>
        </w:rPr>
        <w:t>Consulting</w:t>
      </w:r>
      <w:proofErr w:type="spellEnd"/>
      <w:r w:rsidRPr="00DE19E3">
        <w:rPr>
          <w:rFonts w:ascii="Calibri" w:hAnsi="Calibri" w:cs="Calibri"/>
          <w:color w:val="000000"/>
        </w:rPr>
        <w:t xml:space="preserve"> 80 Plus (min. </w:t>
      </w:r>
      <w:proofErr w:type="spellStart"/>
      <w:r w:rsidRPr="00DE19E3">
        <w:rPr>
          <w:rFonts w:ascii="Calibri" w:hAnsi="Calibri" w:cs="Calibri"/>
          <w:color w:val="000000"/>
        </w:rPr>
        <w:t>Titanium</w:t>
      </w:r>
      <w:proofErr w:type="spellEnd"/>
      <w:r w:rsidRPr="00DE19E3">
        <w:rPr>
          <w:rFonts w:ascii="Calibri" w:hAnsi="Calibri" w:cs="Calibri"/>
          <w:color w:val="000000"/>
        </w:rPr>
        <w:t xml:space="preserve">), případně dodavatel doloží, že jejich účinnost při napájení </w:t>
      </w:r>
      <w:proofErr w:type="gramStart"/>
      <w:r w:rsidRPr="00DE19E3">
        <w:rPr>
          <w:rFonts w:ascii="Calibri" w:hAnsi="Calibri" w:cs="Calibri"/>
          <w:color w:val="000000"/>
        </w:rPr>
        <w:t>230V</w:t>
      </w:r>
      <w:proofErr w:type="gramEnd"/>
      <w:r w:rsidRPr="00DE19E3">
        <w:rPr>
          <w:rFonts w:ascii="Calibri" w:hAnsi="Calibri" w:cs="Calibri"/>
          <w:color w:val="000000"/>
        </w:rPr>
        <w:t xml:space="preserve"> je minimálně min. </w:t>
      </w:r>
      <w:proofErr w:type="gramStart"/>
      <w:r w:rsidRPr="00DE19E3">
        <w:rPr>
          <w:rFonts w:ascii="Calibri" w:hAnsi="Calibri" w:cs="Calibri"/>
          <w:color w:val="000000"/>
        </w:rPr>
        <w:t>96%</w:t>
      </w:r>
      <w:proofErr w:type="gramEnd"/>
      <w:r w:rsidRPr="00DE19E3">
        <w:rPr>
          <w:rFonts w:ascii="Calibri" w:hAnsi="Calibri" w:cs="Calibri"/>
          <w:color w:val="000000"/>
        </w:rPr>
        <w:t xml:space="preserve">, výkon max. </w:t>
      </w:r>
      <w:proofErr w:type="gramStart"/>
      <w:r w:rsidRPr="00DE19E3">
        <w:rPr>
          <w:rFonts w:ascii="Calibri" w:hAnsi="Calibri" w:cs="Calibri"/>
          <w:color w:val="000000"/>
        </w:rPr>
        <w:t>1000W</w:t>
      </w:r>
      <w:proofErr w:type="gramEnd"/>
      <w:r w:rsidRPr="00DE19E3">
        <w:rPr>
          <w:rFonts w:ascii="Calibri" w:hAnsi="Calibri" w:cs="Calibri"/>
          <w:color w:val="000000"/>
        </w:rPr>
        <w:t xml:space="preserve"> </w:t>
      </w:r>
    </w:p>
    <w:p w14:paraId="5D4D7080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Integrovaného management a HW monitoring pomocí SW dodávaného v ceně (bez následného navýšení), možnost správy napájení, performance monitoring klíčových komponent, SW pro migraci ze stávajících serverů na nové [P2P, P2V, V2V, V2P] Nezávislý </w:t>
      </w:r>
      <w:r w:rsidRPr="00DE19E3">
        <w:rPr>
          <w:rFonts w:ascii="Calibri" w:hAnsi="Calibri" w:cs="Calibri"/>
          <w:color w:val="000000"/>
        </w:rPr>
        <w:lastRenderedPageBreak/>
        <w:t xml:space="preserve">management procesor umožňující přístup k serveru i ve vypnutém stavu (možnost vzdáleného vypnutí a zapnutí, převzetí obrazovky konzole atd.) </w:t>
      </w:r>
    </w:p>
    <w:p w14:paraId="7EE1D6C2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Plně integrovaná grafická plnohodnotná konsole s možností vzdálené správy </w:t>
      </w:r>
    </w:p>
    <w:p w14:paraId="38F8BEC6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Možnost správy a monitoringu serveru bez instalace agentů v operačním systému </w:t>
      </w:r>
    </w:p>
    <w:p w14:paraId="39BB73CB" w14:textId="77777777" w:rsidR="00726856" w:rsidRPr="00DE19E3" w:rsidRDefault="00726856" w:rsidP="00726856">
      <w:pPr>
        <w:pStyle w:val="Odstavecseseznamem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19E3">
        <w:rPr>
          <w:rFonts w:ascii="Calibri" w:hAnsi="Calibri" w:cs="Calibri"/>
          <w:color w:val="000000"/>
        </w:rPr>
        <w:t xml:space="preserve">Možnost o doplnění dalším HW (SAS) řadičem pro připojení případných externích zařízení </w:t>
      </w:r>
    </w:p>
    <w:p w14:paraId="32BF3AB1" w14:textId="77777777" w:rsidR="00726856" w:rsidRPr="00726856" w:rsidRDefault="00726856" w:rsidP="00726856"/>
    <w:p w14:paraId="1C18702D" w14:textId="77777777" w:rsidR="00FC65DB" w:rsidRPr="00E3751F" w:rsidRDefault="00FC65DB" w:rsidP="00FC65DB">
      <w:pPr>
        <w:pStyle w:val="Nadpis2"/>
        <w:numPr>
          <w:ilvl w:val="0"/>
          <w:numId w:val="2"/>
        </w:numPr>
        <w:jc w:val="both"/>
      </w:pPr>
      <w:r w:rsidRPr="00E3751F">
        <w:t xml:space="preserve">Přístupové přepínače 48*1Gbps + </w:t>
      </w:r>
      <w:proofErr w:type="spellStart"/>
      <w:r w:rsidRPr="00E3751F">
        <w:t>Poe</w:t>
      </w:r>
      <w:proofErr w:type="spellEnd"/>
      <w:r w:rsidRPr="00E3751F">
        <w:t xml:space="preserve"> 802.3at, 10Gbps </w:t>
      </w:r>
      <w:proofErr w:type="spellStart"/>
      <w:r w:rsidRPr="00E3751F">
        <w:t>uplink</w:t>
      </w:r>
      <w:proofErr w:type="spellEnd"/>
      <w:r w:rsidRPr="00E3751F">
        <w:t xml:space="preserve">    </w:t>
      </w:r>
    </w:p>
    <w:p w14:paraId="3FC55755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 xml:space="preserve">Min 48 portů RJ-45 10/100/1000 Mbps s podporou </w:t>
      </w:r>
      <w:proofErr w:type="spellStart"/>
      <w:r w:rsidRPr="00DE19E3">
        <w:rPr>
          <w:rFonts w:ascii="Calibri" w:hAnsi="Calibri" w:cs="Calibri"/>
        </w:rPr>
        <w:t>PoE</w:t>
      </w:r>
      <w:proofErr w:type="spellEnd"/>
      <w:r w:rsidRPr="00DE19E3">
        <w:rPr>
          <w:rFonts w:ascii="Calibri" w:hAnsi="Calibri" w:cs="Calibri"/>
        </w:rPr>
        <w:t xml:space="preserve"> (min. 40 802.3af/</w:t>
      </w:r>
      <w:proofErr w:type="spellStart"/>
      <w:r w:rsidRPr="00DE19E3">
        <w:rPr>
          <w:rFonts w:ascii="Calibri" w:hAnsi="Calibri" w:cs="Calibri"/>
        </w:rPr>
        <w:t>at</w:t>
      </w:r>
      <w:proofErr w:type="spellEnd"/>
      <w:r w:rsidRPr="00DE19E3">
        <w:rPr>
          <w:rFonts w:ascii="Calibri" w:hAnsi="Calibri" w:cs="Calibri"/>
        </w:rPr>
        <w:t xml:space="preserve"> </w:t>
      </w:r>
      <w:proofErr w:type="spellStart"/>
      <w:r w:rsidRPr="00DE19E3">
        <w:rPr>
          <w:rFonts w:ascii="Calibri" w:hAnsi="Calibri" w:cs="Calibri"/>
        </w:rPr>
        <w:t>class</w:t>
      </w:r>
      <w:proofErr w:type="spellEnd"/>
      <w:r w:rsidRPr="00DE19E3">
        <w:rPr>
          <w:rFonts w:ascii="Calibri" w:hAnsi="Calibri" w:cs="Calibri"/>
        </w:rPr>
        <w:t xml:space="preserve"> 4)</w:t>
      </w:r>
    </w:p>
    <w:p w14:paraId="10B43C23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 xml:space="preserve">2 porty 10GBASE-T </w:t>
      </w:r>
      <w:proofErr w:type="spellStart"/>
      <w:r w:rsidRPr="00DE19E3">
        <w:rPr>
          <w:rFonts w:ascii="Calibri" w:hAnsi="Calibri" w:cs="Calibri"/>
        </w:rPr>
        <w:t>ports</w:t>
      </w:r>
      <w:proofErr w:type="spellEnd"/>
    </w:p>
    <w:p w14:paraId="6D73BF89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hAnsi="Calibri" w:cs="Calibri"/>
        </w:rPr>
        <w:t xml:space="preserve">2 porty SFP+ 10Gb </w:t>
      </w:r>
      <w:proofErr w:type="spellStart"/>
      <w:r w:rsidRPr="00DE19E3">
        <w:rPr>
          <w:rFonts w:ascii="Calibri" w:hAnsi="Calibri" w:cs="Calibri"/>
        </w:rPr>
        <w:t>ports</w:t>
      </w:r>
      <w:proofErr w:type="spellEnd"/>
    </w:p>
    <w:p w14:paraId="0C87ED26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Podpora stohování až 4 zařízení ve </w:t>
      </w:r>
      <w:proofErr w:type="spellStart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stacku</w:t>
      </w:r>
      <w:proofErr w:type="spellEnd"/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(stoh se chová jako jedno zařízení)</w:t>
      </w:r>
    </w:p>
    <w:p w14:paraId="55A18061" w14:textId="77777777" w:rsidR="00726856" w:rsidRPr="00DE19E3" w:rsidRDefault="00726856" w:rsidP="00726856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Možnost správy skrze mobilní aplikaci nebo cloudový portál</w:t>
      </w:r>
    </w:p>
    <w:p w14:paraId="2FC6DE35" w14:textId="77777777" w:rsidR="00726856" w:rsidRPr="00DE19E3" w:rsidRDefault="00726856" w:rsidP="00726856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Podpora ochran ARP, DHCP a IP protokolů</w:t>
      </w:r>
    </w:p>
    <w:p w14:paraId="7B477057" w14:textId="77777777" w:rsidR="00726856" w:rsidRPr="00DE19E3" w:rsidRDefault="00726856" w:rsidP="00726856">
      <w:pPr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E19E3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Podpora IPv4 a IPv6 ACL</w:t>
      </w:r>
    </w:p>
    <w:p w14:paraId="7EADB8AE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Podpora standardů:</w:t>
      </w:r>
    </w:p>
    <w:p w14:paraId="6992EDCF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802.1AX</w:t>
      </w:r>
    </w:p>
    <w:p w14:paraId="44BA0F1E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802.1D</w:t>
      </w:r>
    </w:p>
    <w:p w14:paraId="30E2C179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802.1Q</w:t>
      </w:r>
    </w:p>
    <w:p w14:paraId="0625150E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802.1ab</w:t>
      </w:r>
    </w:p>
    <w:p w14:paraId="57A5623F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</w:t>
      </w:r>
      <w:proofErr w:type="gramStart"/>
      <w:r w:rsidRPr="00DE19E3">
        <w:rPr>
          <w:rFonts w:ascii="Calibri" w:eastAsia="Times New Roman" w:hAnsi="Calibri" w:cs="Calibri"/>
          <w:color w:val="444444"/>
          <w:lang w:eastAsia="cs-CZ"/>
        </w:rPr>
        <w:t>1p</w:t>
      </w:r>
      <w:proofErr w:type="gramEnd"/>
    </w:p>
    <w:p w14:paraId="7EB6F282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</w:t>
      </w:r>
      <w:proofErr w:type="gramStart"/>
      <w:r w:rsidRPr="00DE19E3">
        <w:rPr>
          <w:rFonts w:ascii="Calibri" w:eastAsia="Times New Roman" w:hAnsi="Calibri" w:cs="Calibri"/>
          <w:color w:val="444444"/>
          <w:lang w:eastAsia="cs-CZ"/>
        </w:rPr>
        <w:t>1s</w:t>
      </w:r>
      <w:proofErr w:type="gramEnd"/>
    </w:p>
    <w:p w14:paraId="4B826D72" w14:textId="77777777" w:rsidR="00726856" w:rsidRPr="00DE19E3" w:rsidRDefault="00726856" w:rsidP="00726856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444444"/>
          <w:lang w:eastAsia="cs-CZ"/>
        </w:rPr>
      </w:pPr>
      <w:r w:rsidRPr="00DE19E3">
        <w:rPr>
          <w:rFonts w:ascii="Calibri" w:eastAsia="Times New Roman" w:hAnsi="Calibri" w:cs="Calibri"/>
          <w:color w:val="444444"/>
          <w:lang w:eastAsia="cs-CZ"/>
        </w:rPr>
        <w:t>IEEE 802.1w</w:t>
      </w:r>
    </w:p>
    <w:p w14:paraId="65AD90F1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 xml:space="preserve">Min. </w:t>
      </w:r>
      <w:proofErr w:type="gramStart"/>
      <w:r w:rsidRPr="00DE19E3">
        <w:rPr>
          <w:rFonts w:ascii="Calibri" w:hAnsi="Calibri" w:cs="Calibri"/>
        </w:rPr>
        <w:t>600W</w:t>
      </w:r>
      <w:proofErr w:type="gramEnd"/>
      <w:r w:rsidRPr="00DE19E3">
        <w:rPr>
          <w:rFonts w:ascii="Calibri" w:hAnsi="Calibri" w:cs="Calibri"/>
        </w:rPr>
        <w:t xml:space="preserve"> pro </w:t>
      </w:r>
      <w:proofErr w:type="spellStart"/>
      <w:r w:rsidRPr="00DE19E3">
        <w:rPr>
          <w:rFonts w:ascii="Calibri" w:hAnsi="Calibri" w:cs="Calibri"/>
        </w:rPr>
        <w:t>PoE</w:t>
      </w:r>
      <w:proofErr w:type="spellEnd"/>
    </w:p>
    <w:p w14:paraId="4E9E6848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Podpora VLAN</w:t>
      </w:r>
    </w:p>
    <w:p w14:paraId="2E13803A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Spínací kapacita min 175Gbps</w:t>
      </w:r>
    </w:p>
    <w:p w14:paraId="3D2B0464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Jednotné konfigurační rozhraní pro všechny AP i switche s možností správy připojených zařízení bez nutnosti instalace a nákupu dalšího software</w:t>
      </w:r>
    </w:p>
    <w:p w14:paraId="36544992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Záruka minimálně 5 let servis u kupujícího, záruka musí být poskytnuta výrobcem zařízení a být ověřitelná na veřejně dostupném webu.</w:t>
      </w:r>
    </w:p>
    <w:p w14:paraId="5A972654" w14:textId="77777777" w:rsidR="00726856" w:rsidRPr="00DE19E3" w:rsidRDefault="00726856" w:rsidP="00726856">
      <w:pPr>
        <w:pStyle w:val="Odstavecseseznamem"/>
        <w:numPr>
          <w:ilvl w:val="1"/>
          <w:numId w:val="25"/>
        </w:numPr>
        <w:jc w:val="both"/>
        <w:rPr>
          <w:rFonts w:ascii="Calibri" w:hAnsi="Calibri" w:cs="Calibri"/>
        </w:rPr>
      </w:pPr>
      <w:r w:rsidRPr="00DE19E3">
        <w:rPr>
          <w:rFonts w:ascii="Calibri" w:hAnsi="Calibri" w:cs="Calibri"/>
        </w:rPr>
        <w:t>Záruka na zařízení minimálně 5 let zahájení opravy nebo výměny (případně odeslání zařízení) následující pracovní den</w:t>
      </w:r>
    </w:p>
    <w:p w14:paraId="13B9735C" w14:textId="77777777" w:rsidR="00FC65DB" w:rsidRPr="00E3751F" w:rsidRDefault="00FC65DB" w:rsidP="00FC65DB">
      <w:pPr>
        <w:pStyle w:val="Nadpis2"/>
        <w:numPr>
          <w:ilvl w:val="0"/>
          <w:numId w:val="2"/>
        </w:numPr>
        <w:jc w:val="both"/>
      </w:pPr>
      <w:r w:rsidRPr="00E3751F">
        <w:t xml:space="preserve">Specifikace LAN Infrastruktura – </w:t>
      </w:r>
      <w:proofErr w:type="spellStart"/>
      <w:r w:rsidRPr="00E3751F">
        <w:t>WiFi</w:t>
      </w:r>
      <w:proofErr w:type="spellEnd"/>
      <w:r w:rsidRPr="00E3751F">
        <w:t xml:space="preserve"> </w:t>
      </w:r>
      <w:proofErr w:type="spellStart"/>
      <w:r w:rsidRPr="00E3751F">
        <w:t>Acces</w:t>
      </w:r>
      <w:proofErr w:type="spellEnd"/>
      <w:r w:rsidRPr="00E3751F">
        <w:t xml:space="preserve"> Point</w:t>
      </w:r>
      <w:r>
        <w:t xml:space="preserve"> (25 ks)</w:t>
      </w:r>
    </w:p>
    <w:p w14:paraId="0954ECEF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bookmarkStart w:id="3" w:name="_Hlk205972313"/>
      <w:r w:rsidRPr="00D604DC">
        <w:rPr>
          <w:rFonts w:ascii="Calibri" w:hAnsi="Calibri" w:cs="Calibri"/>
        </w:rPr>
        <w:t>Minimálně 802.11ax 2x2 MU-MIMO</w:t>
      </w:r>
    </w:p>
    <w:p w14:paraId="1A123EE1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Minimálně 3 oddělená rádia, kdy jedno může být pro diagnostické účely wifi spektra</w:t>
      </w:r>
    </w:p>
    <w:p w14:paraId="4902FE1A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AP musí být vybaveno Bluetooth </w:t>
      </w:r>
      <w:proofErr w:type="spellStart"/>
      <w:r w:rsidRPr="00D604DC">
        <w:rPr>
          <w:rFonts w:ascii="Calibri" w:hAnsi="Calibri" w:cs="Calibri"/>
        </w:rPr>
        <w:t>Low</w:t>
      </w:r>
      <w:proofErr w:type="spellEnd"/>
      <w:r w:rsidRPr="00D604DC">
        <w:rPr>
          <w:rFonts w:ascii="Calibri" w:hAnsi="Calibri" w:cs="Calibri"/>
        </w:rPr>
        <w:t xml:space="preserve"> </w:t>
      </w:r>
      <w:proofErr w:type="spellStart"/>
      <w:r w:rsidRPr="00D604DC">
        <w:rPr>
          <w:rFonts w:ascii="Calibri" w:hAnsi="Calibri" w:cs="Calibri"/>
        </w:rPr>
        <w:t>Energy</w:t>
      </w:r>
      <w:proofErr w:type="spellEnd"/>
      <w:r w:rsidRPr="00D604DC">
        <w:rPr>
          <w:rFonts w:ascii="Calibri" w:hAnsi="Calibri" w:cs="Calibri"/>
        </w:rPr>
        <w:t xml:space="preserve"> modulem umožňujícím snadné vyhledání a správu AP.</w:t>
      </w:r>
    </w:p>
    <w:p w14:paraId="12DB0669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Podpora </w:t>
      </w:r>
      <w:proofErr w:type="spellStart"/>
      <w:r w:rsidRPr="00D604DC">
        <w:rPr>
          <w:rFonts w:ascii="Calibri" w:hAnsi="Calibri" w:cs="Calibri"/>
        </w:rPr>
        <w:t>PoE</w:t>
      </w:r>
      <w:proofErr w:type="spellEnd"/>
      <w:r w:rsidRPr="00D604DC">
        <w:rPr>
          <w:rFonts w:ascii="Calibri" w:hAnsi="Calibri" w:cs="Calibri"/>
        </w:rPr>
        <w:t>+</w:t>
      </w:r>
    </w:p>
    <w:p w14:paraId="7791B140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AP nesmí mít externí antény, musí být integrované přímo v AP aby se nedaly z bezpečnostních důvodů odpojit.</w:t>
      </w:r>
    </w:p>
    <w:p w14:paraId="2B49CC8D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AP musí být vybaveno dedikovaným konzolovým portem a jedním, USB portem pro případné nahrání firmwaru přímo z </w:t>
      </w:r>
      <w:proofErr w:type="spellStart"/>
      <w:r w:rsidRPr="00D604DC">
        <w:rPr>
          <w:rFonts w:ascii="Calibri" w:hAnsi="Calibri" w:cs="Calibri"/>
        </w:rPr>
        <w:t>usb</w:t>
      </w:r>
      <w:proofErr w:type="spellEnd"/>
      <w:r w:rsidRPr="00D604DC">
        <w:rPr>
          <w:rFonts w:ascii="Calibri" w:hAnsi="Calibri" w:cs="Calibri"/>
        </w:rPr>
        <w:t xml:space="preserve"> </w:t>
      </w:r>
      <w:proofErr w:type="spellStart"/>
      <w:r w:rsidRPr="00D604DC">
        <w:rPr>
          <w:rFonts w:ascii="Calibri" w:hAnsi="Calibri" w:cs="Calibri"/>
        </w:rPr>
        <w:t>flash</w:t>
      </w:r>
      <w:proofErr w:type="spellEnd"/>
      <w:r w:rsidRPr="00D604DC">
        <w:rPr>
          <w:rFonts w:ascii="Calibri" w:hAnsi="Calibri" w:cs="Calibri"/>
        </w:rPr>
        <w:t xml:space="preserve"> disku.</w:t>
      </w:r>
    </w:p>
    <w:p w14:paraId="49391111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AP musí být vybaveno minimálně dvěma LAN konektory o rychlosti 1gbit.</w:t>
      </w:r>
    </w:p>
    <w:p w14:paraId="2D509CD5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Možnost preferovat a přepojovat z 2,4 GHz na 5 </w:t>
      </w:r>
      <w:proofErr w:type="gramStart"/>
      <w:r w:rsidRPr="00D604DC">
        <w:rPr>
          <w:rFonts w:ascii="Calibri" w:hAnsi="Calibri" w:cs="Calibri"/>
        </w:rPr>
        <w:t>GHz - podpora</w:t>
      </w:r>
      <w:proofErr w:type="gramEnd"/>
      <w:r w:rsidRPr="00D604DC">
        <w:rPr>
          <w:rFonts w:ascii="Calibri" w:hAnsi="Calibri" w:cs="Calibri"/>
        </w:rPr>
        <w:t xml:space="preserve"> Band </w:t>
      </w:r>
      <w:proofErr w:type="spellStart"/>
      <w:r w:rsidRPr="00D604DC">
        <w:rPr>
          <w:rFonts w:ascii="Calibri" w:hAnsi="Calibri" w:cs="Calibri"/>
        </w:rPr>
        <w:t>Steering</w:t>
      </w:r>
      <w:proofErr w:type="spellEnd"/>
    </w:p>
    <w:p w14:paraId="089D6130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Počet obsloužených klientů jednoho AP alespoň 500 zařízení</w:t>
      </w:r>
    </w:p>
    <w:p w14:paraId="18A61EB2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IEEE 802.1Q VLAN </w:t>
      </w:r>
      <w:proofErr w:type="spellStart"/>
      <w:r w:rsidRPr="00D604DC">
        <w:rPr>
          <w:rFonts w:ascii="Calibri" w:hAnsi="Calibri" w:cs="Calibri"/>
        </w:rPr>
        <w:t>Tagging</w:t>
      </w:r>
      <w:proofErr w:type="spellEnd"/>
    </w:p>
    <w:p w14:paraId="37F4453E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Držák AP součástí balení</w:t>
      </w:r>
    </w:p>
    <w:p w14:paraId="3111264E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lastRenderedPageBreak/>
        <w:t xml:space="preserve">Možnost skenovaní </w:t>
      </w:r>
      <w:proofErr w:type="spellStart"/>
      <w:r w:rsidRPr="00D604DC">
        <w:rPr>
          <w:rFonts w:ascii="Calibri" w:hAnsi="Calibri" w:cs="Calibri"/>
        </w:rPr>
        <w:t>rogue</w:t>
      </w:r>
      <w:proofErr w:type="spellEnd"/>
      <w:r w:rsidRPr="00D604DC">
        <w:rPr>
          <w:rFonts w:ascii="Calibri" w:hAnsi="Calibri" w:cs="Calibri"/>
        </w:rPr>
        <w:t xml:space="preserve"> AP v síti</w:t>
      </w:r>
    </w:p>
    <w:p w14:paraId="79F73C73" w14:textId="5331D843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Analyz</w:t>
      </w:r>
      <w:r>
        <w:rPr>
          <w:rFonts w:ascii="Calibri" w:hAnsi="Calibri" w:cs="Calibri"/>
        </w:rPr>
        <w:t>á</w:t>
      </w:r>
      <w:r w:rsidRPr="00D604DC">
        <w:rPr>
          <w:rFonts w:ascii="Calibri" w:hAnsi="Calibri" w:cs="Calibri"/>
        </w:rPr>
        <w:t>tor spektra</w:t>
      </w:r>
    </w:p>
    <w:p w14:paraId="1CD6F7DF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Centralizovaná architektura správy wifi sítě (centrální řadič, centrální management, tzv. </w:t>
      </w:r>
      <w:proofErr w:type="spellStart"/>
      <w:r w:rsidRPr="00D604DC">
        <w:rPr>
          <w:rFonts w:ascii="Calibri" w:hAnsi="Calibri" w:cs="Calibri"/>
        </w:rPr>
        <w:t>thin</w:t>
      </w:r>
      <w:proofErr w:type="spellEnd"/>
      <w:r w:rsidRPr="00D604DC">
        <w:rPr>
          <w:rFonts w:ascii="Calibri" w:hAnsi="Calibri" w:cs="Calibri"/>
        </w:rPr>
        <w:t xml:space="preserve"> </w:t>
      </w:r>
      <w:proofErr w:type="spellStart"/>
      <w:r w:rsidRPr="00D604DC">
        <w:rPr>
          <w:rFonts w:ascii="Calibri" w:hAnsi="Calibri" w:cs="Calibri"/>
        </w:rPr>
        <w:t>access</w:t>
      </w:r>
      <w:proofErr w:type="spellEnd"/>
      <w:r w:rsidRPr="00D604DC">
        <w:rPr>
          <w:rFonts w:ascii="Calibri" w:hAnsi="Calibri" w:cs="Calibri"/>
        </w:rPr>
        <w:t xml:space="preserve"> pointy, popř. alespoň centrální řešení distribuce konfigurací s podporou automatického rozložení zátěže klientů, roamingu mezi spravované </w:t>
      </w:r>
      <w:proofErr w:type="spellStart"/>
      <w:r w:rsidRPr="00D604DC">
        <w:rPr>
          <w:rFonts w:ascii="Calibri" w:hAnsi="Calibri" w:cs="Calibri"/>
        </w:rPr>
        <w:t>access</w:t>
      </w:r>
      <w:proofErr w:type="spellEnd"/>
      <w:r w:rsidRPr="00D604DC">
        <w:rPr>
          <w:rFonts w:ascii="Calibri" w:hAnsi="Calibri" w:cs="Calibri"/>
        </w:rPr>
        <w:t xml:space="preserve"> pointy a automatickým laděním kanálů a síly signálu včetně detekce a reakce na non-Wi-Fi rušení).</w:t>
      </w:r>
    </w:p>
    <w:p w14:paraId="7DEFF5A8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AP umožňují správu jak z cloudu výrobce, tak z centralizovaného nástroje, který musí být součástí firewallu stejného výrobce.</w:t>
      </w:r>
    </w:p>
    <w:p w14:paraId="79B03174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Podpora mechanismu izolace klientů</w:t>
      </w:r>
    </w:p>
    <w:p w14:paraId="7766200E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Podpora protokolu IEEE 802.</w:t>
      </w:r>
      <w:proofErr w:type="gramStart"/>
      <w:r w:rsidRPr="00D604DC">
        <w:rPr>
          <w:rFonts w:ascii="Calibri" w:hAnsi="Calibri" w:cs="Calibri"/>
        </w:rPr>
        <w:t>1X</w:t>
      </w:r>
      <w:proofErr w:type="gramEnd"/>
      <w:r w:rsidRPr="00D604DC">
        <w:rPr>
          <w:rFonts w:ascii="Calibri" w:hAnsi="Calibri" w:cs="Calibri"/>
        </w:rPr>
        <w:t xml:space="preserve"> resp. ověřování uživatelů oproti databázi účtů přes protokol </w:t>
      </w:r>
      <w:proofErr w:type="spellStart"/>
      <w:r w:rsidRPr="00D604DC">
        <w:rPr>
          <w:rFonts w:ascii="Calibri" w:hAnsi="Calibri" w:cs="Calibri"/>
        </w:rPr>
        <w:t>radius</w:t>
      </w:r>
      <w:proofErr w:type="spellEnd"/>
      <w:r w:rsidRPr="00D604DC">
        <w:rPr>
          <w:rFonts w:ascii="Calibri" w:hAnsi="Calibri" w:cs="Calibri"/>
        </w:rPr>
        <w:t xml:space="preserve"> (např. LDAP, MS AD ...)</w:t>
      </w:r>
    </w:p>
    <w:p w14:paraId="23E8AF1A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 xml:space="preserve">Podpora WPA2, podpora WPA3, </w:t>
      </w:r>
      <w:proofErr w:type="spellStart"/>
      <w:r w:rsidRPr="00D604DC">
        <w:rPr>
          <w:rFonts w:ascii="Calibri" w:hAnsi="Calibri" w:cs="Calibri"/>
        </w:rPr>
        <w:t>PoE</w:t>
      </w:r>
      <w:proofErr w:type="spellEnd"/>
      <w:r w:rsidRPr="00D604DC">
        <w:rPr>
          <w:rFonts w:ascii="Calibri" w:hAnsi="Calibri" w:cs="Calibri"/>
        </w:rPr>
        <w:t xml:space="preserve">, </w:t>
      </w:r>
      <w:proofErr w:type="spellStart"/>
      <w:r w:rsidRPr="00D604DC">
        <w:rPr>
          <w:rFonts w:ascii="Calibri" w:hAnsi="Calibri" w:cs="Calibri"/>
        </w:rPr>
        <w:t>multi</w:t>
      </w:r>
      <w:proofErr w:type="spellEnd"/>
      <w:r w:rsidRPr="00D604DC">
        <w:rPr>
          <w:rFonts w:ascii="Calibri" w:hAnsi="Calibri" w:cs="Calibri"/>
        </w:rPr>
        <w:t xml:space="preserve"> SSID, ACL pro filtrování provozu</w:t>
      </w:r>
    </w:p>
    <w:p w14:paraId="30922F38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U software a firmware je vyžadována dostupnost aktualizací, zejména bezpečnostního charakteru po celou dobu udržitelnosti projektu</w:t>
      </w:r>
    </w:p>
    <w:p w14:paraId="732A48B7" w14:textId="77777777" w:rsidR="00D604DC" w:rsidRPr="00D604DC" w:rsidRDefault="00D604DC" w:rsidP="00D604DC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D604DC">
        <w:rPr>
          <w:rFonts w:ascii="Calibri" w:hAnsi="Calibri" w:cs="Calibri"/>
        </w:rPr>
        <w:t>Podpora OFDMA.</w:t>
      </w:r>
    </w:p>
    <w:bookmarkEnd w:id="3"/>
    <w:p w14:paraId="6FF022F1" w14:textId="77777777" w:rsidR="00726856" w:rsidRPr="00DE19E3" w:rsidRDefault="00726856" w:rsidP="00726856">
      <w:pPr>
        <w:pStyle w:val="Odstavecseseznamem"/>
        <w:jc w:val="both"/>
        <w:rPr>
          <w:rFonts w:ascii="Calibri" w:hAnsi="Calibri" w:cs="Calibri"/>
        </w:rPr>
      </w:pPr>
    </w:p>
    <w:p w14:paraId="1AEC4CA8" w14:textId="77777777" w:rsidR="00FC65DB" w:rsidRPr="00E3751F" w:rsidRDefault="00FC65DB" w:rsidP="00FC65DB">
      <w:pPr>
        <w:jc w:val="both"/>
      </w:pPr>
    </w:p>
    <w:p w14:paraId="2AB31BD5" w14:textId="77777777" w:rsidR="00166F41" w:rsidRDefault="00166F41"/>
    <w:sectPr w:rsidR="0016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CB9"/>
    <w:multiLevelType w:val="hybridMultilevel"/>
    <w:tmpl w:val="223CB7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50003">
      <w:numFmt w:val="decimal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975"/>
    <w:multiLevelType w:val="hybridMultilevel"/>
    <w:tmpl w:val="E11804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61CC"/>
    <w:multiLevelType w:val="hybridMultilevel"/>
    <w:tmpl w:val="24BE18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9FD"/>
    <w:multiLevelType w:val="hybridMultilevel"/>
    <w:tmpl w:val="47E20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099F"/>
    <w:multiLevelType w:val="hybridMultilevel"/>
    <w:tmpl w:val="B8D456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B37B38"/>
    <w:multiLevelType w:val="hybridMultilevel"/>
    <w:tmpl w:val="2E76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53DF1"/>
    <w:multiLevelType w:val="hybridMultilevel"/>
    <w:tmpl w:val="3CD87A0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EF492A"/>
    <w:multiLevelType w:val="hybridMultilevel"/>
    <w:tmpl w:val="D4C8A1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6E6668"/>
    <w:multiLevelType w:val="hybridMultilevel"/>
    <w:tmpl w:val="E84670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B02C73"/>
    <w:multiLevelType w:val="hybridMultilevel"/>
    <w:tmpl w:val="0C34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2CE3"/>
    <w:multiLevelType w:val="hybridMultilevel"/>
    <w:tmpl w:val="BB28A47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466CD4"/>
    <w:multiLevelType w:val="hybridMultilevel"/>
    <w:tmpl w:val="DF4869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0217C"/>
    <w:multiLevelType w:val="hybridMultilevel"/>
    <w:tmpl w:val="ACF4AD7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D14605"/>
    <w:multiLevelType w:val="hybridMultilevel"/>
    <w:tmpl w:val="99642368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BA6C32"/>
    <w:multiLevelType w:val="hybridMultilevel"/>
    <w:tmpl w:val="9C8638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05B9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3E47"/>
    <w:multiLevelType w:val="hybridMultilevel"/>
    <w:tmpl w:val="315CF2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C33891"/>
    <w:multiLevelType w:val="hybridMultilevel"/>
    <w:tmpl w:val="223CB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2289"/>
    <w:multiLevelType w:val="hybridMultilevel"/>
    <w:tmpl w:val="BF243D2E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047462"/>
    <w:multiLevelType w:val="hybridMultilevel"/>
    <w:tmpl w:val="C0C26898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C21B39"/>
    <w:multiLevelType w:val="hybridMultilevel"/>
    <w:tmpl w:val="454E4D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552A45"/>
    <w:multiLevelType w:val="hybridMultilevel"/>
    <w:tmpl w:val="794E38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73791"/>
    <w:multiLevelType w:val="hybridMultilevel"/>
    <w:tmpl w:val="DDAC930E"/>
    <w:lvl w:ilvl="0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22" w15:restartNumberingAfterBreak="0">
    <w:nsid w:val="5A0A71B8"/>
    <w:multiLevelType w:val="hybridMultilevel"/>
    <w:tmpl w:val="F73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C67D8"/>
    <w:multiLevelType w:val="hybridMultilevel"/>
    <w:tmpl w:val="AC7A4C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902AF"/>
    <w:multiLevelType w:val="hybridMultilevel"/>
    <w:tmpl w:val="36B63BF0"/>
    <w:lvl w:ilvl="0" w:tplc="DE62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F5496" w:themeColor="accent1" w:themeShade="BF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6290D"/>
    <w:multiLevelType w:val="hybridMultilevel"/>
    <w:tmpl w:val="DB3C0F5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255"/>
    <w:multiLevelType w:val="hybridMultilevel"/>
    <w:tmpl w:val="69601FA8"/>
    <w:lvl w:ilvl="0" w:tplc="FFFFFFFF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55038377">
    <w:abstractNumId w:val="13"/>
  </w:num>
  <w:num w:numId="2" w16cid:durableId="594633448">
    <w:abstractNumId w:val="24"/>
  </w:num>
  <w:num w:numId="3" w16cid:durableId="452945439">
    <w:abstractNumId w:val="16"/>
  </w:num>
  <w:num w:numId="4" w16cid:durableId="1810660130">
    <w:abstractNumId w:val="8"/>
  </w:num>
  <w:num w:numId="5" w16cid:durableId="1147477006">
    <w:abstractNumId w:val="22"/>
  </w:num>
  <w:num w:numId="6" w16cid:durableId="746222980">
    <w:abstractNumId w:val="4"/>
  </w:num>
  <w:num w:numId="7" w16cid:durableId="1515263506">
    <w:abstractNumId w:val="19"/>
  </w:num>
  <w:num w:numId="8" w16cid:durableId="99683958">
    <w:abstractNumId w:val="9"/>
  </w:num>
  <w:num w:numId="9" w16cid:durableId="1961183820">
    <w:abstractNumId w:val="5"/>
  </w:num>
  <w:num w:numId="10" w16cid:durableId="184682183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8928248">
    <w:abstractNumId w:val="21"/>
  </w:num>
  <w:num w:numId="12" w16cid:durableId="175464319">
    <w:abstractNumId w:val="17"/>
  </w:num>
  <w:num w:numId="13" w16cid:durableId="1915237092">
    <w:abstractNumId w:val="15"/>
  </w:num>
  <w:num w:numId="14" w16cid:durableId="1024818483">
    <w:abstractNumId w:val="10"/>
  </w:num>
  <w:num w:numId="15" w16cid:durableId="541215978">
    <w:abstractNumId w:val="18"/>
  </w:num>
  <w:num w:numId="16" w16cid:durableId="2127848068">
    <w:abstractNumId w:val="6"/>
  </w:num>
  <w:num w:numId="17" w16cid:durableId="464542189">
    <w:abstractNumId w:val="26"/>
  </w:num>
  <w:num w:numId="18" w16cid:durableId="304237782">
    <w:abstractNumId w:val="7"/>
  </w:num>
  <w:num w:numId="19" w16cid:durableId="1076132094">
    <w:abstractNumId w:val="0"/>
  </w:num>
  <w:num w:numId="20" w16cid:durableId="1344893884">
    <w:abstractNumId w:val="20"/>
  </w:num>
  <w:num w:numId="21" w16cid:durableId="1322924028">
    <w:abstractNumId w:val="11"/>
  </w:num>
  <w:num w:numId="22" w16cid:durableId="634600483">
    <w:abstractNumId w:val="23"/>
  </w:num>
  <w:num w:numId="23" w16cid:durableId="344334110">
    <w:abstractNumId w:val="2"/>
  </w:num>
  <w:num w:numId="24" w16cid:durableId="1172523557">
    <w:abstractNumId w:val="3"/>
  </w:num>
  <w:num w:numId="25" w16cid:durableId="1697845535">
    <w:abstractNumId w:val="1"/>
  </w:num>
  <w:num w:numId="26" w16cid:durableId="1191645553">
    <w:abstractNumId w:val="12"/>
  </w:num>
  <w:num w:numId="27" w16cid:durableId="58409339">
    <w:abstractNumId w:val="14"/>
  </w:num>
  <w:num w:numId="28" w16cid:durableId="410732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DB"/>
    <w:rsid w:val="000E1456"/>
    <w:rsid w:val="00166F41"/>
    <w:rsid w:val="001F515D"/>
    <w:rsid w:val="002661CF"/>
    <w:rsid w:val="00301A73"/>
    <w:rsid w:val="004E1841"/>
    <w:rsid w:val="006B1637"/>
    <w:rsid w:val="00704923"/>
    <w:rsid w:val="00726856"/>
    <w:rsid w:val="00984145"/>
    <w:rsid w:val="00B90E89"/>
    <w:rsid w:val="00C108FB"/>
    <w:rsid w:val="00D604DC"/>
    <w:rsid w:val="00F64F59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5B6"/>
  <w15:chartTrackingRefBased/>
  <w15:docId w15:val="{D9D599C6-81AB-40EB-A0EC-23A52D7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D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6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C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5D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5D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5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5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5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5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6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6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65DB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,List Paragraph_0,1 úroveň Odstavec se seznamem,List Paragraph (Czech Tourism),Odstavec,Odstavec se seznamem a odrážkou,Odstavec se seznamem1,Reference List"/>
    <w:basedOn w:val="Normln"/>
    <w:link w:val="OdstavecseseznamemChar"/>
    <w:uiPriority w:val="34"/>
    <w:qFormat/>
    <w:rsid w:val="00FC65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65D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5D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65DB"/>
    <w:rPr>
      <w:b/>
      <w:bCs/>
      <w:smallCaps/>
      <w:color w:val="2F5496" w:themeColor="accent1" w:themeShade="BF"/>
      <w:spacing w:val="5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_0 Char,1 úroveň Odstavec se seznamem Char,List Paragraph (Czech Tourism) Char,Odstavec Char,Reference List Char"/>
    <w:basedOn w:val="Standardnpsmoodstavce"/>
    <w:link w:val="Odstavecseseznamem"/>
    <w:uiPriority w:val="34"/>
    <w:qFormat/>
    <w:rsid w:val="00FC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B02CA3FC69498344B24CBCB743B9" ma:contentTypeVersion="11" ma:contentTypeDescription="Vytvoří nový dokument" ma:contentTypeScope="" ma:versionID="af8f1c606d47236996c96cf63c809d88">
  <xsd:schema xmlns:xsd="http://www.w3.org/2001/XMLSchema" xmlns:xs="http://www.w3.org/2001/XMLSchema" xmlns:p="http://schemas.microsoft.com/office/2006/metadata/properties" xmlns:ns2="97f10e83-310c-4ba0-9acf-d226616bf20c" xmlns:ns3="bc207be8-c2b6-4088-8664-bb3e038cfb70" targetNamespace="http://schemas.microsoft.com/office/2006/metadata/properties" ma:root="true" ma:fieldsID="fca12726f39db0b3480f9cef5cae7462" ns2:_="" ns3:_="">
    <xsd:import namespace="97f10e83-310c-4ba0-9acf-d226616bf20c"/>
    <xsd:import namespace="bc207be8-c2b6-4088-8664-bb3e038cf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0e83-310c-4ba0-9acf-d226616bf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7be8-c2b6-4088-8664-bb3e038cfb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0b8494-5875-4bf0-87e6-e3758e9e0d36}" ma:internalName="TaxCatchAll" ma:showField="CatchAllData" ma:web="bc207be8-c2b6-4088-8664-bb3e038cf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10e83-310c-4ba0-9acf-d226616bf20c">
      <Terms xmlns="http://schemas.microsoft.com/office/infopath/2007/PartnerControls"/>
    </lcf76f155ced4ddcb4097134ff3c332f>
    <TaxCatchAll xmlns="bc207be8-c2b6-4088-8664-bb3e038cfb70" xsi:nil="true"/>
  </documentManagement>
</p:properties>
</file>

<file path=customXml/itemProps1.xml><?xml version="1.0" encoding="utf-8"?>
<ds:datastoreItem xmlns:ds="http://schemas.openxmlformats.org/officeDocument/2006/customXml" ds:itemID="{7C51C7EC-0950-4023-B575-6A7737F0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0e83-310c-4ba0-9acf-d226616bf20c"/>
    <ds:schemaRef ds:uri="bc207be8-c2b6-4088-8664-bb3e038cf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B1E46-FD9B-482C-B8F9-3AA5D54B2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BE59B-8E7B-417F-B287-B007CD8BC59C}">
  <ds:schemaRefs>
    <ds:schemaRef ds:uri="http://schemas.microsoft.com/office/2006/metadata/properties"/>
    <ds:schemaRef ds:uri="http://schemas.microsoft.com/office/infopath/2007/PartnerControls"/>
    <ds:schemaRef ds:uri="97f10e83-310c-4ba0-9acf-d226616bf20c"/>
    <ds:schemaRef ds:uri="bc207be8-c2b6-4088-8664-bb3e038cf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2317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revision>7</cp:revision>
  <dcterms:created xsi:type="dcterms:W3CDTF">2025-06-27T10:35:00Z</dcterms:created>
  <dcterms:modified xsi:type="dcterms:W3CDTF">2025-08-17T18:47:00Z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0x0101000D55B02CA3FC69498344B24CBCB743B9</vt:lpwstr>
  </property>
  <property fmtid="{D5CDD505-2E9C-101B-9397-08002B2CF9AE}" pid="3" name="MediaServiceImageTags">
    <vt:lpwstr/>
  </property>
</Properties>
</file>