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FAAC8" w14:textId="77777777" w:rsidR="00415865" w:rsidRDefault="00415865" w:rsidP="00CC68A4">
      <w:pPr>
        <w:spacing w:before="240"/>
        <w:ind w:left="2940" w:hanging="2940"/>
        <w:jc w:val="both"/>
        <w:rPr>
          <w:rFonts w:ascii="Arial" w:hAnsi="Arial"/>
          <w:snapToGrid w:val="0"/>
          <w:sz w:val="28"/>
          <w:szCs w:val="28"/>
        </w:rPr>
      </w:pPr>
    </w:p>
    <w:p w14:paraId="70E77D0A" w14:textId="77777777" w:rsidR="00415865" w:rsidRDefault="00415865" w:rsidP="00251AB2">
      <w:pPr>
        <w:spacing w:before="240"/>
        <w:jc w:val="center"/>
        <w:rPr>
          <w:rFonts w:ascii="Arial" w:hAnsi="Arial"/>
          <w:snapToGrid w:val="0"/>
          <w:sz w:val="28"/>
          <w:szCs w:val="28"/>
        </w:rPr>
      </w:pPr>
    </w:p>
    <w:p w14:paraId="7BB4E649" w14:textId="77777777" w:rsidR="00415865" w:rsidRPr="00B63F2B" w:rsidRDefault="00415865" w:rsidP="00CC68A4">
      <w:pPr>
        <w:spacing w:before="240"/>
        <w:ind w:left="2940" w:hanging="2940"/>
        <w:jc w:val="both"/>
        <w:rPr>
          <w:rFonts w:ascii="Arial" w:hAnsi="Arial"/>
          <w:snapToGrid w:val="0"/>
          <w:color w:val="FF0000"/>
          <w:sz w:val="28"/>
          <w:szCs w:val="28"/>
        </w:rPr>
      </w:pPr>
    </w:p>
    <w:p w14:paraId="65F386D0" w14:textId="63A45C7A" w:rsidR="00B8308A" w:rsidRPr="00B63F2B" w:rsidRDefault="00B8308A" w:rsidP="00B8308A">
      <w:pPr>
        <w:spacing w:before="120"/>
        <w:ind w:left="2940" w:hanging="2940"/>
        <w:jc w:val="center"/>
        <w:rPr>
          <w:rFonts w:ascii="Arial" w:hAnsi="Arial"/>
          <w:snapToGrid w:val="0"/>
          <w:sz w:val="28"/>
          <w:szCs w:val="28"/>
        </w:rPr>
      </w:pPr>
      <w:r w:rsidRPr="00B63F2B">
        <w:rPr>
          <w:rFonts w:ascii="Arial" w:hAnsi="Arial"/>
          <w:snapToGrid w:val="0"/>
          <w:sz w:val="28"/>
          <w:szCs w:val="28"/>
        </w:rPr>
        <w:t>Návrh smlouvy o dílo</w:t>
      </w:r>
      <w:r w:rsidR="004A6B9C" w:rsidRPr="00B63F2B">
        <w:rPr>
          <w:rFonts w:ascii="Arial" w:hAnsi="Arial"/>
          <w:snapToGrid w:val="0"/>
          <w:sz w:val="28"/>
          <w:szCs w:val="28"/>
        </w:rPr>
        <w:t xml:space="preserve"> </w:t>
      </w:r>
    </w:p>
    <w:p w14:paraId="4A87C2FC" w14:textId="77777777" w:rsidR="00415865" w:rsidRPr="00B63F2B" w:rsidRDefault="00415865" w:rsidP="00CC68A4">
      <w:pPr>
        <w:spacing w:before="120"/>
        <w:ind w:left="2940" w:hanging="2940"/>
        <w:jc w:val="center"/>
        <w:rPr>
          <w:rFonts w:ascii="Arial" w:hAnsi="Arial"/>
          <w:snapToGrid w:val="0"/>
          <w:sz w:val="28"/>
          <w:szCs w:val="28"/>
        </w:rPr>
      </w:pPr>
      <w:r w:rsidRPr="00B63F2B">
        <w:rPr>
          <w:rFonts w:ascii="Arial" w:hAnsi="Arial"/>
          <w:snapToGrid w:val="0"/>
          <w:sz w:val="28"/>
          <w:szCs w:val="28"/>
        </w:rPr>
        <w:t>PRO VEŘEJNOU ZAKÁZKU NA STAVEBNÍ PRÁCE</w:t>
      </w:r>
    </w:p>
    <w:p w14:paraId="55502D30" w14:textId="77777777" w:rsidR="00415865" w:rsidRPr="00FF3694"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FE27D00" w14:textId="77777777" w:rsidR="00415865" w:rsidRPr="00FF3694"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2EE25ECA" w14:textId="77777777" w:rsidR="00415865" w:rsidRPr="003C41F7"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3C41F7">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3D5B338A" w14:textId="77777777" w:rsidR="00415865" w:rsidRPr="00FF3694" w:rsidRDefault="00415865" w:rsidP="00CC68A4">
      <w:pPr>
        <w:pStyle w:val="Zkladntext"/>
        <w:spacing w:line="240" w:lineRule="atLeast"/>
        <w:ind w:left="2880" w:hanging="2880"/>
        <w:jc w:val="center"/>
        <w:rPr>
          <w:rFonts w:ascii="Arial" w:hAnsi="Arial" w:cs="Arial"/>
          <w:b/>
          <w:color w:val="FF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ED50BE6" w14:textId="77777777" w:rsidR="00415865" w:rsidRPr="00FF3694" w:rsidRDefault="00415865" w:rsidP="00CC68A4">
      <w:pPr>
        <w:pStyle w:val="Zkladntext"/>
        <w:spacing w:line="240" w:lineRule="atLeast"/>
        <w:ind w:left="2880" w:hanging="2880"/>
        <w:jc w:val="center"/>
        <w:rPr>
          <w:rFonts w:ascii="Arial" w:hAnsi="Arial" w:cs="Arial"/>
          <w:b/>
          <w:color w:val="FF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E365D6E" w14:textId="77777777" w:rsidR="00415865" w:rsidRPr="00FF3694" w:rsidRDefault="00415865" w:rsidP="00CC68A4">
      <w:pPr>
        <w:pStyle w:val="Zkladntext"/>
        <w:spacing w:line="240" w:lineRule="atLeast"/>
        <w:ind w:left="2880" w:hanging="2880"/>
        <w:jc w:val="center"/>
        <w:rPr>
          <w:rFonts w:ascii="Arial" w:hAnsi="Arial" w:cs="Arial"/>
          <w:b/>
          <w:color w:val="FF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06AB2DF0" w14:textId="77777777" w:rsidR="00415865" w:rsidRPr="00B63F2B" w:rsidRDefault="00415865" w:rsidP="009810C5">
      <w:pPr>
        <w:spacing w:before="120"/>
        <w:jc w:val="center"/>
        <w:rPr>
          <w:rFonts w:ascii="Arial" w:hAnsi="Arial" w:cs="Arial"/>
          <w:b/>
          <w:snapToGrid w:val="0"/>
          <w:color w:val="FF0000"/>
        </w:rPr>
      </w:pPr>
    </w:p>
    <w:p w14:paraId="1ED67C60" w14:textId="28A086CE" w:rsidR="005A03D9" w:rsidRPr="00B63F2B" w:rsidRDefault="00FD701A" w:rsidP="00FD701A">
      <w:pPr>
        <w:jc w:val="center"/>
        <w:rPr>
          <w:rFonts w:ascii="Arial" w:hAnsi="Arial" w:cs="Arial"/>
          <w:b/>
          <w:snapToGrid w:val="0"/>
          <w:color w:val="FF0000"/>
        </w:rPr>
      </w:pPr>
      <w:bookmarkStart w:id="0" w:name="_Hlk33446788"/>
      <w:r w:rsidRPr="00A914B6">
        <w:rPr>
          <w:rFonts w:ascii="Arial" w:hAnsi="Arial" w:cs="Arial"/>
          <w:b/>
          <w:color w:val="0000FF"/>
          <w:sz w:val="28"/>
          <w:szCs w:val="28"/>
        </w:rPr>
        <w:t>„</w:t>
      </w:r>
      <w:r w:rsidRPr="00A914B6">
        <w:rPr>
          <w:rFonts w:ascii="Arial" w:hAnsi="Arial" w:cs="Arial"/>
          <w:b/>
          <w:bCs/>
          <w:color w:val="0000FF"/>
          <w:sz w:val="28"/>
          <w:szCs w:val="28"/>
        </w:rPr>
        <w:t>ROZVOJOVÉ ÚZEMÍ POD KALICHEM, SUŠICE</w:t>
      </w:r>
      <w:r w:rsidRPr="00A914B6">
        <w:rPr>
          <w:rFonts w:ascii="Arial" w:hAnsi="Arial" w:cs="Arial"/>
          <w:b/>
          <w:color w:val="0000FF"/>
          <w:sz w:val="28"/>
          <w:szCs w:val="28"/>
        </w:rPr>
        <w:t>“</w:t>
      </w:r>
      <w:bookmarkEnd w:id="0"/>
    </w:p>
    <w:p w14:paraId="256E29D8" w14:textId="77777777" w:rsidR="005A03D9" w:rsidRPr="00B63F2B" w:rsidRDefault="005A03D9" w:rsidP="00346EDD">
      <w:pPr>
        <w:jc w:val="both"/>
        <w:rPr>
          <w:rFonts w:ascii="Arial" w:hAnsi="Arial" w:cs="Arial"/>
          <w:b/>
          <w:snapToGrid w:val="0"/>
          <w:color w:val="FF0000"/>
        </w:rPr>
      </w:pPr>
    </w:p>
    <w:p w14:paraId="0E481B70" w14:textId="77777777" w:rsidR="005A03D9" w:rsidRPr="00B63F2B" w:rsidRDefault="005A03D9" w:rsidP="00346EDD">
      <w:pPr>
        <w:jc w:val="both"/>
        <w:rPr>
          <w:rFonts w:ascii="Arial" w:hAnsi="Arial" w:cs="Arial"/>
          <w:b/>
          <w:snapToGrid w:val="0"/>
          <w:color w:val="FF0000"/>
        </w:rPr>
      </w:pPr>
    </w:p>
    <w:p w14:paraId="7F51549A" w14:textId="77777777" w:rsidR="005A03D9" w:rsidRPr="00B63F2B" w:rsidRDefault="005A03D9" w:rsidP="00346EDD">
      <w:pPr>
        <w:jc w:val="both"/>
        <w:rPr>
          <w:rFonts w:ascii="Arial" w:hAnsi="Arial" w:cs="Arial"/>
          <w:b/>
          <w:snapToGrid w:val="0"/>
          <w:color w:val="FF0000"/>
        </w:rPr>
      </w:pPr>
    </w:p>
    <w:p w14:paraId="6E278BA2" w14:textId="77777777" w:rsidR="005A03D9" w:rsidRPr="00B63F2B" w:rsidRDefault="005A03D9" w:rsidP="00346EDD">
      <w:pPr>
        <w:jc w:val="both"/>
        <w:rPr>
          <w:rFonts w:ascii="Arial" w:hAnsi="Arial" w:cs="Arial"/>
          <w:b/>
          <w:snapToGrid w:val="0"/>
          <w:color w:val="FF0000"/>
        </w:rPr>
      </w:pPr>
    </w:p>
    <w:p w14:paraId="7E24B112" w14:textId="77777777" w:rsidR="005A03D9" w:rsidRPr="00B63F2B" w:rsidRDefault="005A03D9" w:rsidP="00346EDD">
      <w:pPr>
        <w:jc w:val="both"/>
        <w:rPr>
          <w:rFonts w:ascii="Arial" w:hAnsi="Arial" w:cs="Arial"/>
          <w:b/>
          <w:snapToGrid w:val="0"/>
          <w:color w:val="FF0000"/>
        </w:rPr>
      </w:pPr>
    </w:p>
    <w:p w14:paraId="60A9FD0B" w14:textId="77777777" w:rsidR="005A03D9" w:rsidRPr="00B63F2B" w:rsidRDefault="005A03D9" w:rsidP="00346EDD">
      <w:pPr>
        <w:jc w:val="both"/>
        <w:rPr>
          <w:rFonts w:ascii="Arial" w:hAnsi="Arial" w:cs="Arial"/>
          <w:b/>
          <w:snapToGrid w:val="0"/>
          <w:color w:val="FF0000"/>
        </w:rPr>
      </w:pPr>
    </w:p>
    <w:p w14:paraId="745D726C" w14:textId="77777777" w:rsidR="005A03D9" w:rsidRPr="00B63F2B" w:rsidRDefault="005A03D9" w:rsidP="00346EDD">
      <w:pPr>
        <w:jc w:val="both"/>
        <w:rPr>
          <w:rFonts w:ascii="Arial" w:hAnsi="Arial" w:cs="Arial"/>
          <w:b/>
          <w:snapToGrid w:val="0"/>
          <w:color w:val="FF0000"/>
        </w:rPr>
      </w:pPr>
    </w:p>
    <w:p w14:paraId="3FFB9ADC" w14:textId="77777777" w:rsidR="00E06A93" w:rsidRPr="00B63F2B" w:rsidRDefault="00E06A93" w:rsidP="00346EDD">
      <w:pPr>
        <w:jc w:val="both"/>
        <w:rPr>
          <w:rFonts w:ascii="Arial" w:hAnsi="Arial" w:cs="Arial"/>
          <w:b/>
          <w:snapToGrid w:val="0"/>
          <w:color w:val="FF0000"/>
        </w:rPr>
      </w:pPr>
    </w:p>
    <w:p w14:paraId="3270CD0E" w14:textId="77777777" w:rsidR="00E06A93" w:rsidRPr="00B63F2B" w:rsidRDefault="00E06A93" w:rsidP="00346EDD">
      <w:pPr>
        <w:jc w:val="both"/>
        <w:rPr>
          <w:rFonts w:ascii="Arial" w:hAnsi="Arial" w:cs="Arial"/>
          <w:b/>
          <w:snapToGrid w:val="0"/>
          <w:color w:val="FF0000"/>
        </w:rPr>
      </w:pPr>
    </w:p>
    <w:p w14:paraId="2C77517A" w14:textId="77777777" w:rsidR="00E06A93" w:rsidRPr="00B63F2B" w:rsidRDefault="00E06A93" w:rsidP="00346EDD">
      <w:pPr>
        <w:jc w:val="both"/>
        <w:rPr>
          <w:rFonts w:ascii="Arial" w:hAnsi="Arial" w:cs="Arial"/>
          <w:b/>
          <w:snapToGrid w:val="0"/>
          <w:color w:val="FF0000"/>
        </w:rPr>
      </w:pPr>
    </w:p>
    <w:p w14:paraId="787D826B" w14:textId="77777777" w:rsidR="00F31586" w:rsidRPr="00B63F2B" w:rsidRDefault="00F31586" w:rsidP="00346EDD">
      <w:pPr>
        <w:jc w:val="both"/>
        <w:rPr>
          <w:rFonts w:ascii="Arial" w:hAnsi="Arial" w:cs="Arial"/>
          <w:b/>
          <w:snapToGrid w:val="0"/>
          <w:color w:val="FF0000"/>
        </w:rPr>
      </w:pPr>
    </w:p>
    <w:p w14:paraId="02013F8E" w14:textId="77777777" w:rsidR="00F31586" w:rsidRPr="00B63F2B" w:rsidRDefault="00F31586" w:rsidP="00346EDD">
      <w:pPr>
        <w:jc w:val="both"/>
        <w:rPr>
          <w:rFonts w:ascii="Arial" w:hAnsi="Arial" w:cs="Arial"/>
          <w:b/>
          <w:snapToGrid w:val="0"/>
          <w:color w:val="FF0000"/>
        </w:rPr>
      </w:pPr>
    </w:p>
    <w:p w14:paraId="04EFE7A8" w14:textId="77777777" w:rsidR="00F31586" w:rsidRPr="00B63F2B" w:rsidRDefault="00F31586" w:rsidP="00346EDD">
      <w:pPr>
        <w:jc w:val="both"/>
        <w:rPr>
          <w:rFonts w:ascii="Arial" w:hAnsi="Arial" w:cs="Arial"/>
          <w:b/>
          <w:snapToGrid w:val="0"/>
          <w:color w:val="FF0000"/>
        </w:rPr>
      </w:pPr>
    </w:p>
    <w:p w14:paraId="08AA6230" w14:textId="77777777" w:rsidR="00AB53F8" w:rsidRPr="00B63F2B" w:rsidRDefault="00AB53F8" w:rsidP="00346EDD">
      <w:pPr>
        <w:jc w:val="both"/>
        <w:rPr>
          <w:rFonts w:ascii="Arial" w:hAnsi="Arial" w:cs="Arial"/>
          <w:b/>
          <w:snapToGrid w:val="0"/>
          <w:color w:val="FF0000"/>
        </w:rPr>
      </w:pPr>
    </w:p>
    <w:p w14:paraId="0B8587E8" w14:textId="77777777" w:rsidR="00AB53F8" w:rsidRPr="00B63F2B" w:rsidRDefault="00AB53F8" w:rsidP="00346EDD">
      <w:pPr>
        <w:jc w:val="both"/>
        <w:rPr>
          <w:rFonts w:ascii="Arial" w:hAnsi="Arial" w:cs="Arial"/>
          <w:b/>
          <w:snapToGrid w:val="0"/>
          <w:color w:val="FF0000"/>
        </w:rPr>
      </w:pPr>
    </w:p>
    <w:p w14:paraId="1CBB992A" w14:textId="77777777" w:rsidR="00AB53F8" w:rsidRPr="00B63F2B" w:rsidRDefault="00AB53F8" w:rsidP="00346EDD">
      <w:pPr>
        <w:jc w:val="both"/>
        <w:rPr>
          <w:rFonts w:ascii="Arial" w:hAnsi="Arial" w:cs="Arial"/>
          <w:b/>
          <w:snapToGrid w:val="0"/>
          <w:color w:val="FF0000"/>
        </w:rPr>
      </w:pPr>
    </w:p>
    <w:p w14:paraId="63EF977A" w14:textId="53EC109F" w:rsidR="00AB53F8" w:rsidRDefault="00AB53F8" w:rsidP="00346EDD">
      <w:pPr>
        <w:jc w:val="both"/>
        <w:rPr>
          <w:rFonts w:ascii="Arial" w:hAnsi="Arial" w:cs="Arial"/>
          <w:b/>
          <w:snapToGrid w:val="0"/>
          <w:color w:val="FF0000"/>
        </w:rPr>
      </w:pPr>
    </w:p>
    <w:p w14:paraId="22467DD4" w14:textId="0555FBDF" w:rsidR="00FD701A" w:rsidRDefault="00FD701A" w:rsidP="00346EDD">
      <w:pPr>
        <w:jc w:val="both"/>
        <w:rPr>
          <w:rFonts w:ascii="Arial" w:hAnsi="Arial" w:cs="Arial"/>
          <w:b/>
          <w:snapToGrid w:val="0"/>
          <w:color w:val="FF0000"/>
        </w:rPr>
      </w:pPr>
    </w:p>
    <w:p w14:paraId="4EAC42EC" w14:textId="41903851" w:rsidR="00FD701A" w:rsidRDefault="00FD701A" w:rsidP="00346EDD">
      <w:pPr>
        <w:jc w:val="both"/>
        <w:rPr>
          <w:rFonts w:ascii="Arial" w:hAnsi="Arial" w:cs="Arial"/>
          <w:b/>
          <w:snapToGrid w:val="0"/>
          <w:color w:val="FF0000"/>
        </w:rPr>
      </w:pPr>
    </w:p>
    <w:p w14:paraId="54CD5A6F" w14:textId="65133A73" w:rsidR="00FD701A" w:rsidRDefault="00FD701A" w:rsidP="00346EDD">
      <w:pPr>
        <w:jc w:val="both"/>
        <w:rPr>
          <w:rFonts w:ascii="Arial" w:hAnsi="Arial" w:cs="Arial"/>
          <w:b/>
          <w:snapToGrid w:val="0"/>
          <w:color w:val="FF0000"/>
        </w:rPr>
      </w:pPr>
    </w:p>
    <w:p w14:paraId="2DB63DB9" w14:textId="436AA3EB" w:rsidR="00FD701A" w:rsidRDefault="00FD701A" w:rsidP="00346EDD">
      <w:pPr>
        <w:jc w:val="both"/>
        <w:rPr>
          <w:rFonts w:ascii="Arial" w:hAnsi="Arial" w:cs="Arial"/>
          <w:b/>
          <w:snapToGrid w:val="0"/>
          <w:color w:val="FF0000"/>
        </w:rPr>
      </w:pPr>
    </w:p>
    <w:p w14:paraId="6D1F53AC" w14:textId="77777777" w:rsidR="00FD701A" w:rsidRPr="00B63F2B" w:rsidRDefault="00FD701A" w:rsidP="00346EDD">
      <w:pPr>
        <w:jc w:val="both"/>
        <w:rPr>
          <w:rFonts w:ascii="Arial" w:hAnsi="Arial" w:cs="Arial"/>
          <w:b/>
          <w:snapToGrid w:val="0"/>
          <w:color w:val="FF0000"/>
        </w:rPr>
      </w:pPr>
    </w:p>
    <w:p w14:paraId="0296CCF0" w14:textId="77777777" w:rsidR="00F31586" w:rsidRPr="00FD701A" w:rsidRDefault="00F31586" w:rsidP="00346EDD">
      <w:pPr>
        <w:jc w:val="both"/>
        <w:rPr>
          <w:rFonts w:ascii="Arial" w:hAnsi="Arial" w:cs="Arial"/>
          <w:b/>
          <w:bCs/>
          <w:snapToGrid w:val="0"/>
          <w:color w:val="FF0000"/>
        </w:rPr>
      </w:pPr>
    </w:p>
    <w:p w14:paraId="474F62FE" w14:textId="2157A071" w:rsidR="00FD701A" w:rsidRPr="00FD701A" w:rsidRDefault="004D5F20" w:rsidP="00FD701A">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bCs/>
          <w:sz w:val="20"/>
          <w:szCs w:val="20"/>
        </w:rPr>
      </w:pPr>
      <w:r w:rsidRPr="00FD701A">
        <w:rPr>
          <w:rFonts w:ascii="Arial" w:hAnsi="Arial" w:cs="Arial"/>
          <w:b/>
          <w:bCs/>
          <w:sz w:val="20"/>
          <w:szCs w:val="20"/>
        </w:rPr>
        <w:tab/>
      </w:r>
      <w:r w:rsidR="00FD701A" w:rsidRPr="00FD701A">
        <w:rPr>
          <w:rFonts w:ascii="Arial" w:hAnsi="Arial" w:cs="Arial"/>
          <w:b/>
          <w:bCs/>
          <w:sz w:val="20"/>
          <w:szCs w:val="20"/>
        </w:rPr>
        <w:t>Zadavatel:</w:t>
      </w:r>
      <w:r w:rsidR="00FD701A" w:rsidRPr="00FD701A">
        <w:rPr>
          <w:rFonts w:ascii="Arial" w:hAnsi="Arial" w:cs="Arial"/>
          <w:sz w:val="20"/>
          <w:szCs w:val="20"/>
        </w:rPr>
        <w:tab/>
      </w:r>
      <w:r w:rsidR="00FD701A" w:rsidRPr="00FD701A">
        <w:rPr>
          <w:rFonts w:ascii="Arial" w:hAnsi="Arial" w:cs="Arial"/>
          <w:sz w:val="20"/>
          <w:szCs w:val="20"/>
        </w:rPr>
        <w:tab/>
        <w:t xml:space="preserve">     </w:t>
      </w:r>
      <w:r w:rsidR="00FD701A" w:rsidRPr="00FD701A">
        <w:rPr>
          <w:rFonts w:ascii="Arial" w:hAnsi="Arial" w:cs="Arial"/>
          <w:sz w:val="20"/>
          <w:szCs w:val="20"/>
        </w:rPr>
        <w:tab/>
      </w:r>
      <w:r w:rsidR="00FD701A" w:rsidRPr="00FD701A">
        <w:rPr>
          <w:rFonts w:ascii="Arial" w:hAnsi="Arial" w:cs="Arial"/>
          <w:sz w:val="20"/>
          <w:szCs w:val="20"/>
        </w:rPr>
        <w:tab/>
      </w:r>
      <w:r w:rsidR="00FD701A" w:rsidRPr="00FD701A">
        <w:rPr>
          <w:rFonts w:ascii="Arial" w:hAnsi="Arial" w:cs="Arial"/>
          <w:sz w:val="20"/>
          <w:szCs w:val="20"/>
        </w:rPr>
        <w:tab/>
      </w:r>
      <w:r w:rsidR="00FD701A" w:rsidRPr="00FD701A">
        <w:rPr>
          <w:rFonts w:ascii="Arial" w:hAnsi="Arial" w:cs="Arial"/>
          <w:b/>
          <w:bCs/>
          <w:sz w:val="20"/>
          <w:szCs w:val="20"/>
        </w:rPr>
        <w:t>Město Sušice</w:t>
      </w:r>
    </w:p>
    <w:p w14:paraId="4B95944C" w14:textId="77777777" w:rsidR="00FD701A" w:rsidRPr="00FD701A" w:rsidRDefault="00FD701A" w:rsidP="00FD701A">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701A">
        <w:rPr>
          <w:rFonts w:ascii="Arial" w:hAnsi="Arial" w:cs="Arial"/>
          <w:sz w:val="20"/>
          <w:szCs w:val="20"/>
        </w:rPr>
        <w:tab/>
        <w:t>se sídlem:</w:t>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t>Náměstí Svobody 138, 342 01 Sušice</w:t>
      </w:r>
    </w:p>
    <w:p w14:paraId="44670246" w14:textId="39B2DE2D" w:rsidR="00FD701A" w:rsidRPr="00FD701A" w:rsidRDefault="00FD701A" w:rsidP="00FD701A">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701A">
        <w:rPr>
          <w:rFonts w:ascii="Arial" w:hAnsi="Arial" w:cs="Arial"/>
          <w:sz w:val="20"/>
          <w:szCs w:val="20"/>
        </w:rPr>
        <w:tab/>
        <w:t xml:space="preserve">IČ: </w:t>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t>00256129</w:t>
      </w:r>
    </w:p>
    <w:p w14:paraId="3ECF0907" w14:textId="1E0236FF" w:rsidR="00FD701A" w:rsidRPr="00FD701A" w:rsidRDefault="00FD701A" w:rsidP="00FD701A">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701A">
        <w:rPr>
          <w:rFonts w:ascii="Arial" w:hAnsi="Arial" w:cs="Arial"/>
          <w:sz w:val="20"/>
          <w:szCs w:val="20"/>
        </w:rPr>
        <w:tab/>
        <w:t>DIČ:</w:t>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t>CZ 00256129</w:t>
      </w:r>
    </w:p>
    <w:p w14:paraId="631FC273" w14:textId="56049586" w:rsidR="009877FD" w:rsidRPr="00FD701A" w:rsidRDefault="00FD701A" w:rsidP="00FD701A">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napToGrid w:val="0"/>
          <w:color w:val="FF0000"/>
          <w:sz w:val="20"/>
          <w:szCs w:val="20"/>
        </w:rPr>
      </w:pPr>
      <w:r w:rsidRPr="00FD701A">
        <w:rPr>
          <w:rFonts w:ascii="Arial" w:hAnsi="Arial" w:cs="Arial"/>
          <w:sz w:val="20"/>
          <w:szCs w:val="20"/>
        </w:rPr>
        <w:tab/>
        <w:t xml:space="preserve">statutární zástupce: </w:t>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r>
      <w:r w:rsidRPr="00FD701A">
        <w:rPr>
          <w:rFonts w:ascii="Arial" w:hAnsi="Arial" w:cs="Arial"/>
          <w:sz w:val="20"/>
          <w:szCs w:val="20"/>
        </w:rPr>
        <w:tab/>
        <w:t>Bc. Petr Mottl, starosta města</w:t>
      </w:r>
    </w:p>
    <w:p w14:paraId="5473A605" w14:textId="77777777" w:rsidR="00AD2D73" w:rsidRPr="00B63F2B" w:rsidRDefault="00AD2D73" w:rsidP="00346EDD">
      <w:pPr>
        <w:jc w:val="both"/>
        <w:rPr>
          <w:rFonts w:ascii="Arial" w:hAnsi="Arial" w:cs="Arial"/>
          <w:color w:val="FF0000"/>
        </w:rPr>
      </w:pPr>
    </w:p>
    <w:p w14:paraId="6473854E" w14:textId="77777777" w:rsidR="00AB53F8" w:rsidRPr="00B63F2B" w:rsidRDefault="00AB53F8" w:rsidP="00346EDD">
      <w:pPr>
        <w:jc w:val="both"/>
        <w:rPr>
          <w:rFonts w:ascii="Arial" w:hAnsi="Arial" w:cs="Arial"/>
          <w:color w:val="FF0000"/>
        </w:rPr>
      </w:pPr>
    </w:p>
    <w:p w14:paraId="3ECDDFD2" w14:textId="77777777" w:rsidR="00AB53F8" w:rsidRPr="00B63F2B" w:rsidRDefault="00AB53F8" w:rsidP="00346EDD">
      <w:pPr>
        <w:jc w:val="both"/>
        <w:rPr>
          <w:rFonts w:ascii="Arial" w:hAnsi="Arial" w:cs="Arial"/>
          <w:color w:val="FF0000"/>
        </w:rPr>
      </w:pPr>
    </w:p>
    <w:p w14:paraId="3CE6816D" w14:textId="77777777" w:rsidR="00AB53F8" w:rsidRPr="00B63F2B" w:rsidRDefault="00AB53F8" w:rsidP="00346EDD">
      <w:pPr>
        <w:jc w:val="both"/>
        <w:rPr>
          <w:rFonts w:ascii="Arial" w:hAnsi="Arial" w:cs="Arial"/>
          <w:color w:val="FF0000"/>
        </w:rPr>
      </w:pPr>
    </w:p>
    <w:p w14:paraId="65FE2650" w14:textId="77777777" w:rsidR="00E65AC9" w:rsidRPr="00B63F2B" w:rsidRDefault="00E65AC9" w:rsidP="00062426">
      <w:pPr>
        <w:pStyle w:val="Nadpis8"/>
        <w:rPr>
          <w:rFonts w:ascii="Arial" w:hAnsi="Arial" w:cs="Arial"/>
          <w:b/>
          <w:i w:val="0"/>
          <w:caps/>
          <w:color w:val="FF0000"/>
          <w:sz w:val="32"/>
          <w:szCs w:val="32"/>
          <w:lang w:val="cs-CZ"/>
        </w:rPr>
      </w:pPr>
    </w:p>
    <w:p w14:paraId="6210AC18" w14:textId="77777777" w:rsidR="00415865" w:rsidRPr="003A7042" w:rsidRDefault="00415865" w:rsidP="002E5142">
      <w:pPr>
        <w:pStyle w:val="Nadpis8"/>
        <w:jc w:val="center"/>
        <w:rPr>
          <w:rFonts w:ascii="Arial" w:hAnsi="Arial" w:cs="Arial"/>
          <w:b/>
          <w:i w:val="0"/>
          <w:caps/>
          <w:sz w:val="32"/>
          <w:szCs w:val="32"/>
        </w:rPr>
      </w:pPr>
      <w:r w:rsidRPr="003A7042">
        <w:rPr>
          <w:rFonts w:ascii="Arial" w:hAnsi="Arial" w:cs="Arial"/>
          <w:b/>
          <w:i w:val="0"/>
          <w:caps/>
          <w:sz w:val="32"/>
          <w:szCs w:val="32"/>
        </w:rPr>
        <w:t>Smlouva o dílo</w:t>
      </w:r>
    </w:p>
    <w:p w14:paraId="2A8E3A81" w14:textId="04DE343A" w:rsidR="00FD701A" w:rsidRPr="00FD701A" w:rsidRDefault="00FD701A" w:rsidP="009810C5">
      <w:pPr>
        <w:pStyle w:val="Zkladntext2"/>
        <w:tabs>
          <w:tab w:val="left" w:pos="-426"/>
          <w:tab w:val="left" w:pos="426"/>
          <w:tab w:val="left" w:pos="567"/>
        </w:tabs>
        <w:outlineLvl w:val="0"/>
        <w:rPr>
          <w:rFonts w:ascii="Arial" w:hAnsi="Arial" w:cs="Arial"/>
          <w:b/>
          <w:bCs/>
          <w:sz w:val="22"/>
          <w:szCs w:val="22"/>
          <w:lang w:val="cs-CZ"/>
        </w:rPr>
      </w:pPr>
      <w:r w:rsidRPr="00A914B6">
        <w:rPr>
          <w:rFonts w:ascii="Arial" w:hAnsi="Arial" w:cs="Arial"/>
          <w:b/>
          <w:bCs/>
          <w:sz w:val="22"/>
          <w:szCs w:val="22"/>
          <w:lang w:val="cs-CZ"/>
        </w:rPr>
        <w:t>„ROZVOJOVÉ ÚZEMÍ POD KALICHEM, SUŠICE“</w:t>
      </w:r>
    </w:p>
    <w:p w14:paraId="046546C1" w14:textId="53020ABE" w:rsidR="003C3FCA" w:rsidRPr="003A7042" w:rsidRDefault="003C3FCA" w:rsidP="00AB53F8">
      <w:pPr>
        <w:pStyle w:val="Zkladntext2"/>
        <w:tabs>
          <w:tab w:val="left" w:pos="-426"/>
          <w:tab w:val="left" w:pos="426"/>
          <w:tab w:val="left" w:pos="567"/>
        </w:tabs>
        <w:outlineLvl w:val="0"/>
        <w:rPr>
          <w:rFonts w:ascii="Arial" w:hAnsi="Arial" w:cs="Arial"/>
          <w:bCs/>
          <w:lang w:val="cs-CZ"/>
        </w:rPr>
      </w:pPr>
      <w:r w:rsidRPr="003A7042">
        <w:rPr>
          <w:rFonts w:ascii="Arial" w:hAnsi="Arial" w:cs="Arial"/>
          <w:bCs/>
        </w:rPr>
        <w:t xml:space="preserve">Uzavřená podle § </w:t>
      </w:r>
      <w:r w:rsidRPr="003A7042">
        <w:rPr>
          <w:rFonts w:ascii="Arial" w:hAnsi="Arial" w:cs="Arial"/>
          <w:bCs/>
          <w:lang w:val="cs-CZ"/>
        </w:rPr>
        <w:t>2586</w:t>
      </w:r>
      <w:r w:rsidRPr="003A7042">
        <w:rPr>
          <w:rFonts w:ascii="Arial" w:hAnsi="Arial" w:cs="Arial"/>
          <w:bCs/>
        </w:rPr>
        <w:t xml:space="preserve"> a následují</w:t>
      </w:r>
      <w:r w:rsidRPr="003A7042">
        <w:rPr>
          <w:rFonts w:ascii="Arial" w:hAnsi="Arial" w:cs="Arial"/>
          <w:bCs/>
          <w:lang w:val="cs-CZ"/>
        </w:rPr>
        <w:t>c</w:t>
      </w:r>
      <w:proofErr w:type="spellStart"/>
      <w:r w:rsidRPr="003A7042">
        <w:rPr>
          <w:rFonts w:ascii="Arial" w:hAnsi="Arial" w:cs="Arial"/>
          <w:bCs/>
        </w:rPr>
        <w:t>ích</w:t>
      </w:r>
      <w:proofErr w:type="spellEnd"/>
      <w:r w:rsidRPr="003A7042">
        <w:rPr>
          <w:rFonts w:ascii="Arial" w:hAnsi="Arial" w:cs="Arial"/>
          <w:bCs/>
        </w:rPr>
        <w:t xml:space="preserve"> zákon</w:t>
      </w:r>
      <w:r w:rsidRPr="003A7042">
        <w:rPr>
          <w:rFonts w:ascii="Arial" w:hAnsi="Arial" w:cs="Arial"/>
          <w:bCs/>
          <w:lang w:val="cs-CZ"/>
        </w:rPr>
        <w:t>a</w:t>
      </w:r>
      <w:r w:rsidRPr="003A7042">
        <w:rPr>
          <w:rFonts w:ascii="Arial" w:hAnsi="Arial" w:cs="Arial"/>
          <w:bCs/>
        </w:rPr>
        <w:t xml:space="preserve"> č. </w:t>
      </w:r>
      <w:r w:rsidRPr="003A7042">
        <w:rPr>
          <w:rFonts w:ascii="Arial" w:hAnsi="Arial" w:cs="Arial"/>
          <w:bCs/>
          <w:lang w:val="cs-CZ"/>
        </w:rPr>
        <w:t>89/2012</w:t>
      </w:r>
      <w:r w:rsidRPr="003A7042">
        <w:rPr>
          <w:rFonts w:ascii="Arial" w:hAnsi="Arial" w:cs="Arial"/>
          <w:bCs/>
        </w:rPr>
        <w:t xml:space="preserve"> </w:t>
      </w:r>
      <w:proofErr w:type="spellStart"/>
      <w:r w:rsidRPr="003A7042">
        <w:rPr>
          <w:rFonts w:ascii="Arial" w:hAnsi="Arial" w:cs="Arial"/>
          <w:bCs/>
        </w:rPr>
        <w:t>S</w:t>
      </w:r>
      <w:r w:rsidRPr="003A7042">
        <w:rPr>
          <w:rFonts w:ascii="Arial" w:hAnsi="Arial" w:cs="Arial"/>
          <w:bCs/>
          <w:lang w:val="cs-CZ"/>
        </w:rPr>
        <w:t>b</w:t>
      </w:r>
      <w:proofErr w:type="spellEnd"/>
      <w:r w:rsidRPr="003A7042">
        <w:rPr>
          <w:rFonts w:ascii="Arial" w:hAnsi="Arial" w:cs="Arial"/>
          <w:bCs/>
        </w:rPr>
        <w:t>.</w:t>
      </w:r>
      <w:r w:rsidRPr="003A7042">
        <w:rPr>
          <w:rFonts w:ascii="Arial" w:hAnsi="Arial" w:cs="Arial"/>
          <w:bCs/>
          <w:lang w:val="cs-CZ"/>
        </w:rPr>
        <w:t>, občanský zákoník</w:t>
      </w:r>
      <w:r w:rsidR="00C04E35" w:rsidRPr="003A7042">
        <w:rPr>
          <w:rFonts w:ascii="Arial" w:hAnsi="Arial" w:cs="Arial"/>
          <w:bCs/>
          <w:lang w:val="cs-CZ"/>
        </w:rPr>
        <w:t>, ve znění pozdějších předpisů</w:t>
      </w:r>
      <w:r w:rsidRPr="003A7042">
        <w:rPr>
          <w:rFonts w:ascii="Arial" w:hAnsi="Arial" w:cs="Arial"/>
          <w:bCs/>
          <w:lang w:val="cs-CZ"/>
        </w:rPr>
        <w:t xml:space="preserve"> (dále jen „občanský zákoník“)</w:t>
      </w:r>
    </w:p>
    <w:p w14:paraId="3C57FF94" w14:textId="77777777" w:rsidR="00415865" w:rsidRPr="003A7042" w:rsidRDefault="00415865" w:rsidP="00CC68A4">
      <w:pPr>
        <w:tabs>
          <w:tab w:val="left" w:pos="-1440"/>
          <w:tab w:val="left" w:pos="-720"/>
          <w:tab w:val="left" w:pos="-426"/>
          <w:tab w:val="left" w:pos="426"/>
          <w:tab w:val="left" w:pos="567"/>
        </w:tabs>
        <w:jc w:val="both"/>
        <w:outlineLvl w:val="0"/>
        <w:rPr>
          <w:rFonts w:ascii="Arial" w:hAnsi="Arial" w:cs="Arial"/>
          <w:bCs/>
        </w:rPr>
      </w:pPr>
      <w:r w:rsidRPr="003A7042">
        <w:rPr>
          <w:rFonts w:ascii="Arial" w:hAnsi="Arial" w:cs="Arial"/>
          <w:bCs/>
        </w:rPr>
        <w:t>----------------------------------------------------------------------------------------------------------------</w:t>
      </w:r>
    </w:p>
    <w:p w14:paraId="1F67932D" w14:textId="7725D0B2" w:rsidR="00415865" w:rsidRPr="003A7042" w:rsidRDefault="00415865" w:rsidP="00CC68A4">
      <w:pPr>
        <w:jc w:val="both"/>
        <w:rPr>
          <w:rFonts w:ascii="Arial" w:hAnsi="Arial" w:cs="Arial"/>
          <w:b/>
          <w:sz w:val="20"/>
          <w:szCs w:val="20"/>
        </w:rPr>
      </w:pPr>
    </w:p>
    <w:p w14:paraId="6385DC31" w14:textId="77777777" w:rsidR="002861EC" w:rsidRPr="003A7042" w:rsidRDefault="002861EC" w:rsidP="002861EC">
      <w:pPr>
        <w:numPr>
          <w:ilvl w:val="0"/>
          <w:numId w:val="1"/>
        </w:numPr>
        <w:jc w:val="both"/>
        <w:rPr>
          <w:rFonts w:ascii="Arial" w:hAnsi="Arial" w:cs="Arial"/>
          <w:b/>
          <w:sz w:val="20"/>
          <w:szCs w:val="20"/>
        </w:rPr>
      </w:pPr>
      <w:r w:rsidRPr="003A7042">
        <w:rPr>
          <w:rFonts w:ascii="Arial" w:hAnsi="Arial" w:cs="Arial"/>
          <w:b/>
          <w:sz w:val="20"/>
          <w:szCs w:val="20"/>
        </w:rPr>
        <w:t>Smluvní strany</w:t>
      </w:r>
    </w:p>
    <w:p w14:paraId="215D4282" w14:textId="77777777" w:rsidR="002861EC" w:rsidRPr="00B63F2B" w:rsidRDefault="002861EC" w:rsidP="002861EC">
      <w:pPr>
        <w:ind w:left="360"/>
        <w:jc w:val="both"/>
        <w:rPr>
          <w:rFonts w:ascii="Arial" w:hAnsi="Arial" w:cs="Arial"/>
          <w:b/>
          <w:color w:val="FF0000"/>
          <w:sz w:val="20"/>
          <w:szCs w:val="20"/>
        </w:rPr>
      </w:pPr>
    </w:p>
    <w:p w14:paraId="004B3AD8" w14:textId="77777777" w:rsidR="00FD701A" w:rsidRPr="00FD1B0D" w:rsidRDefault="00FD701A" w:rsidP="00FD701A">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Pr="00FD1B0D">
        <w:rPr>
          <w:rFonts w:ascii="Arial" w:hAnsi="Arial" w:cs="Arial"/>
          <w:b/>
          <w:sz w:val="20"/>
          <w:szCs w:val="20"/>
        </w:rPr>
        <w:t xml:space="preserve">   </w:t>
      </w:r>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611D1BDA" w14:textId="77777777" w:rsidR="00FD701A" w:rsidRPr="00FD1B0D" w:rsidRDefault="00FD701A" w:rsidP="00FD701A">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34C25A8E" w14:textId="77777777" w:rsidR="00FD701A" w:rsidRPr="00FD1B0D" w:rsidRDefault="00FD701A" w:rsidP="00FD701A">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F18D214" w14:textId="77777777" w:rsidR="00FD701A" w:rsidRPr="00FD1B0D" w:rsidRDefault="00FD701A" w:rsidP="00FD701A">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1640109A" w14:textId="77777777" w:rsidR="00FD701A" w:rsidRPr="00FD1B0D" w:rsidRDefault="00FD701A" w:rsidP="00FD701A">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32C9946D" w14:textId="77777777" w:rsidR="00FD701A" w:rsidRPr="00FD1B0D" w:rsidRDefault="00FD701A" w:rsidP="00FD701A">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Pr>
          <w:rFonts w:ascii="Arial" w:hAnsi="Arial" w:cs="Arial"/>
          <w:bCs/>
          <w:sz w:val="20"/>
          <w:szCs w:val="20"/>
        </w:rPr>
        <w:tab/>
      </w:r>
      <w:r w:rsidRPr="00FD1B0D">
        <w:rPr>
          <w:rFonts w:ascii="Arial" w:hAnsi="Arial" w:cs="Arial"/>
          <w:bCs/>
          <w:kern w:val="32"/>
          <w:sz w:val="20"/>
          <w:szCs w:val="20"/>
          <w:lang w:val="x-none" w:eastAsia="x-none"/>
        </w:rPr>
        <w:t>Česká spořitelna a.s.</w:t>
      </w:r>
    </w:p>
    <w:p w14:paraId="7A4FE113" w14:textId="77777777" w:rsidR="00FD701A" w:rsidRPr="00EC3FA0" w:rsidRDefault="00FD701A" w:rsidP="00FD701A">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2C8108AD" w14:textId="69390E60" w:rsidR="00FD701A" w:rsidRPr="00FD701A" w:rsidRDefault="00FD701A" w:rsidP="00FD701A">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04607C13" w14:textId="2E8BB8EE" w:rsidR="004D5F20" w:rsidRDefault="004D5F20" w:rsidP="004D5F20">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5"/>
        <w:jc w:val="both"/>
        <w:outlineLvl w:val="0"/>
        <w:rPr>
          <w:rFonts w:ascii="Arial" w:hAnsi="Arial" w:cs="Arial"/>
          <w:sz w:val="20"/>
          <w:szCs w:val="20"/>
        </w:rPr>
      </w:pPr>
      <w:r>
        <w:rPr>
          <w:rFonts w:ascii="Arial" w:hAnsi="Arial" w:cs="Arial"/>
          <w:sz w:val="20"/>
          <w:szCs w:val="20"/>
        </w:rPr>
        <w:t>dále jen „Objednatel či Zadavatel“</w:t>
      </w:r>
    </w:p>
    <w:p w14:paraId="4142613F" w14:textId="77777777" w:rsidR="004D5F20" w:rsidRPr="001A778B" w:rsidRDefault="004D5F20" w:rsidP="004D5F20">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5"/>
        <w:jc w:val="both"/>
        <w:outlineLvl w:val="0"/>
        <w:rPr>
          <w:rFonts w:ascii="Arial" w:hAnsi="Arial" w:cs="Arial"/>
          <w:sz w:val="20"/>
          <w:szCs w:val="20"/>
        </w:rPr>
      </w:pPr>
    </w:p>
    <w:p w14:paraId="67F0D5F6" w14:textId="77777777" w:rsidR="002861EC" w:rsidRPr="003A704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3A7042">
        <w:rPr>
          <w:rFonts w:ascii="Arial" w:hAnsi="Arial" w:cs="Arial"/>
          <w:b/>
          <w:sz w:val="20"/>
          <w:szCs w:val="20"/>
        </w:rPr>
        <w:tab/>
      </w:r>
      <w:r w:rsidRPr="003A7042">
        <w:rPr>
          <w:rFonts w:ascii="Arial" w:hAnsi="Arial" w:cs="Arial"/>
          <w:b/>
          <w:sz w:val="20"/>
          <w:szCs w:val="20"/>
          <w:u w:val="single"/>
        </w:rPr>
        <w:t>Zhotovitel:</w:t>
      </w:r>
      <w:r w:rsidRPr="003A7042">
        <w:rPr>
          <w:rFonts w:ascii="Arial" w:hAnsi="Arial" w:cs="Arial"/>
          <w:b/>
          <w:sz w:val="20"/>
          <w:szCs w:val="20"/>
        </w:rPr>
        <w:tab/>
        <w:t>………………………………………………………</w:t>
      </w:r>
    </w:p>
    <w:p w14:paraId="1D4D29BE" w14:textId="77777777" w:rsidR="002861EC" w:rsidRPr="003A704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3A7042">
        <w:rPr>
          <w:rFonts w:ascii="Arial" w:hAnsi="Arial" w:cs="Arial"/>
          <w:b/>
          <w:sz w:val="20"/>
          <w:szCs w:val="20"/>
        </w:rPr>
        <w:tab/>
      </w:r>
      <w:r w:rsidRPr="003A7042">
        <w:rPr>
          <w:rFonts w:ascii="Arial" w:hAnsi="Arial" w:cs="Arial"/>
          <w:sz w:val="20"/>
          <w:szCs w:val="20"/>
        </w:rPr>
        <w:t>se sídlem:</w:t>
      </w:r>
      <w:r w:rsidRPr="003A7042">
        <w:rPr>
          <w:rFonts w:ascii="Arial" w:hAnsi="Arial" w:cs="Arial"/>
          <w:sz w:val="20"/>
          <w:szCs w:val="20"/>
        </w:rPr>
        <w:tab/>
        <w:t>………………………………………………………</w:t>
      </w:r>
    </w:p>
    <w:p w14:paraId="34471CAA" w14:textId="77777777" w:rsidR="002861EC" w:rsidRPr="003A704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3A7042">
        <w:rPr>
          <w:rFonts w:ascii="Arial" w:hAnsi="Arial" w:cs="Arial"/>
          <w:sz w:val="20"/>
          <w:szCs w:val="20"/>
        </w:rPr>
        <w:t>zápis v obchodním rejstříku u _________ soudu v ………. ze dne ……, v odd. …., vložce ………</w:t>
      </w:r>
    </w:p>
    <w:p w14:paraId="272379E7" w14:textId="77777777" w:rsidR="002861EC" w:rsidRPr="003A704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3A7042">
        <w:rPr>
          <w:rFonts w:ascii="Arial" w:hAnsi="Arial" w:cs="Arial"/>
          <w:sz w:val="20"/>
          <w:szCs w:val="20"/>
        </w:rPr>
        <w:t>Zastoupený:</w:t>
      </w:r>
      <w:r w:rsidRPr="003A7042">
        <w:rPr>
          <w:rFonts w:ascii="Arial" w:hAnsi="Arial" w:cs="Arial"/>
          <w:sz w:val="20"/>
          <w:szCs w:val="20"/>
        </w:rPr>
        <w:tab/>
        <w:t>………………………………………………………</w:t>
      </w:r>
    </w:p>
    <w:p w14:paraId="17086C16" w14:textId="77777777" w:rsidR="002861EC" w:rsidRPr="003A704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3A7042">
        <w:rPr>
          <w:rFonts w:ascii="Arial" w:hAnsi="Arial" w:cs="Arial"/>
          <w:sz w:val="20"/>
          <w:szCs w:val="20"/>
        </w:rPr>
        <w:t>IČ: …………………………</w:t>
      </w:r>
      <w:r w:rsidRPr="003A7042">
        <w:rPr>
          <w:rFonts w:ascii="Arial" w:hAnsi="Arial" w:cs="Arial"/>
          <w:sz w:val="20"/>
          <w:szCs w:val="20"/>
        </w:rPr>
        <w:tab/>
      </w:r>
      <w:r w:rsidRPr="003A7042">
        <w:rPr>
          <w:rFonts w:ascii="Arial" w:hAnsi="Arial" w:cs="Arial"/>
          <w:sz w:val="20"/>
          <w:szCs w:val="20"/>
        </w:rPr>
        <w:tab/>
        <w:t>DIČ: CZ …………………………</w:t>
      </w:r>
    </w:p>
    <w:p w14:paraId="39274150" w14:textId="77777777" w:rsidR="002861EC" w:rsidRPr="003A704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3A7042">
        <w:rPr>
          <w:rFonts w:ascii="Arial" w:hAnsi="Arial" w:cs="Arial"/>
          <w:sz w:val="20"/>
          <w:szCs w:val="20"/>
        </w:rPr>
        <w:t xml:space="preserve">Bankovní spojení: </w:t>
      </w:r>
      <w:r w:rsidRPr="003A7042">
        <w:rPr>
          <w:rFonts w:ascii="Arial" w:hAnsi="Arial" w:cs="Arial"/>
          <w:sz w:val="20"/>
          <w:szCs w:val="20"/>
        </w:rPr>
        <w:tab/>
        <w:t>………………………………………………………</w:t>
      </w:r>
    </w:p>
    <w:p w14:paraId="3201722E" w14:textId="77777777" w:rsidR="002861EC" w:rsidRPr="003A704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3A7042">
        <w:rPr>
          <w:rFonts w:ascii="Arial" w:hAnsi="Arial" w:cs="Arial"/>
          <w:sz w:val="20"/>
          <w:szCs w:val="20"/>
        </w:rPr>
        <w:t>Č. účtu:</w:t>
      </w:r>
      <w:r w:rsidRPr="003A7042">
        <w:rPr>
          <w:rFonts w:ascii="Arial" w:hAnsi="Arial" w:cs="Arial"/>
          <w:sz w:val="20"/>
          <w:szCs w:val="20"/>
        </w:rPr>
        <w:tab/>
        <w:t>………………………………………………………</w:t>
      </w:r>
    </w:p>
    <w:p w14:paraId="7C861990" w14:textId="77777777" w:rsidR="002861EC" w:rsidRPr="003A704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3A7042">
        <w:rPr>
          <w:rFonts w:ascii="Arial" w:hAnsi="Arial" w:cs="Arial"/>
          <w:sz w:val="20"/>
          <w:szCs w:val="20"/>
        </w:rPr>
        <w:t>Telefonní spojení:</w:t>
      </w:r>
      <w:r w:rsidRPr="003A7042">
        <w:rPr>
          <w:rFonts w:ascii="Arial" w:hAnsi="Arial" w:cs="Arial"/>
          <w:sz w:val="20"/>
          <w:szCs w:val="20"/>
        </w:rPr>
        <w:tab/>
        <w:t>………………………………………………………</w:t>
      </w:r>
    </w:p>
    <w:p w14:paraId="3F8F94C3" w14:textId="77777777" w:rsidR="00A1046A" w:rsidRPr="003A704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3A7042">
        <w:rPr>
          <w:rFonts w:ascii="Arial" w:hAnsi="Arial" w:cs="Arial"/>
          <w:sz w:val="20"/>
          <w:szCs w:val="20"/>
        </w:rPr>
        <w:t>E-mail:</w:t>
      </w:r>
      <w:r w:rsidRPr="003A7042">
        <w:rPr>
          <w:rFonts w:ascii="Arial" w:hAnsi="Arial" w:cs="Arial"/>
          <w:sz w:val="20"/>
          <w:szCs w:val="20"/>
        </w:rPr>
        <w:tab/>
        <w:t>………………………………………………………</w:t>
      </w:r>
    </w:p>
    <w:p w14:paraId="25C66EDD" w14:textId="77777777" w:rsidR="003019C6" w:rsidRPr="003A7042" w:rsidRDefault="003019C6" w:rsidP="003019C6">
      <w:pPr>
        <w:tabs>
          <w:tab w:val="left" w:pos="540"/>
          <w:tab w:val="left" w:pos="720"/>
        </w:tabs>
        <w:ind w:firstLine="709"/>
        <w:jc w:val="both"/>
        <w:rPr>
          <w:rFonts w:ascii="Arial" w:hAnsi="Arial" w:cs="Arial"/>
          <w:sz w:val="20"/>
          <w:szCs w:val="20"/>
        </w:rPr>
      </w:pPr>
      <w:r w:rsidRPr="003A7042">
        <w:rPr>
          <w:rFonts w:ascii="Arial" w:hAnsi="Arial" w:cs="Arial"/>
          <w:sz w:val="20"/>
          <w:szCs w:val="20"/>
        </w:rPr>
        <w:t>dále jen „Zhotovitel či Dodavatel“</w:t>
      </w:r>
    </w:p>
    <w:p w14:paraId="0330B6CD" w14:textId="77777777" w:rsidR="00A536BA" w:rsidRPr="00B63F2B" w:rsidRDefault="00A536BA" w:rsidP="00985106">
      <w:pPr>
        <w:tabs>
          <w:tab w:val="left" w:pos="540"/>
          <w:tab w:val="left" w:pos="720"/>
        </w:tabs>
        <w:jc w:val="both"/>
        <w:rPr>
          <w:rFonts w:ascii="Arial" w:hAnsi="Arial" w:cs="Arial"/>
          <w:b/>
          <w:color w:val="FF0000"/>
          <w:sz w:val="20"/>
          <w:szCs w:val="20"/>
        </w:rPr>
      </w:pPr>
    </w:p>
    <w:p w14:paraId="7EE17DA6" w14:textId="77777777" w:rsidR="00415865" w:rsidRPr="003A7042"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3A7042">
        <w:rPr>
          <w:rFonts w:ascii="Arial" w:hAnsi="Arial" w:cs="Arial"/>
          <w:b/>
          <w:sz w:val="20"/>
          <w:szCs w:val="20"/>
        </w:rPr>
        <w:t>Všeobecné smluvní podmínky</w:t>
      </w:r>
    </w:p>
    <w:p w14:paraId="2B9E3A2E" w14:textId="77777777" w:rsidR="00415865" w:rsidRPr="003A7042" w:rsidRDefault="00415865" w:rsidP="00985106">
      <w:pPr>
        <w:tabs>
          <w:tab w:val="left" w:pos="-1440"/>
          <w:tab w:val="left" w:pos="-720"/>
          <w:tab w:val="left" w:pos="-426"/>
          <w:tab w:val="left" w:pos="426"/>
        </w:tabs>
        <w:jc w:val="both"/>
        <w:outlineLvl w:val="0"/>
        <w:rPr>
          <w:rFonts w:ascii="Arial" w:hAnsi="Arial" w:cs="Arial"/>
          <w:b/>
          <w:sz w:val="20"/>
          <w:szCs w:val="20"/>
        </w:rPr>
      </w:pPr>
    </w:p>
    <w:p w14:paraId="347EFE38" w14:textId="5833A3DE" w:rsidR="003019C6" w:rsidRPr="00FD508D" w:rsidRDefault="003019C6" w:rsidP="003019C6">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FD508D">
        <w:rPr>
          <w:rFonts w:ascii="Arial" w:hAnsi="Arial" w:cs="Arial"/>
          <w:sz w:val="20"/>
          <w:szCs w:val="20"/>
        </w:rPr>
        <w:t xml:space="preserve">Smlouva vychází ze Zadávací dokumentace (Soupisu prací a Projektové dokumentace pro provádění stavby) a nabídky Zhotovitele.  V pochybnostech o obsahu smluvního vztahu se použije nejprve znění této smlouvy, potom Soupis prací a Projektová dokumentace, potom nabídka Zhotovitele, nedohodnou-li se smluvní strany o některých věcech výslovně a písemně jinak. </w:t>
      </w:r>
      <w:r w:rsidR="004C3B69" w:rsidRPr="00FD508D">
        <w:rPr>
          <w:rFonts w:ascii="Arial" w:hAnsi="Arial" w:cs="Arial"/>
          <w:sz w:val="20"/>
          <w:szCs w:val="20"/>
        </w:rPr>
        <w:t xml:space="preserve">Smlouva samotná včetně souboru </w:t>
      </w:r>
      <w:r w:rsidRPr="00FD508D">
        <w:rPr>
          <w:rFonts w:ascii="Arial" w:hAnsi="Arial" w:cs="Arial"/>
          <w:sz w:val="20"/>
          <w:szCs w:val="20"/>
        </w:rPr>
        <w:t xml:space="preserve">všech dokumentů tvořících součást smlouvy spolu s dokumenty, na které se smlouva odvolává, </w:t>
      </w:r>
      <w:r w:rsidR="00874578" w:rsidRPr="00FD508D">
        <w:rPr>
          <w:rFonts w:ascii="Arial" w:hAnsi="Arial" w:cs="Arial"/>
          <w:sz w:val="20"/>
          <w:szCs w:val="20"/>
        </w:rPr>
        <w:t>Zadávací</w:t>
      </w:r>
      <w:r w:rsidR="004C3B69" w:rsidRPr="00FD508D">
        <w:rPr>
          <w:rFonts w:ascii="Arial" w:hAnsi="Arial" w:cs="Arial"/>
          <w:sz w:val="20"/>
          <w:szCs w:val="20"/>
        </w:rPr>
        <w:t xml:space="preserve"> dokumentace a nabídka Zhotovitele </w:t>
      </w:r>
      <w:r w:rsidRPr="00FD508D">
        <w:rPr>
          <w:rFonts w:ascii="Arial" w:hAnsi="Arial" w:cs="Arial"/>
          <w:sz w:val="20"/>
          <w:szCs w:val="20"/>
        </w:rPr>
        <w:t>j</w:t>
      </w:r>
      <w:r w:rsidR="004C3B69" w:rsidRPr="00FD508D">
        <w:rPr>
          <w:rFonts w:ascii="Arial" w:hAnsi="Arial" w:cs="Arial"/>
          <w:sz w:val="20"/>
          <w:szCs w:val="20"/>
        </w:rPr>
        <w:t>sou</w:t>
      </w:r>
      <w:r w:rsidRPr="00FD508D">
        <w:rPr>
          <w:rFonts w:ascii="Arial" w:hAnsi="Arial" w:cs="Arial"/>
          <w:sz w:val="20"/>
          <w:szCs w:val="20"/>
        </w:rPr>
        <w:t xml:space="preserve"> nadále označován</w:t>
      </w:r>
      <w:r w:rsidR="004C3B69" w:rsidRPr="00FD508D">
        <w:rPr>
          <w:rFonts w:ascii="Arial" w:hAnsi="Arial" w:cs="Arial"/>
          <w:sz w:val="20"/>
          <w:szCs w:val="20"/>
        </w:rPr>
        <w:t xml:space="preserve">y souhrnně </w:t>
      </w:r>
      <w:r w:rsidRPr="00FD508D">
        <w:rPr>
          <w:rFonts w:ascii="Arial" w:hAnsi="Arial" w:cs="Arial"/>
          <w:sz w:val="20"/>
          <w:szCs w:val="20"/>
        </w:rPr>
        <w:t>též jako „smluvní dokumenty“.</w:t>
      </w:r>
    </w:p>
    <w:p w14:paraId="06EB68C4" w14:textId="77777777" w:rsidR="003019C6" w:rsidRPr="003A7042" w:rsidRDefault="003019C6" w:rsidP="003019C6">
      <w:pPr>
        <w:numPr>
          <w:ilvl w:val="1"/>
          <w:numId w:val="2"/>
        </w:numPr>
        <w:tabs>
          <w:tab w:val="clear" w:pos="786"/>
          <w:tab w:val="num" w:pos="567"/>
        </w:tabs>
        <w:ind w:left="567" w:hanging="567"/>
        <w:jc w:val="both"/>
        <w:rPr>
          <w:rFonts w:ascii="Arial" w:hAnsi="Arial" w:cs="Arial"/>
          <w:sz w:val="20"/>
          <w:szCs w:val="20"/>
        </w:rPr>
      </w:pPr>
      <w:r w:rsidRPr="003A7042">
        <w:rPr>
          <w:rFonts w:ascii="Arial" w:hAnsi="Arial" w:cs="Arial"/>
          <w:sz w:val="20"/>
          <w:szCs w:val="20"/>
        </w:rPr>
        <w:t>Obě smluvní strany se ve všech věcech, které nejsou upraveny podmínkami zadání, nabídkou Zhotovitele nebo smlouvou, řídí příslušnými ustanoveními občanského zákoníku.</w:t>
      </w:r>
    </w:p>
    <w:p w14:paraId="2F9BA495" w14:textId="77777777" w:rsidR="003019C6" w:rsidRPr="003A7042" w:rsidRDefault="003019C6" w:rsidP="00AB621F">
      <w:pPr>
        <w:jc w:val="both"/>
        <w:rPr>
          <w:rFonts w:ascii="Arial" w:hAnsi="Arial" w:cs="Arial"/>
          <w:sz w:val="20"/>
          <w:szCs w:val="20"/>
        </w:rPr>
      </w:pPr>
    </w:p>
    <w:p w14:paraId="26C3749D" w14:textId="507C1EEC" w:rsidR="006A4119" w:rsidRPr="00874578" w:rsidRDefault="00CD374B" w:rsidP="00874578">
      <w:pPr>
        <w:numPr>
          <w:ilvl w:val="0"/>
          <w:numId w:val="3"/>
        </w:numPr>
        <w:spacing w:line="276" w:lineRule="auto"/>
        <w:jc w:val="both"/>
        <w:rPr>
          <w:rFonts w:ascii="Arial" w:hAnsi="Arial" w:cs="Arial"/>
          <w:b/>
          <w:bCs/>
          <w:sz w:val="20"/>
          <w:szCs w:val="20"/>
        </w:rPr>
      </w:pPr>
      <w:r w:rsidRPr="003A7042">
        <w:rPr>
          <w:rFonts w:ascii="Arial" w:hAnsi="Arial" w:cs="Arial"/>
          <w:b/>
          <w:bCs/>
          <w:sz w:val="20"/>
          <w:szCs w:val="20"/>
        </w:rPr>
        <w:t>Povinnosti Z</w:t>
      </w:r>
      <w:r w:rsidR="00415865" w:rsidRPr="003A7042">
        <w:rPr>
          <w:rFonts w:ascii="Arial" w:hAnsi="Arial" w:cs="Arial"/>
          <w:b/>
          <w:bCs/>
          <w:sz w:val="20"/>
          <w:szCs w:val="20"/>
        </w:rPr>
        <w:t>hotovitele</w:t>
      </w:r>
    </w:p>
    <w:p w14:paraId="335D6362" w14:textId="77777777" w:rsidR="00693D64" w:rsidRPr="00FD508D" w:rsidRDefault="00693D64" w:rsidP="00A616D4">
      <w:pPr>
        <w:numPr>
          <w:ilvl w:val="1"/>
          <w:numId w:val="3"/>
        </w:numPr>
        <w:tabs>
          <w:tab w:val="clear" w:pos="720"/>
          <w:tab w:val="num" w:pos="567"/>
        </w:tabs>
        <w:ind w:left="360"/>
        <w:jc w:val="both"/>
        <w:rPr>
          <w:rFonts w:ascii="Arial" w:hAnsi="Arial" w:cs="Arial"/>
          <w:sz w:val="20"/>
          <w:szCs w:val="20"/>
        </w:rPr>
      </w:pPr>
      <w:r w:rsidRPr="00FD508D">
        <w:rPr>
          <w:rFonts w:ascii="Arial" w:hAnsi="Arial" w:cs="Arial"/>
          <w:sz w:val="20"/>
          <w:szCs w:val="20"/>
        </w:rPr>
        <w:t>Závazek provést dílo na svůj náklad a na svou odpovědnost.</w:t>
      </w:r>
    </w:p>
    <w:p w14:paraId="20BA70DC" w14:textId="77777777" w:rsidR="00693D64" w:rsidRPr="00FD508D"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FD508D">
        <w:rPr>
          <w:rFonts w:ascii="Arial" w:hAnsi="Arial" w:cs="Arial"/>
          <w:sz w:val="20"/>
        </w:rPr>
        <w:t xml:space="preserve">Zhotovitel je povinen provést dílo na svůj náklad a na své nebezpečí ve sjednané době. </w:t>
      </w:r>
    </w:p>
    <w:p w14:paraId="2B885BA0" w14:textId="245FCC4E" w:rsidR="00693D64" w:rsidRPr="00FD508D"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FD508D">
        <w:rPr>
          <w:rFonts w:ascii="Arial" w:hAnsi="Arial" w:cs="Arial"/>
          <w:sz w:val="20"/>
        </w:rPr>
        <w:t xml:space="preserve">Předmět díla bude proveden v souladu se </w:t>
      </w:r>
      <w:r w:rsidR="00874578" w:rsidRPr="00FD508D">
        <w:rPr>
          <w:rFonts w:ascii="Arial" w:hAnsi="Arial" w:cs="Arial"/>
          <w:sz w:val="20"/>
          <w:lang w:val="cs-CZ"/>
        </w:rPr>
        <w:t>S</w:t>
      </w:r>
      <w:r w:rsidR="00372898" w:rsidRPr="00FD508D">
        <w:rPr>
          <w:rFonts w:ascii="Arial" w:hAnsi="Arial" w:cs="Arial"/>
          <w:sz w:val="20"/>
          <w:lang w:val="cs-CZ"/>
        </w:rPr>
        <w:t>mluvními dokumenty (viz. bod 2.1.)</w:t>
      </w:r>
      <w:r w:rsidRPr="00FD508D">
        <w:rPr>
          <w:rFonts w:ascii="Arial" w:hAnsi="Arial" w:cs="Arial"/>
          <w:sz w:val="20"/>
        </w:rPr>
        <w:t>.</w:t>
      </w:r>
    </w:p>
    <w:p w14:paraId="292FC957" w14:textId="77777777" w:rsidR="00677B43" w:rsidRPr="00FD508D" w:rsidRDefault="00CB073F" w:rsidP="00677B43">
      <w:pPr>
        <w:pStyle w:val="Zkladntext"/>
        <w:spacing w:line="240" w:lineRule="atLeast"/>
        <w:ind w:left="567" w:hanging="567"/>
        <w:jc w:val="both"/>
        <w:rPr>
          <w:rFonts w:ascii="Arial" w:hAnsi="Arial" w:cs="Arial"/>
          <w:sz w:val="20"/>
          <w:lang w:val="cs-CZ"/>
        </w:rPr>
      </w:pPr>
      <w:r w:rsidRPr="00FD508D">
        <w:rPr>
          <w:rFonts w:ascii="Arial" w:hAnsi="Arial" w:cs="Arial"/>
          <w:sz w:val="20"/>
          <w:lang w:val="cs-CZ"/>
        </w:rPr>
        <w:t xml:space="preserve">3.2. </w:t>
      </w:r>
      <w:r w:rsidR="00677B43" w:rsidRPr="00FD508D">
        <w:rPr>
          <w:rFonts w:ascii="Arial" w:hAnsi="Arial" w:cs="Arial"/>
          <w:sz w:val="20"/>
          <w:lang w:val="cs-CZ"/>
        </w:rPr>
        <w:tab/>
      </w:r>
      <w:r w:rsidRPr="00FD508D">
        <w:rPr>
          <w:rFonts w:ascii="Arial" w:hAnsi="Arial" w:cs="Arial"/>
          <w:sz w:val="20"/>
          <w:lang w:val="cs-CZ"/>
        </w:rPr>
        <w:t>Zhotovitel je povinen mít po celou dobu trvání této smlouvy</w:t>
      </w:r>
      <w:r w:rsidR="00677B43" w:rsidRPr="00FD508D">
        <w:rPr>
          <w:rFonts w:ascii="Arial" w:hAnsi="Arial" w:cs="Arial"/>
          <w:sz w:val="20"/>
          <w:lang w:val="cs-CZ"/>
        </w:rPr>
        <w:t xml:space="preserve"> platné oprávnění k podnikání a</w:t>
      </w:r>
    </w:p>
    <w:p w14:paraId="023D8F89" w14:textId="76A65BFE" w:rsidR="00B15D3F" w:rsidRPr="00FD508D" w:rsidRDefault="00CB073F" w:rsidP="00A52891">
      <w:pPr>
        <w:pStyle w:val="Zkladntext"/>
        <w:spacing w:line="240" w:lineRule="atLeast"/>
        <w:ind w:left="709" w:hanging="142"/>
        <w:jc w:val="both"/>
        <w:rPr>
          <w:rFonts w:ascii="Arial" w:hAnsi="Arial" w:cs="Arial"/>
          <w:sz w:val="20"/>
          <w:lang w:val="cs-CZ"/>
        </w:rPr>
      </w:pPr>
      <w:r w:rsidRPr="00FD508D">
        <w:rPr>
          <w:rFonts w:ascii="Arial" w:hAnsi="Arial" w:cs="Arial"/>
          <w:sz w:val="20"/>
          <w:lang w:val="cs-CZ"/>
        </w:rPr>
        <w:t>v rozsahu dostatečném pro plnění závazků z této smlouvy.</w:t>
      </w:r>
    </w:p>
    <w:p w14:paraId="6A832D8A" w14:textId="565A0BAF" w:rsidR="00415865" w:rsidRPr="003A7042" w:rsidRDefault="00690D32" w:rsidP="00B15D3F">
      <w:pPr>
        <w:numPr>
          <w:ilvl w:val="0"/>
          <w:numId w:val="26"/>
        </w:numPr>
        <w:jc w:val="both"/>
        <w:rPr>
          <w:rFonts w:ascii="Arial" w:hAnsi="Arial" w:cs="Arial"/>
          <w:b/>
          <w:bCs/>
          <w:sz w:val="20"/>
          <w:szCs w:val="20"/>
        </w:rPr>
      </w:pPr>
      <w:r w:rsidRPr="003A7042">
        <w:rPr>
          <w:rFonts w:ascii="Arial" w:hAnsi="Arial" w:cs="Arial"/>
          <w:b/>
          <w:bCs/>
          <w:sz w:val="20"/>
          <w:szCs w:val="20"/>
        </w:rPr>
        <w:lastRenderedPageBreak/>
        <w:t>Povinnosti O</w:t>
      </w:r>
      <w:r w:rsidR="00415865" w:rsidRPr="003A7042">
        <w:rPr>
          <w:rFonts w:ascii="Arial" w:hAnsi="Arial" w:cs="Arial"/>
          <w:b/>
          <w:bCs/>
          <w:sz w:val="20"/>
          <w:szCs w:val="20"/>
        </w:rPr>
        <w:t>bjednatele</w:t>
      </w:r>
    </w:p>
    <w:p w14:paraId="4577010B" w14:textId="77777777" w:rsidR="006A4119" w:rsidRPr="003A7042" w:rsidRDefault="006A4119" w:rsidP="006A4119">
      <w:pPr>
        <w:ind w:left="720"/>
        <w:jc w:val="both"/>
        <w:rPr>
          <w:rFonts w:ascii="Arial" w:hAnsi="Arial" w:cs="Arial"/>
          <w:sz w:val="20"/>
          <w:szCs w:val="20"/>
        </w:rPr>
      </w:pPr>
    </w:p>
    <w:p w14:paraId="016FCAC8" w14:textId="77777777" w:rsidR="00415865" w:rsidRPr="003A7042" w:rsidRDefault="00415865" w:rsidP="00867E34">
      <w:pPr>
        <w:numPr>
          <w:ilvl w:val="1"/>
          <w:numId w:val="26"/>
        </w:numPr>
        <w:jc w:val="both"/>
        <w:rPr>
          <w:rFonts w:ascii="Arial" w:hAnsi="Arial" w:cs="Arial"/>
          <w:sz w:val="20"/>
          <w:szCs w:val="20"/>
        </w:rPr>
      </w:pPr>
      <w:r w:rsidRPr="003A7042">
        <w:rPr>
          <w:rFonts w:ascii="Arial" w:hAnsi="Arial" w:cs="Arial"/>
          <w:sz w:val="20"/>
          <w:szCs w:val="20"/>
        </w:rPr>
        <w:t>Povinnost zaplatit</w:t>
      </w:r>
    </w:p>
    <w:p w14:paraId="38C30E95" w14:textId="77777777" w:rsidR="00415865" w:rsidRPr="00FD508D" w:rsidRDefault="00810410" w:rsidP="00867E34">
      <w:pPr>
        <w:pStyle w:val="Zkladntext"/>
        <w:numPr>
          <w:ilvl w:val="2"/>
          <w:numId w:val="26"/>
        </w:numPr>
        <w:spacing w:line="240" w:lineRule="atLeast"/>
        <w:ind w:left="1276" w:hanging="709"/>
        <w:jc w:val="both"/>
        <w:rPr>
          <w:rFonts w:ascii="Arial" w:hAnsi="Arial" w:cs="Arial"/>
          <w:sz w:val="20"/>
        </w:rPr>
      </w:pPr>
      <w:r w:rsidRPr="003A7042">
        <w:rPr>
          <w:rFonts w:ascii="Arial" w:hAnsi="Arial" w:cs="Arial"/>
          <w:sz w:val="20"/>
        </w:rPr>
        <w:t>Objednatel je povinen řádn</w:t>
      </w:r>
      <w:r w:rsidR="00813C61" w:rsidRPr="003A7042">
        <w:rPr>
          <w:rFonts w:ascii="Arial" w:hAnsi="Arial" w:cs="Arial"/>
          <w:sz w:val="20"/>
          <w:lang w:val="cs-CZ"/>
        </w:rPr>
        <w:t>ě</w:t>
      </w:r>
      <w:r w:rsidR="00415865" w:rsidRPr="003A7042">
        <w:rPr>
          <w:rFonts w:ascii="Arial" w:hAnsi="Arial" w:cs="Arial"/>
          <w:sz w:val="20"/>
        </w:rPr>
        <w:t xml:space="preserve"> a včas provedené</w:t>
      </w:r>
      <w:r w:rsidR="00FD5D9F" w:rsidRPr="003A7042">
        <w:rPr>
          <w:rFonts w:ascii="Arial" w:hAnsi="Arial" w:cs="Arial"/>
          <w:sz w:val="20"/>
        </w:rPr>
        <w:t xml:space="preserve"> dílo převzít a zaplatit za něj</w:t>
      </w:r>
      <w:r w:rsidR="00766C93" w:rsidRPr="003A7042">
        <w:rPr>
          <w:rFonts w:ascii="Arial" w:hAnsi="Arial" w:cs="Arial"/>
          <w:sz w:val="20"/>
          <w:lang w:val="cs-CZ"/>
        </w:rPr>
        <w:t xml:space="preserve"> </w:t>
      </w:r>
      <w:r w:rsidR="00415865" w:rsidRPr="003A7042">
        <w:rPr>
          <w:rFonts w:ascii="Arial" w:hAnsi="Arial" w:cs="Arial"/>
          <w:sz w:val="20"/>
        </w:rPr>
        <w:t xml:space="preserve">dohodnutou </w:t>
      </w:r>
      <w:r w:rsidR="00415865" w:rsidRPr="00FD508D">
        <w:rPr>
          <w:rFonts w:ascii="Arial" w:hAnsi="Arial" w:cs="Arial"/>
          <w:sz w:val="20"/>
        </w:rPr>
        <w:t xml:space="preserve">cenu.  </w:t>
      </w:r>
    </w:p>
    <w:p w14:paraId="2E133F40" w14:textId="7B3A8A9F" w:rsidR="008D1676" w:rsidRPr="00FD508D" w:rsidRDefault="008D1676" w:rsidP="00867E34">
      <w:pPr>
        <w:pStyle w:val="Zkladntext"/>
        <w:numPr>
          <w:ilvl w:val="2"/>
          <w:numId w:val="26"/>
        </w:numPr>
        <w:spacing w:line="240" w:lineRule="atLeast"/>
        <w:ind w:left="1276" w:hanging="709"/>
        <w:jc w:val="both"/>
        <w:rPr>
          <w:rFonts w:ascii="Arial" w:hAnsi="Arial" w:cs="Arial"/>
          <w:sz w:val="20"/>
        </w:rPr>
      </w:pPr>
      <w:r w:rsidRPr="00FD508D">
        <w:rPr>
          <w:rFonts w:ascii="Arial" w:hAnsi="Arial" w:cs="Arial"/>
          <w:sz w:val="20"/>
          <w:lang w:val="cs-CZ"/>
        </w:rPr>
        <w:t>Objednatel předá a Zhotovitel převezme projektovou dokumentaci</w:t>
      </w:r>
      <w:r w:rsidR="00874578" w:rsidRPr="00FD508D">
        <w:rPr>
          <w:rFonts w:ascii="Arial" w:hAnsi="Arial" w:cs="Arial"/>
          <w:sz w:val="20"/>
          <w:lang w:val="cs-CZ"/>
        </w:rPr>
        <w:t xml:space="preserve"> a soupis prací</w:t>
      </w:r>
      <w:r w:rsidRPr="00FD508D">
        <w:rPr>
          <w:rFonts w:ascii="Arial" w:hAnsi="Arial" w:cs="Arial"/>
          <w:sz w:val="20"/>
          <w:lang w:val="cs-CZ"/>
        </w:rPr>
        <w:t xml:space="preserve">, za </w:t>
      </w:r>
      <w:r w:rsidR="00874578" w:rsidRPr="00FD508D">
        <w:rPr>
          <w:rFonts w:ascii="Arial" w:hAnsi="Arial" w:cs="Arial"/>
          <w:sz w:val="20"/>
          <w:lang w:val="cs-CZ"/>
        </w:rPr>
        <w:t>jejichž</w:t>
      </w:r>
      <w:r w:rsidR="007F6B5D" w:rsidRPr="00FD508D">
        <w:rPr>
          <w:rFonts w:ascii="Arial" w:hAnsi="Arial" w:cs="Arial"/>
          <w:sz w:val="20"/>
          <w:lang w:val="cs-CZ"/>
        </w:rPr>
        <w:t xml:space="preserve"> </w:t>
      </w:r>
      <w:r w:rsidRPr="00FD508D">
        <w:rPr>
          <w:rFonts w:ascii="Arial" w:hAnsi="Arial" w:cs="Arial"/>
          <w:sz w:val="20"/>
          <w:lang w:val="cs-CZ"/>
        </w:rPr>
        <w:t>správnost a úplnost</w:t>
      </w:r>
      <w:r w:rsidR="007F6B5D" w:rsidRPr="00FD508D">
        <w:rPr>
          <w:rFonts w:ascii="Arial" w:hAnsi="Arial" w:cs="Arial"/>
          <w:sz w:val="20"/>
          <w:lang w:val="cs-CZ"/>
        </w:rPr>
        <w:t xml:space="preserve"> </w:t>
      </w:r>
      <w:r w:rsidRPr="00FD508D">
        <w:rPr>
          <w:rFonts w:ascii="Arial" w:hAnsi="Arial" w:cs="Arial"/>
          <w:sz w:val="20"/>
          <w:lang w:val="cs-CZ"/>
        </w:rPr>
        <w:t xml:space="preserve">odpovídá </w:t>
      </w:r>
      <w:r w:rsidR="00874578" w:rsidRPr="00FD508D">
        <w:rPr>
          <w:rFonts w:ascii="Arial" w:hAnsi="Arial" w:cs="Arial"/>
          <w:sz w:val="20"/>
          <w:lang w:val="cs-CZ"/>
        </w:rPr>
        <w:t>O</w:t>
      </w:r>
      <w:r w:rsidRPr="00FD508D">
        <w:rPr>
          <w:rFonts w:ascii="Arial" w:hAnsi="Arial" w:cs="Arial"/>
          <w:sz w:val="20"/>
          <w:lang w:val="cs-CZ"/>
        </w:rPr>
        <w:t>bjednatel</w:t>
      </w:r>
      <w:r w:rsidR="007F6B5D" w:rsidRPr="00FD508D">
        <w:rPr>
          <w:rFonts w:ascii="Arial" w:hAnsi="Arial" w:cs="Arial"/>
          <w:sz w:val="20"/>
          <w:lang w:val="cs-CZ"/>
        </w:rPr>
        <w:t xml:space="preserve"> s výhradou bodu 5.3. smlouvy</w:t>
      </w:r>
      <w:r w:rsidRPr="00FD508D">
        <w:rPr>
          <w:rFonts w:ascii="Arial" w:hAnsi="Arial" w:cs="Arial"/>
          <w:sz w:val="20"/>
          <w:lang w:val="cs-CZ"/>
        </w:rPr>
        <w:t>.</w:t>
      </w:r>
    </w:p>
    <w:p w14:paraId="336E4661" w14:textId="5E217206" w:rsidR="008D1676" w:rsidRPr="00FD508D" w:rsidRDefault="008D1676" w:rsidP="00867E34">
      <w:pPr>
        <w:pStyle w:val="Zkladntext"/>
        <w:numPr>
          <w:ilvl w:val="2"/>
          <w:numId w:val="26"/>
        </w:numPr>
        <w:spacing w:line="240" w:lineRule="atLeast"/>
        <w:ind w:left="1276" w:hanging="709"/>
        <w:jc w:val="both"/>
        <w:rPr>
          <w:rFonts w:ascii="Arial" w:hAnsi="Arial" w:cs="Arial"/>
          <w:sz w:val="20"/>
        </w:rPr>
      </w:pPr>
      <w:r w:rsidRPr="00FD508D">
        <w:rPr>
          <w:rFonts w:ascii="Arial" w:hAnsi="Arial" w:cs="Arial"/>
          <w:sz w:val="20"/>
          <w:lang w:val="cs-CZ"/>
        </w:rPr>
        <w:t xml:space="preserve">Pokud je to relevantní, </w:t>
      </w:r>
      <w:r w:rsidR="00874578" w:rsidRPr="00FD508D">
        <w:rPr>
          <w:rFonts w:ascii="Arial" w:hAnsi="Arial" w:cs="Arial"/>
          <w:sz w:val="20"/>
          <w:lang w:val="cs-CZ"/>
        </w:rPr>
        <w:t>O</w:t>
      </w:r>
      <w:r w:rsidRPr="00FD508D">
        <w:rPr>
          <w:rFonts w:ascii="Arial" w:hAnsi="Arial" w:cs="Arial"/>
          <w:sz w:val="20"/>
          <w:lang w:val="cs-CZ"/>
        </w:rPr>
        <w:t>bjednatel jmenuje koordinátora bezpečnosti práce a oznámí dotčenou osobu Zhotoviteli.</w:t>
      </w:r>
    </w:p>
    <w:p w14:paraId="288EBFB2" w14:textId="77777777" w:rsidR="00415865" w:rsidRPr="00FD508D" w:rsidRDefault="00415865" w:rsidP="008D1676">
      <w:pPr>
        <w:pStyle w:val="Zkladntext"/>
        <w:spacing w:line="240" w:lineRule="atLeast"/>
        <w:jc w:val="both"/>
        <w:rPr>
          <w:rFonts w:ascii="Arial" w:hAnsi="Arial" w:cs="Arial"/>
          <w:sz w:val="20"/>
        </w:rPr>
      </w:pPr>
      <w:r w:rsidRPr="00FD508D">
        <w:rPr>
          <w:rFonts w:ascii="Arial" w:hAnsi="Arial" w:cs="Arial"/>
          <w:sz w:val="20"/>
        </w:rPr>
        <w:t xml:space="preserve">  </w:t>
      </w:r>
    </w:p>
    <w:p w14:paraId="075CDBF2" w14:textId="77777777" w:rsidR="00415865" w:rsidRPr="003D6714" w:rsidRDefault="00415865" w:rsidP="00867E34">
      <w:pPr>
        <w:numPr>
          <w:ilvl w:val="0"/>
          <w:numId w:val="26"/>
        </w:numPr>
        <w:jc w:val="both"/>
        <w:rPr>
          <w:rFonts w:ascii="Arial" w:hAnsi="Arial" w:cs="Arial"/>
          <w:b/>
          <w:bCs/>
          <w:sz w:val="20"/>
          <w:szCs w:val="20"/>
        </w:rPr>
      </w:pPr>
      <w:r w:rsidRPr="003D6714">
        <w:rPr>
          <w:rFonts w:ascii="Arial" w:hAnsi="Arial" w:cs="Arial"/>
          <w:b/>
          <w:bCs/>
          <w:sz w:val="20"/>
          <w:szCs w:val="20"/>
        </w:rPr>
        <w:t xml:space="preserve">Rozsah předmětu </w:t>
      </w:r>
      <w:r w:rsidR="00DC407D" w:rsidRPr="003D6714">
        <w:rPr>
          <w:rFonts w:ascii="Arial" w:hAnsi="Arial" w:cs="Arial"/>
          <w:b/>
          <w:bCs/>
          <w:sz w:val="20"/>
          <w:szCs w:val="20"/>
        </w:rPr>
        <w:t xml:space="preserve">díla </w:t>
      </w:r>
    </w:p>
    <w:p w14:paraId="106E82F2" w14:textId="77777777" w:rsidR="00D658C4" w:rsidRPr="003D6714" w:rsidRDefault="00D658C4" w:rsidP="00D658C4">
      <w:pPr>
        <w:ind w:left="360"/>
        <w:jc w:val="both"/>
        <w:rPr>
          <w:rFonts w:ascii="Arial" w:hAnsi="Arial" w:cs="Arial"/>
          <w:b/>
          <w:bCs/>
          <w:sz w:val="20"/>
          <w:szCs w:val="20"/>
        </w:rPr>
      </w:pPr>
    </w:p>
    <w:p w14:paraId="7AA241F2" w14:textId="77777777" w:rsidR="00DE25CE" w:rsidRPr="003D6714" w:rsidRDefault="00415865" w:rsidP="00867E34">
      <w:pPr>
        <w:numPr>
          <w:ilvl w:val="1"/>
          <w:numId w:val="24"/>
        </w:numPr>
        <w:jc w:val="both"/>
        <w:rPr>
          <w:rFonts w:ascii="Arial" w:hAnsi="Arial" w:cs="Arial"/>
          <w:sz w:val="20"/>
          <w:szCs w:val="20"/>
        </w:rPr>
      </w:pPr>
      <w:r w:rsidRPr="003D6714">
        <w:rPr>
          <w:rFonts w:ascii="Arial" w:hAnsi="Arial" w:cs="Arial"/>
          <w:sz w:val="20"/>
          <w:szCs w:val="20"/>
        </w:rPr>
        <w:t xml:space="preserve">Rozsah předmětu </w:t>
      </w:r>
      <w:r w:rsidR="00DC407D" w:rsidRPr="003D6714">
        <w:rPr>
          <w:rFonts w:ascii="Arial" w:hAnsi="Arial" w:cs="Arial"/>
          <w:sz w:val="20"/>
          <w:szCs w:val="20"/>
        </w:rPr>
        <w:t>díla</w:t>
      </w:r>
    </w:p>
    <w:p w14:paraId="3DC8DE6B" w14:textId="0A9D471C" w:rsidR="00DE25CE" w:rsidRPr="003D6714" w:rsidRDefault="00415865" w:rsidP="003D6714">
      <w:pPr>
        <w:numPr>
          <w:ilvl w:val="2"/>
          <w:numId w:val="24"/>
        </w:numPr>
        <w:jc w:val="both"/>
        <w:rPr>
          <w:rFonts w:ascii="Arial" w:hAnsi="Arial" w:cs="Arial"/>
          <w:sz w:val="20"/>
          <w:szCs w:val="20"/>
        </w:rPr>
      </w:pPr>
      <w:r w:rsidRPr="003D6714">
        <w:rPr>
          <w:rFonts w:ascii="Arial" w:hAnsi="Arial" w:cs="Arial"/>
          <w:sz w:val="20"/>
          <w:szCs w:val="20"/>
        </w:rPr>
        <w:t>Předmě</w:t>
      </w:r>
      <w:r w:rsidR="00F5232D" w:rsidRPr="003D6714">
        <w:rPr>
          <w:rFonts w:ascii="Arial" w:hAnsi="Arial" w:cs="Arial"/>
          <w:sz w:val="20"/>
          <w:szCs w:val="20"/>
        </w:rPr>
        <w:t xml:space="preserve">tem </w:t>
      </w:r>
      <w:r w:rsidR="00DC407D" w:rsidRPr="003D6714">
        <w:rPr>
          <w:rFonts w:ascii="Arial" w:hAnsi="Arial" w:cs="Arial"/>
          <w:sz w:val="20"/>
          <w:szCs w:val="20"/>
        </w:rPr>
        <w:t xml:space="preserve">díla </w:t>
      </w:r>
      <w:r w:rsidR="00F5232D" w:rsidRPr="003D6714">
        <w:rPr>
          <w:rFonts w:ascii="Arial" w:hAnsi="Arial" w:cs="Arial"/>
          <w:sz w:val="20"/>
          <w:szCs w:val="20"/>
        </w:rPr>
        <w:t>je zhotovení stavby</w:t>
      </w:r>
      <w:r w:rsidR="003A2464">
        <w:rPr>
          <w:rFonts w:ascii="Arial" w:hAnsi="Arial" w:cs="Arial"/>
          <w:sz w:val="20"/>
          <w:szCs w:val="20"/>
        </w:rPr>
        <w:t xml:space="preserve"> s názvem</w:t>
      </w:r>
      <w:r w:rsidR="00FD5D9F" w:rsidRPr="003D6714">
        <w:rPr>
          <w:rFonts w:ascii="Arial" w:hAnsi="Arial" w:cs="Arial"/>
          <w:sz w:val="20"/>
          <w:szCs w:val="20"/>
        </w:rPr>
        <w:t xml:space="preserve"> </w:t>
      </w:r>
      <w:r w:rsidR="009810C5" w:rsidRPr="000A6B20">
        <w:rPr>
          <w:rFonts w:ascii="Arial" w:hAnsi="Arial"/>
          <w:b/>
          <w:sz w:val="20"/>
          <w:szCs w:val="20"/>
        </w:rPr>
        <w:t>„R</w:t>
      </w:r>
      <w:r w:rsidR="00FD701A" w:rsidRPr="000A6B20">
        <w:rPr>
          <w:rFonts w:ascii="Arial" w:hAnsi="Arial"/>
          <w:b/>
          <w:sz w:val="20"/>
          <w:szCs w:val="20"/>
        </w:rPr>
        <w:t>ozvojové území pod Kalichem, Sušice</w:t>
      </w:r>
      <w:r w:rsidR="009810C5" w:rsidRPr="000A6B20">
        <w:rPr>
          <w:rFonts w:ascii="Arial" w:hAnsi="Arial"/>
          <w:b/>
          <w:sz w:val="20"/>
          <w:szCs w:val="20"/>
        </w:rPr>
        <w:t>“</w:t>
      </w:r>
      <w:r w:rsidR="003A2464">
        <w:rPr>
          <w:rFonts w:ascii="Arial" w:hAnsi="Arial"/>
          <w:b/>
          <w:sz w:val="20"/>
          <w:szCs w:val="20"/>
        </w:rPr>
        <w:t xml:space="preserve"> </w:t>
      </w:r>
      <w:r w:rsidR="003279A9" w:rsidRPr="00BC2359">
        <w:rPr>
          <w:rFonts w:ascii="Arial" w:hAnsi="Arial" w:cs="Arial"/>
          <w:bCs/>
          <w:sz w:val="20"/>
          <w:szCs w:val="20"/>
        </w:rPr>
        <w:t>dle projektové d</w:t>
      </w:r>
      <w:r w:rsidR="009F6F26" w:rsidRPr="00BC2359">
        <w:rPr>
          <w:rFonts w:ascii="Arial" w:hAnsi="Arial" w:cs="Arial"/>
          <w:bCs/>
          <w:sz w:val="20"/>
          <w:szCs w:val="20"/>
        </w:rPr>
        <w:t>okumentace</w:t>
      </w:r>
      <w:r w:rsidR="003279A9" w:rsidRPr="00BC2359">
        <w:rPr>
          <w:rFonts w:ascii="Arial" w:hAnsi="Arial" w:cs="Arial"/>
          <w:bCs/>
          <w:sz w:val="20"/>
          <w:szCs w:val="20"/>
        </w:rPr>
        <w:t xml:space="preserve"> zpracované</w:t>
      </w:r>
      <w:r w:rsidR="006E519D" w:rsidRPr="00BC2359">
        <w:rPr>
          <w:rFonts w:ascii="Arial" w:hAnsi="Arial"/>
          <w:sz w:val="20"/>
          <w:szCs w:val="20"/>
        </w:rPr>
        <w:t xml:space="preserve"> </w:t>
      </w:r>
      <w:r w:rsidR="009810C5" w:rsidRPr="009810C5">
        <w:rPr>
          <w:rFonts w:ascii="Arial" w:hAnsi="Arial"/>
          <w:sz w:val="20"/>
          <w:szCs w:val="20"/>
        </w:rPr>
        <w:t xml:space="preserve">projekční kanceláří </w:t>
      </w:r>
      <w:r w:rsidR="00FD701A" w:rsidRPr="00FD701A">
        <w:rPr>
          <w:rFonts w:ascii="Arial" w:hAnsi="Arial"/>
          <w:sz w:val="20"/>
          <w:szCs w:val="20"/>
        </w:rPr>
        <w:t xml:space="preserve">AFRY CZ s.r.o., Magistrů 1275/13, 140 </w:t>
      </w:r>
      <w:proofErr w:type="gramStart"/>
      <w:r w:rsidR="00FD701A" w:rsidRPr="00FD701A">
        <w:rPr>
          <w:rFonts w:ascii="Arial" w:hAnsi="Arial"/>
          <w:sz w:val="20"/>
          <w:szCs w:val="20"/>
        </w:rPr>
        <w:t>00  Praha</w:t>
      </w:r>
      <w:proofErr w:type="gramEnd"/>
      <w:r w:rsidR="00FD701A" w:rsidRPr="00FD701A">
        <w:rPr>
          <w:rFonts w:ascii="Arial" w:hAnsi="Arial"/>
          <w:sz w:val="20"/>
          <w:szCs w:val="20"/>
        </w:rPr>
        <w:t xml:space="preserve"> 4</w:t>
      </w:r>
      <w:r w:rsidR="00FD701A">
        <w:rPr>
          <w:rFonts w:ascii="Arial" w:hAnsi="Arial"/>
          <w:sz w:val="20"/>
          <w:szCs w:val="20"/>
        </w:rPr>
        <w:t xml:space="preserve">, </w:t>
      </w:r>
      <w:r w:rsidR="00FA4826" w:rsidRPr="00FD701A">
        <w:rPr>
          <w:rFonts w:ascii="Arial" w:hAnsi="Arial" w:cs="Arial"/>
          <w:bCs/>
          <w:sz w:val="20"/>
          <w:szCs w:val="20"/>
        </w:rPr>
        <w:t xml:space="preserve">v rozsahu vymezeném </w:t>
      </w:r>
      <w:r w:rsidR="00D22693" w:rsidRPr="00FD508D">
        <w:rPr>
          <w:rFonts w:ascii="Arial" w:hAnsi="Arial" w:cs="Arial"/>
          <w:bCs/>
          <w:sz w:val="20"/>
          <w:szCs w:val="20"/>
        </w:rPr>
        <w:t>Smluvními dokumenty</w:t>
      </w:r>
      <w:r w:rsidR="00DA7A7E" w:rsidRPr="00FD508D">
        <w:rPr>
          <w:rFonts w:ascii="Arial" w:hAnsi="Arial" w:cs="Arial"/>
          <w:bCs/>
          <w:sz w:val="20"/>
          <w:szCs w:val="20"/>
        </w:rPr>
        <w:t xml:space="preserve"> (viz. bod 2.1.)</w:t>
      </w:r>
      <w:r w:rsidR="00D22693" w:rsidRPr="00FD508D">
        <w:rPr>
          <w:rFonts w:ascii="Arial" w:hAnsi="Arial" w:cs="Arial"/>
          <w:bCs/>
          <w:sz w:val="20"/>
          <w:szCs w:val="20"/>
        </w:rPr>
        <w:t>,</w:t>
      </w:r>
      <w:r w:rsidR="00241DD0" w:rsidRPr="00FD508D">
        <w:rPr>
          <w:rFonts w:ascii="Arial" w:hAnsi="Arial" w:cs="Arial"/>
          <w:bCs/>
          <w:sz w:val="20"/>
          <w:szCs w:val="20"/>
        </w:rPr>
        <w:t xml:space="preserve"> včetně </w:t>
      </w:r>
      <w:r w:rsidR="00241DD0" w:rsidRPr="003D6714">
        <w:rPr>
          <w:rFonts w:ascii="Arial" w:hAnsi="Arial" w:cs="Arial"/>
          <w:bCs/>
          <w:sz w:val="20"/>
          <w:szCs w:val="20"/>
        </w:rPr>
        <w:t xml:space="preserve">činností a dodávek potřebných pro dokončení </w:t>
      </w:r>
      <w:r w:rsidR="00A30FE5" w:rsidRPr="003D6714">
        <w:rPr>
          <w:rFonts w:ascii="Arial" w:hAnsi="Arial" w:cs="Arial"/>
          <w:bCs/>
          <w:sz w:val="20"/>
          <w:szCs w:val="20"/>
        </w:rPr>
        <w:t>díla</w:t>
      </w:r>
      <w:r w:rsidR="00241DD0" w:rsidRPr="003D6714">
        <w:rPr>
          <w:rFonts w:ascii="Arial" w:hAnsi="Arial" w:cs="Arial"/>
          <w:bCs/>
          <w:sz w:val="20"/>
          <w:szCs w:val="20"/>
        </w:rPr>
        <w:t>.</w:t>
      </w:r>
      <w:r w:rsidR="00CE0DA3" w:rsidRPr="003D6714">
        <w:rPr>
          <w:rFonts w:ascii="Arial" w:hAnsi="Arial" w:cs="Arial"/>
          <w:sz w:val="20"/>
          <w:szCs w:val="20"/>
        </w:rPr>
        <w:t xml:space="preserve"> </w:t>
      </w:r>
      <w:r w:rsidRPr="003D6714">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3D6714">
        <w:rPr>
          <w:rFonts w:ascii="Arial" w:hAnsi="Arial" w:cs="Arial"/>
          <w:sz w:val="20"/>
          <w:szCs w:val="20"/>
        </w:rPr>
        <w:t>.</w:t>
      </w:r>
      <w:r w:rsidR="009A0BEE" w:rsidRPr="003D6714">
        <w:rPr>
          <w:rFonts w:ascii="Arial" w:hAnsi="Arial" w:cs="Arial"/>
          <w:sz w:val="20"/>
          <w:szCs w:val="20"/>
        </w:rPr>
        <w:t xml:space="preserve"> </w:t>
      </w:r>
    </w:p>
    <w:p w14:paraId="40202BAF" w14:textId="7CDB990C" w:rsidR="005E0F53" w:rsidRPr="003A2464" w:rsidRDefault="005E0F53" w:rsidP="003A2464">
      <w:pPr>
        <w:numPr>
          <w:ilvl w:val="2"/>
          <w:numId w:val="24"/>
        </w:numPr>
        <w:tabs>
          <w:tab w:val="left" w:pos="709"/>
        </w:tabs>
        <w:jc w:val="both"/>
        <w:rPr>
          <w:rFonts w:ascii="Arial" w:hAnsi="Arial" w:cs="Arial"/>
          <w:sz w:val="20"/>
          <w:szCs w:val="20"/>
        </w:rPr>
      </w:pPr>
      <w:r w:rsidRPr="005E0F53">
        <w:rPr>
          <w:rFonts w:ascii="Arial" w:hAnsi="Arial" w:cs="Arial"/>
          <w:sz w:val="20"/>
          <w:szCs w:val="20"/>
        </w:rPr>
        <w:t xml:space="preserve">Místem plnění veřejné zakázky je Plzeňský kraj, okres Klatovy, Město Sušice, </w:t>
      </w:r>
      <w:proofErr w:type="spellStart"/>
      <w:r w:rsidRPr="005E0F53">
        <w:rPr>
          <w:rFonts w:ascii="Arial" w:hAnsi="Arial" w:cs="Arial"/>
          <w:sz w:val="20"/>
          <w:szCs w:val="20"/>
        </w:rPr>
        <w:t>k.ú</w:t>
      </w:r>
      <w:proofErr w:type="spellEnd"/>
      <w:r w:rsidRPr="005E0F53">
        <w:rPr>
          <w:rFonts w:ascii="Arial" w:hAnsi="Arial" w:cs="Arial"/>
          <w:sz w:val="20"/>
          <w:szCs w:val="20"/>
        </w:rPr>
        <w:t>. Sušice</w:t>
      </w:r>
      <w:r w:rsidR="00A914B6">
        <w:rPr>
          <w:rFonts w:ascii="Arial" w:hAnsi="Arial" w:cs="Arial"/>
          <w:sz w:val="20"/>
          <w:szCs w:val="20"/>
        </w:rPr>
        <w:t xml:space="preserve"> </w:t>
      </w:r>
      <w:r w:rsidR="00A914B6" w:rsidRPr="003F624D">
        <w:rPr>
          <w:rFonts w:ascii="Arial" w:hAnsi="Arial" w:cs="Arial"/>
          <w:sz w:val="20"/>
          <w:szCs w:val="20"/>
        </w:rPr>
        <w:t>nad Otavou</w:t>
      </w:r>
      <w:r w:rsidR="003F624D">
        <w:rPr>
          <w:rFonts w:ascii="Arial" w:hAnsi="Arial" w:cs="Arial"/>
          <w:sz w:val="20"/>
          <w:szCs w:val="20"/>
        </w:rPr>
        <w:t>.</w:t>
      </w:r>
      <w:r w:rsidR="007B6BD3">
        <w:rPr>
          <w:rFonts w:ascii="Arial" w:hAnsi="Arial" w:cs="Arial"/>
          <w:sz w:val="20"/>
          <w:szCs w:val="20"/>
        </w:rPr>
        <w:t xml:space="preserve"> </w:t>
      </w:r>
      <w:r w:rsidRPr="005E0F53">
        <w:rPr>
          <w:rFonts w:ascii="Arial" w:hAnsi="Arial" w:cs="Arial"/>
          <w:sz w:val="20"/>
          <w:szCs w:val="20"/>
        </w:rPr>
        <w:t>Parcelní čísla pozemků podle katastru nemovitostí, na kterých se tato stavba umísťuje, jsou součástí stavebního povolení a projektové dokumentace.</w:t>
      </w:r>
    </w:p>
    <w:p w14:paraId="5E09924D" w14:textId="0CCCFF47" w:rsidR="008D1676" w:rsidRPr="003D6714" w:rsidRDefault="00415865" w:rsidP="000B7E96">
      <w:pPr>
        <w:numPr>
          <w:ilvl w:val="2"/>
          <w:numId w:val="24"/>
        </w:numPr>
        <w:tabs>
          <w:tab w:val="left" w:pos="709"/>
        </w:tabs>
        <w:ind w:left="1276" w:hanging="1276"/>
        <w:jc w:val="both"/>
        <w:rPr>
          <w:rFonts w:ascii="Arial" w:hAnsi="Arial" w:cs="Arial"/>
          <w:sz w:val="20"/>
          <w:szCs w:val="20"/>
        </w:rPr>
      </w:pPr>
      <w:r w:rsidRPr="003D6714">
        <w:rPr>
          <w:rFonts w:ascii="Arial" w:hAnsi="Arial" w:cs="Arial"/>
          <w:sz w:val="20"/>
          <w:szCs w:val="20"/>
        </w:rPr>
        <w:t xml:space="preserve">Rozsah předmětu </w:t>
      </w:r>
      <w:r w:rsidR="00E10537" w:rsidRPr="003D6714">
        <w:rPr>
          <w:rFonts w:ascii="Arial" w:hAnsi="Arial" w:cs="Arial"/>
          <w:sz w:val="20"/>
          <w:szCs w:val="20"/>
        </w:rPr>
        <w:t xml:space="preserve">díla </w:t>
      </w:r>
      <w:r w:rsidRPr="003D6714">
        <w:rPr>
          <w:rFonts w:ascii="Arial" w:hAnsi="Arial" w:cs="Arial"/>
          <w:sz w:val="20"/>
          <w:szCs w:val="20"/>
        </w:rPr>
        <w:t>je v úplnosti vymezen smluvními dokumenty.</w:t>
      </w:r>
    </w:p>
    <w:p w14:paraId="296D5D58" w14:textId="3AD63F3F" w:rsidR="00FF7B1D" w:rsidRDefault="00FF7B1D" w:rsidP="000B7E96">
      <w:pPr>
        <w:numPr>
          <w:ilvl w:val="2"/>
          <w:numId w:val="24"/>
        </w:numPr>
        <w:tabs>
          <w:tab w:val="left" w:pos="709"/>
        </w:tabs>
        <w:ind w:left="709" w:hanging="709"/>
        <w:jc w:val="both"/>
        <w:rPr>
          <w:rFonts w:ascii="Arial" w:hAnsi="Arial" w:cs="Arial"/>
          <w:sz w:val="20"/>
          <w:szCs w:val="20"/>
        </w:rPr>
      </w:pPr>
      <w:r w:rsidRPr="003D6714">
        <w:rPr>
          <w:rFonts w:ascii="Arial" w:hAnsi="Arial" w:cs="Arial"/>
          <w:sz w:val="20"/>
          <w:szCs w:val="20"/>
        </w:rPr>
        <w:t xml:space="preserve">Dále je povinností Zhotovitele předat Objednateli kompletní dokumentaci prokazující technickou způsobilost použitých výrobků (dle platných právních předpisů). </w:t>
      </w:r>
    </w:p>
    <w:p w14:paraId="484536B8" w14:textId="77777777" w:rsidR="003A2464" w:rsidRPr="003D6714" w:rsidRDefault="003A2464" w:rsidP="003A2464">
      <w:pPr>
        <w:tabs>
          <w:tab w:val="left" w:pos="709"/>
        </w:tabs>
        <w:ind w:left="709"/>
        <w:jc w:val="both"/>
        <w:rPr>
          <w:rFonts w:ascii="Arial" w:hAnsi="Arial" w:cs="Arial"/>
          <w:sz w:val="20"/>
          <w:szCs w:val="20"/>
        </w:rPr>
      </w:pPr>
    </w:p>
    <w:p w14:paraId="2ED5DF05" w14:textId="64013681" w:rsidR="00BC2359" w:rsidRDefault="00F401A1" w:rsidP="00191963">
      <w:pPr>
        <w:numPr>
          <w:ilvl w:val="1"/>
          <w:numId w:val="24"/>
        </w:numPr>
        <w:jc w:val="both"/>
        <w:rPr>
          <w:rFonts w:ascii="Arial" w:hAnsi="Arial" w:cs="Arial"/>
          <w:sz w:val="20"/>
          <w:szCs w:val="20"/>
        </w:rPr>
      </w:pPr>
      <w:r w:rsidRPr="00191963">
        <w:rPr>
          <w:rFonts w:ascii="Arial" w:hAnsi="Arial" w:cs="Arial"/>
          <w:sz w:val="20"/>
          <w:szCs w:val="20"/>
        </w:rPr>
        <w:t>Členění předmětu díla</w:t>
      </w:r>
      <w:r w:rsidR="00191963">
        <w:rPr>
          <w:rFonts w:ascii="Arial" w:hAnsi="Arial" w:cs="Arial"/>
          <w:sz w:val="20"/>
          <w:szCs w:val="20"/>
        </w:rPr>
        <w:t xml:space="preserve">: </w:t>
      </w:r>
    </w:p>
    <w:p w14:paraId="2051D3BF" w14:textId="13333BCD" w:rsidR="009810C5" w:rsidRPr="009810C5" w:rsidRDefault="009810C5" w:rsidP="009810C5">
      <w:pPr>
        <w:ind w:firstLine="360"/>
        <w:jc w:val="both"/>
        <w:rPr>
          <w:rFonts w:ascii="Arial" w:hAnsi="Arial" w:cs="Arial"/>
          <w:sz w:val="20"/>
          <w:szCs w:val="20"/>
        </w:rPr>
      </w:pPr>
      <w:r w:rsidRPr="009810C5">
        <w:rPr>
          <w:rFonts w:ascii="Arial" w:hAnsi="Arial" w:cs="Arial"/>
          <w:sz w:val="20"/>
          <w:szCs w:val="20"/>
        </w:rPr>
        <w:t>Stavba je členěna na následující stavební objekty:</w:t>
      </w:r>
    </w:p>
    <w:p w14:paraId="72BC530D"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001 Demolice</w:t>
      </w:r>
    </w:p>
    <w:p w14:paraId="3DCB17C1"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002 Příprava staveniště – kácení</w:t>
      </w:r>
    </w:p>
    <w:p w14:paraId="335B0EAC"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101 Pozemní komunikace</w:t>
      </w:r>
    </w:p>
    <w:p w14:paraId="474EA1DE"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301 Vodovod</w:t>
      </w:r>
    </w:p>
    <w:p w14:paraId="2EA4A322"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302 Kanalizace</w:t>
      </w:r>
    </w:p>
    <w:p w14:paraId="7D130EE3"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303 Vodovodní přípojky</w:t>
      </w:r>
    </w:p>
    <w:p w14:paraId="5F2F1BDD"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304 Kanalizační přípojky</w:t>
      </w:r>
    </w:p>
    <w:p w14:paraId="2D4CE1CD"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401 Veřejné osvětlení (VO)</w:t>
      </w:r>
    </w:p>
    <w:p w14:paraId="797F3A41" w14:textId="77777777" w:rsidR="005E0F53" w:rsidRPr="005E0F53" w:rsidRDefault="005E0F53" w:rsidP="005E0F53">
      <w:pPr>
        <w:ind w:firstLine="360"/>
        <w:jc w:val="both"/>
        <w:rPr>
          <w:rFonts w:ascii="Arial" w:hAnsi="Arial" w:cs="Arial"/>
          <w:sz w:val="20"/>
          <w:szCs w:val="20"/>
        </w:rPr>
      </w:pPr>
      <w:r w:rsidRPr="005E0F53">
        <w:rPr>
          <w:rFonts w:ascii="Arial" w:hAnsi="Arial" w:cs="Arial"/>
          <w:sz w:val="20"/>
          <w:szCs w:val="20"/>
        </w:rPr>
        <w:t>SO 801 Hrubé terénní úpravy (HTÚ)</w:t>
      </w:r>
    </w:p>
    <w:p w14:paraId="7AE08AA1" w14:textId="43E74237" w:rsidR="009810C5" w:rsidRDefault="005E0F53" w:rsidP="005E0F53">
      <w:pPr>
        <w:ind w:firstLine="360"/>
        <w:jc w:val="both"/>
        <w:rPr>
          <w:rFonts w:ascii="Arial" w:hAnsi="Arial" w:cs="Arial"/>
          <w:sz w:val="20"/>
          <w:szCs w:val="20"/>
        </w:rPr>
      </w:pPr>
      <w:r w:rsidRPr="005E0F53">
        <w:rPr>
          <w:rFonts w:ascii="Arial" w:hAnsi="Arial" w:cs="Arial"/>
          <w:sz w:val="20"/>
          <w:szCs w:val="20"/>
        </w:rPr>
        <w:t>SO 802 Vegetační úpravy a výsadby</w:t>
      </w:r>
    </w:p>
    <w:p w14:paraId="19E40190" w14:textId="77777777" w:rsidR="005E0F53" w:rsidRPr="00191963" w:rsidRDefault="005E0F53" w:rsidP="005E0F53">
      <w:pPr>
        <w:ind w:firstLine="360"/>
        <w:jc w:val="both"/>
        <w:rPr>
          <w:rFonts w:ascii="Arial" w:hAnsi="Arial" w:cs="Arial"/>
          <w:sz w:val="20"/>
          <w:szCs w:val="20"/>
        </w:rPr>
      </w:pPr>
    </w:p>
    <w:p w14:paraId="663E33C6" w14:textId="6743C40F" w:rsidR="005D4A5E" w:rsidRPr="00FD508D" w:rsidRDefault="005D4A5E" w:rsidP="00F401A1">
      <w:pPr>
        <w:numPr>
          <w:ilvl w:val="1"/>
          <w:numId w:val="24"/>
        </w:numPr>
        <w:jc w:val="both"/>
        <w:rPr>
          <w:rFonts w:ascii="Arial" w:hAnsi="Arial" w:cs="Arial"/>
          <w:sz w:val="20"/>
          <w:szCs w:val="20"/>
        </w:rPr>
      </w:pPr>
      <w:r w:rsidRPr="00FD508D">
        <w:rPr>
          <w:rFonts w:ascii="Arial" w:hAnsi="Arial" w:cs="Arial"/>
          <w:sz w:val="20"/>
          <w:szCs w:val="20"/>
        </w:rPr>
        <w:t>Zhotovitel je povinen jako odborně způsobilá osoba, nejpozději před zahájením prací na příslušné části díla, zkontrolovat technické podmínky</w:t>
      </w:r>
      <w:r w:rsidR="00D22693" w:rsidRPr="00FD508D">
        <w:rPr>
          <w:rFonts w:ascii="Arial" w:hAnsi="Arial" w:cs="Arial"/>
          <w:sz w:val="20"/>
          <w:szCs w:val="20"/>
        </w:rPr>
        <w:t xml:space="preserve"> </w:t>
      </w:r>
      <w:r w:rsidRPr="00FD508D">
        <w:rPr>
          <w:rFonts w:ascii="Arial" w:hAnsi="Arial" w:cs="Arial"/>
          <w:sz w:val="20"/>
          <w:szCs w:val="20"/>
        </w:rPr>
        <w:t xml:space="preserve">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w:t>
      </w:r>
    </w:p>
    <w:p w14:paraId="7FCE6FEB" w14:textId="38CD4821" w:rsidR="00BC2359" w:rsidRDefault="00FF7B1D" w:rsidP="00DF5F44">
      <w:pPr>
        <w:keepNext/>
        <w:numPr>
          <w:ilvl w:val="1"/>
          <w:numId w:val="24"/>
        </w:numPr>
        <w:jc w:val="both"/>
        <w:rPr>
          <w:rFonts w:ascii="Arial" w:hAnsi="Arial" w:cs="Arial"/>
          <w:sz w:val="20"/>
          <w:szCs w:val="20"/>
        </w:rPr>
      </w:pPr>
      <w:r w:rsidRPr="000C301A">
        <w:rPr>
          <w:rFonts w:ascii="Arial" w:hAnsi="Arial" w:cs="Arial"/>
          <w:sz w:val="20"/>
          <w:szCs w:val="20"/>
        </w:rPr>
        <w:t xml:space="preserve">Objednatel si vyhrazuje právo omezit nebo rozšířit rozsah předmětu díla před zahájením, nebo v průběhu provádění prací na díle. Toto omezení, případně rozšíření rozsahu předmětu díla musí být provedeno v souladu s platným zněním zákona o zadávání veřejných zakázek č. 134/2016 Sb., o zadávání veřejných zakázek, ve znění pozdějších předpisů </w:t>
      </w:r>
      <w:r w:rsidRPr="000C301A">
        <w:rPr>
          <w:rFonts w:ascii="Arial" w:hAnsi="Arial" w:cs="Arial"/>
          <w:b/>
          <w:bCs/>
          <w:sz w:val="20"/>
          <w:szCs w:val="20"/>
        </w:rPr>
        <w:t>(dále jen „</w:t>
      </w:r>
      <w:proofErr w:type="spellStart"/>
      <w:r w:rsidRPr="000C301A">
        <w:rPr>
          <w:rFonts w:ascii="Arial" w:hAnsi="Arial" w:cs="Arial"/>
          <w:b/>
          <w:bCs/>
          <w:sz w:val="20"/>
          <w:szCs w:val="20"/>
        </w:rPr>
        <w:t>ZoZVZ</w:t>
      </w:r>
      <w:proofErr w:type="spellEnd"/>
      <w:r w:rsidRPr="000C301A">
        <w:rPr>
          <w:rFonts w:ascii="Arial" w:hAnsi="Arial" w:cs="Arial"/>
          <w:b/>
          <w:bCs/>
          <w:sz w:val="20"/>
          <w:szCs w:val="20"/>
        </w:rPr>
        <w:t>“</w:t>
      </w:r>
      <w:r w:rsidRPr="000C301A">
        <w:rPr>
          <w:rFonts w:ascii="Arial" w:hAnsi="Arial" w:cs="Arial"/>
          <w:sz w:val="20"/>
          <w:szCs w:val="20"/>
        </w:rPr>
        <w:t>) a v souladu s touto smlouvou.</w:t>
      </w:r>
    </w:p>
    <w:p w14:paraId="3654F540" w14:textId="2DA5E7C1" w:rsidR="00895680" w:rsidRPr="003F624D" w:rsidRDefault="00895680" w:rsidP="00895680">
      <w:pPr>
        <w:keepNext/>
        <w:numPr>
          <w:ilvl w:val="1"/>
          <w:numId w:val="24"/>
        </w:numPr>
        <w:jc w:val="both"/>
        <w:rPr>
          <w:rFonts w:ascii="Arial" w:hAnsi="Arial" w:cs="Arial"/>
          <w:sz w:val="20"/>
          <w:szCs w:val="20"/>
        </w:rPr>
      </w:pPr>
      <w:r w:rsidRPr="003F624D">
        <w:rPr>
          <w:rFonts w:ascii="Arial" w:hAnsi="Arial" w:cs="Arial"/>
          <w:sz w:val="20"/>
          <w:szCs w:val="20"/>
        </w:rPr>
        <w:t>Stavba bude časově a prostorově koordinována s výstavbou silového vedení NN, akce: Sušice III, KT, Pod Kalichem, RD – NN číslo stavby: IV-12-0017969, investor ČEZ Distribuce, a.s. Jedná se o podzemní silové vedení a pilíře pro zásobování stavebních pozemků elektřinou.</w:t>
      </w:r>
    </w:p>
    <w:p w14:paraId="612CA80E" w14:textId="77777777" w:rsidR="00BC2359" w:rsidRPr="00BC2359" w:rsidRDefault="00BC2359" w:rsidP="00BC2359">
      <w:pPr>
        <w:keepNext/>
        <w:ind w:left="360"/>
        <w:jc w:val="both"/>
        <w:rPr>
          <w:rFonts w:ascii="Arial" w:hAnsi="Arial" w:cs="Arial"/>
          <w:sz w:val="20"/>
          <w:szCs w:val="20"/>
        </w:rPr>
      </w:pPr>
    </w:p>
    <w:p w14:paraId="32C635A9" w14:textId="77777777" w:rsidR="00415865" w:rsidRPr="00D460F2" w:rsidRDefault="00415865" w:rsidP="003E2504">
      <w:pPr>
        <w:numPr>
          <w:ilvl w:val="0"/>
          <w:numId w:val="4"/>
        </w:numPr>
        <w:jc w:val="both"/>
        <w:rPr>
          <w:rFonts w:ascii="Arial" w:hAnsi="Arial" w:cs="Arial"/>
          <w:b/>
          <w:bCs/>
          <w:sz w:val="20"/>
          <w:szCs w:val="20"/>
        </w:rPr>
      </w:pPr>
      <w:r w:rsidRPr="00D460F2">
        <w:rPr>
          <w:rFonts w:ascii="Arial" w:hAnsi="Arial" w:cs="Arial"/>
          <w:b/>
          <w:bCs/>
          <w:sz w:val="20"/>
          <w:szCs w:val="20"/>
        </w:rPr>
        <w:t>Termíny plnění</w:t>
      </w:r>
    </w:p>
    <w:p w14:paraId="79056E61" w14:textId="77777777" w:rsidR="00D658C4" w:rsidRPr="00D460F2" w:rsidRDefault="00D658C4" w:rsidP="00D658C4">
      <w:pPr>
        <w:ind w:left="360"/>
        <w:jc w:val="both"/>
        <w:rPr>
          <w:rFonts w:ascii="Arial" w:hAnsi="Arial" w:cs="Arial"/>
          <w:b/>
          <w:bCs/>
          <w:sz w:val="20"/>
          <w:szCs w:val="20"/>
        </w:rPr>
      </w:pPr>
    </w:p>
    <w:p w14:paraId="60688535" w14:textId="77777777" w:rsidR="00415865" w:rsidRPr="007B6BD3" w:rsidRDefault="00415865" w:rsidP="00CB3660">
      <w:pPr>
        <w:numPr>
          <w:ilvl w:val="1"/>
          <w:numId w:val="4"/>
        </w:numPr>
        <w:tabs>
          <w:tab w:val="clear" w:pos="720"/>
          <w:tab w:val="num" w:pos="567"/>
        </w:tabs>
        <w:ind w:left="567" w:hanging="567"/>
        <w:jc w:val="both"/>
        <w:rPr>
          <w:rFonts w:ascii="Arial" w:hAnsi="Arial" w:cs="Arial"/>
          <w:sz w:val="20"/>
          <w:szCs w:val="20"/>
        </w:rPr>
      </w:pPr>
      <w:r w:rsidRPr="00C02945">
        <w:rPr>
          <w:rFonts w:ascii="Arial" w:hAnsi="Arial" w:cs="Arial"/>
          <w:sz w:val="20"/>
          <w:szCs w:val="20"/>
        </w:rPr>
        <w:t xml:space="preserve">Termín </w:t>
      </w:r>
      <w:r w:rsidRPr="007B6BD3">
        <w:rPr>
          <w:rFonts w:ascii="Arial" w:hAnsi="Arial" w:cs="Arial"/>
          <w:sz w:val="20"/>
          <w:szCs w:val="20"/>
        </w:rPr>
        <w:t>zahájení</w:t>
      </w:r>
    </w:p>
    <w:p w14:paraId="24CB39C4" w14:textId="6E1146C0" w:rsidR="00415865" w:rsidRPr="007B6BD3" w:rsidRDefault="007A57AA" w:rsidP="00FB275A">
      <w:pPr>
        <w:numPr>
          <w:ilvl w:val="2"/>
          <w:numId w:val="4"/>
        </w:numPr>
        <w:tabs>
          <w:tab w:val="num" w:pos="1276"/>
        </w:tabs>
        <w:ind w:left="1276"/>
        <w:jc w:val="both"/>
        <w:rPr>
          <w:rFonts w:ascii="Arial" w:hAnsi="Arial" w:cs="Arial"/>
          <w:b/>
          <w:bCs/>
          <w:sz w:val="20"/>
          <w:szCs w:val="20"/>
        </w:rPr>
      </w:pPr>
      <w:r w:rsidRPr="007B6BD3">
        <w:rPr>
          <w:rFonts w:ascii="Arial" w:hAnsi="Arial" w:cs="Arial"/>
          <w:sz w:val="20"/>
          <w:szCs w:val="20"/>
        </w:rPr>
        <w:t>T</w:t>
      </w:r>
      <w:r w:rsidR="00415865" w:rsidRPr="007B6BD3">
        <w:rPr>
          <w:rFonts w:ascii="Arial" w:hAnsi="Arial" w:cs="Arial"/>
          <w:sz w:val="20"/>
          <w:szCs w:val="20"/>
        </w:rPr>
        <w:t xml:space="preserve">ermín zahájení prací </w:t>
      </w:r>
      <w:r w:rsidR="004A1C6D" w:rsidRPr="007B6BD3">
        <w:rPr>
          <w:rFonts w:ascii="Arial" w:hAnsi="Arial" w:cs="Arial"/>
          <w:sz w:val="20"/>
          <w:szCs w:val="20"/>
        </w:rPr>
        <w:t>a předání staveniště</w:t>
      </w:r>
      <w:r w:rsidR="00415865" w:rsidRPr="007B6BD3">
        <w:rPr>
          <w:rFonts w:ascii="Arial" w:hAnsi="Arial" w:cs="Arial"/>
          <w:sz w:val="20"/>
          <w:szCs w:val="20"/>
        </w:rPr>
        <w:t>:</w:t>
      </w:r>
      <w:r w:rsidR="00A06C3D" w:rsidRPr="007B6BD3">
        <w:rPr>
          <w:rFonts w:ascii="Arial" w:hAnsi="Arial" w:cs="Arial"/>
          <w:sz w:val="20"/>
          <w:szCs w:val="20"/>
        </w:rPr>
        <w:t xml:space="preserve"> </w:t>
      </w:r>
      <w:r w:rsidR="00571870" w:rsidRPr="007B6BD3">
        <w:rPr>
          <w:rFonts w:ascii="Arial" w:hAnsi="Arial" w:cs="Arial"/>
          <w:b/>
          <w:bCs/>
          <w:sz w:val="20"/>
          <w:szCs w:val="20"/>
        </w:rPr>
        <w:t>nejpozději do 2 týdnů od</w:t>
      </w:r>
      <w:r w:rsidR="00D842E5" w:rsidRPr="007B6BD3">
        <w:rPr>
          <w:rFonts w:ascii="Arial" w:hAnsi="Arial" w:cs="Arial"/>
          <w:b/>
          <w:bCs/>
          <w:sz w:val="20"/>
          <w:szCs w:val="20"/>
        </w:rPr>
        <w:t xml:space="preserve"> písemné Výzvy zadavatele k zahájení prací</w:t>
      </w:r>
      <w:r w:rsidRPr="007B6BD3">
        <w:rPr>
          <w:rFonts w:ascii="Arial" w:hAnsi="Arial" w:cs="Arial"/>
          <w:b/>
          <w:bCs/>
          <w:sz w:val="20"/>
          <w:szCs w:val="20"/>
        </w:rPr>
        <w:t xml:space="preserve"> (</w:t>
      </w:r>
      <w:r w:rsidR="003F624D" w:rsidRPr="007B6BD3">
        <w:rPr>
          <w:rFonts w:ascii="Arial" w:hAnsi="Arial" w:cs="Arial"/>
          <w:b/>
          <w:bCs/>
          <w:sz w:val="20"/>
          <w:szCs w:val="20"/>
        </w:rPr>
        <w:t>V</w:t>
      </w:r>
      <w:r w:rsidRPr="007B6BD3">
        <w:rPr>
          <w:rFonts w:ascii="Arial" w:hAnsi="Arial" w:cs="Arial"/>
          <w:b/>
          <w:bCs/>
          <w:sz w:val="20"/>
          <w:szCs w:val="20"/>
        </w:rPr>
        <w:t>ýzva bude učiněna nejpozději do 2 týdnů od uzavření smlouvy, nebude-li dohodnuto jinak).</w:t>
      </w:r>
      <w:r w:rsidR="00D842E5" w:rsidRPr="007B6BD3">
        <w:rPr>
          <w:rFonts w:ascii="Arial" w:hAnsi="Arial" w:cs="Arial"/>
          <w:b/>
          <w:bCs/>
          <w:color w:val="FF0000"/>
          <w:sz w:val="20"/>
          <w:szCs w:val="20"/>
        </w:rPr>
        <w:t xml:space="preserve"> </w:t>
      </w:r>
      <w:r w:rsidRPr="007B6BD3">
        <w:rPr>
          <w:rFonts w:ascii="Arial" w:hAnsi="Arial" w:cs="Arial"/>
          <w:b/>
          <w:bCs/>
          <w:sz w:val="20"/>
          <w:szCs w:val="20"/>
        </w:rPr>
        <w:t>P</w:t>
      </w:r>
      <w:r w:rsidR="00D842E5" w:rsidRPr="007B6BD3">
        <w:rPr>
          <w:rFonts w:ascii="Arial" w:hAnsi="Arial" w:cs="Arial"/>
          <w:b/>
          <w:bCs/>
          <w:sz w:val="20"/>
          <w:szCs w:val="20"/>
        </w:rPr>
        <w:t xml:space="preserve">ředpokládaný termín zahájení prací je </w:t>
      </w:r>
      <w:r w:rsidR="0012025D" w:rsidRPr="007B6BD3">
        <w:rPr>
          <w:rFonts w:ascii="Arial" w:hAnsi="Arial" w:cs="Arial"/>
          <w:b/>
          <w:bCs/>
          <w:sz w:val="20"/>
          <w:szCs w:val="20"/>
        </w:rPr>
        <w:t>duben 2022</w:t>
      </w:r>
      <w:r w:rsidR="00D842E5" w:rsidRPr="007B6BD3">
        <w:rPr>
          <w:rFonts w:ascii="Arial" w:hAnsi="Arial" w:cs="Arial"/>
          <w:b/>
          <w:bCs/>
          <w:sz w:val="20"/>
          <w:szCs w:val="20"/>
        </w:rPr>
        <w:t>.</w:t>
      </w:r>
    </w:p>
    <w:p w14:paraId="2373E32E" w14:textId="77777777" w:rsidR="006B2FD4" w:rsidRPr="00D460F2" w:rsidRDefault="006B2FD4" w:rsidP="00FB275A">
      <w:pPr>
        <w:numPr>
          <w:ilvl w:val="2"/>
          <w:numId w:val="4"/>
        </w:numPr>
        <w:tabs>
          <w:tab w:val="num" w:pos="1276"/>
        </w:tabs>
        <w:ind w:left="1276" w:hanging="709"/>
        <w:jc w:val="both"/>
        <w:rPr>
          <w:rFonts w:ascii="Arial" w:hAnsi="Arial" w:cs="Arial"/>
          <w:sz w:val="20"/>
          <w:szCs w:val="20"/>
        </w:rPr>
      </w:pPr>
      <w:r w:rsidRPr="005E0F53">
        <w:rPr>
          <w:rFonts w:ascii="Arial" w:hAnsi="Arial" w:cs="Arial"/>
          <w:sz w:val="20"/>
          <w:szCs w:val="20"/>
        </w:rPr>
        <w:lastRenderedPageBreak/>
        <w:t>Zhotovitel je</w:t>
      </w:r>
      <w:r w:rsidRPr="00D460F2">
        <w:rPr>
          <w:rFonts w:ascii="Arial" w:hAnsi="Arial" w:cs="Arial"/>
          <w:sz w:val="20"/>
          <w:szCs w:val="20"/>
        </w:rPr>
        <w:t xml:space="preserve"> povinen zahájit práce na díle a řádně v nich pokračovat nejpozději do </w:t>
      </w:r>
      <w:r w:rsidR="00E65AC9" w:rsidRPr="00D460F2">
        <w:rPr>
          <w:rFonts w:ascii="Arial" w:hAnsi="Arial" w:cs="Arial"/>
          <w:sz w:val="20"/>
          <w:szCs w:val="20"/>
        </w:rPr>
        <w:t>1</w:t>
      </w:r>
      <w:r w:rsidRPr="00D460F2">
        <w:rPr>
          <w:rFonts w:ascii="Arial" w:hAnsi="Arial" w:cs="Arial"/>
          <w:sz w:val="20"/>
          <w:szCs w:val="20"/>
        </w:rPr>
        <w:t xml:space="preserve">0 dnů ode dne protokolárního předání staveniště. </w:t>
      </w:r>
    </w:p>
    <w:p w14:paraId="54221780" w14:textId="77777777" w:rsidR="008E40DB" w:rsidRPr="00D460F2" w:rsidRDefault="00CD374B" w:rsidP="00FB275A">
      <w:pPr>
        <w:numPr>
          <w:ilvl w:val="2"/>
          <w:numId w:val="4"/>
        </w:numPr>
        <w:tabs>
          <w:tab w:val="num" w:pos="1276"/>
        </w:tabs>
        <w:ind w:left="1276"/>
        <w:jc w:val="both"/>
        <w:rPr>
          <w:rFonts w:ascii="Arial" w:hAnsi="Arial" w:cs="Arial"/>
          <w:sz w:val="20"/>
          <w:szCs w:val="20"/>
        </w:rPr>
      </w:pPr>
      <w:r w:rsidRPr="00D460F2">
        <w:rPr>
          <w:rFonts w:ascii="Arial" w:hAnsi="Arial" w:cs="Arial"/>
          <w:sz w:val="20"/>
          <w:szCs w:val="20"/>
        </w:rPr>
        <w:t>Pokud Z</w:t>
      </w:r>
      <w:r w:rsidR="00415865" w:rsidRPr="00D460F2">
        <w:rPr>
          <w:rFonts w:ascii="Arial" w:hAnsi="Arial" w:cs="Arial"/>
          <w:sz w:val="20"/>
          <w:szCs w:val="20"/>
        </w:rPr>
        <w:t>hotovitel práce na díle nezahájí ve lhůtě</w:t>
      </w:r>
      <w:r w:rsidR="00334796" w:rsidRPr="00D460F2">
        <w:rPr>
          <w:rFonts w:ascii="Arial" w:hAnsi="Arial" w:cs="Arial"/>
          <w:sz w:val="20"/>
          <w:szCs w:val="20"/>
        </w:rPr>
        <w:t xml:space="preserve"> </w:t>
      </w:r>
      <w:r w:rsidR="00FC3F3A" w:rsidRPr="00D460F2">
        <w:rPr>
          <w:rFonts w:ascii="Arial" w:hAnsi="Arial" w:cs="Arial"/>
          <w:sz w:val="20"/>
          <w:szCs w:val="20"/>
        </w:rPr>
        <w:t>3</w:t>
      </w:r>
      <w:r w:rsidR="00E65AC9" w:rsidRPr="00D460F2">
        <w:rPr>
          <w:rFonts w:ascii="Arial" w:hAnsi="Arial" w:cs="Arial"/>
          <w:sz w:val="20"/>
          <w:szCs w:val="20"/>
        </w:rPr>
        <w:t>0</w:t>
      </w:r>
      <w:r w:rsidR="00334796" w:rsidRPr="00D460F2">
        <w:rPr>
          <w:rFonts w:ascii="Arial" w:hAnsi="Arial" w:cs="Arial"/>
          <w:sz w:val="20"/>
          <w:szCs w:val="20"/>
        </w:rPr>
        <w:t xml:space="preserve"> dnů ode dne</w:t>
      </w:r>
      <w:r w:rsidR="00415865" w:rsidRPr="00D460F2">
        <w:rPr>
          <w:rFonts w:ascii="Arial" w:hAnsi="Arial" w:cs="Arial"/>
          <w:sz w:val="20"/>
          <w:szCs w:val="20"/>
        </w:rPr>
        <w:t>, kdy měl práce na díle zahájit, je Objednatel oprávněn od smlouvy odstoupit.</w:t>
      </w:r>
      <w:r w:rsidR="003A3EA1" w:rsidRPr="00D460F2">
        <w:rPr>
          <w:rFonts w:ascii="Arial" w:hAnsi="Arial" w:cs="Arial"/>
          <w:sz w:val="20"/>
          <w:szCs w:val="20"/>
        </w:rPr>
        <w:t xml:space="preserve"> Termín zahájení prací bude uveden v zápisu o předání staveniště.</w:t>
      </w:r>
    </w:p>
    <w:p w14:paraId="4BFB16BD" w14:textId="77777777" w:rsidR="00B15D3F" w:rsidRPr="00BC2359" w:rsidRDefault="00B15D3F" w:rsidP="00015AB5">
      <w:pPr>
        <w:jc w:val="both"/>
        <w:rPr>
          <w:rFonts w:ascii="Arial" w:hAnsi="Arial" w:cs="Arial"/>
          <w:color w:val="FF0000"/>
          <w:sz w:val="20"/>
          <w:szCs w:val="20"/>
          <w:highlight w:val="cyan"/>
        </w:rPr>
      </w:pPr>
    </w:p>
    <w:p w14:paraId="4486162D" w14:textId="77777777" w:rsidR="00415865" w:rsidRPr="007B6BD3" w:rsidRDefault="00415865" w:rsidP="00CB3660">
      <w:pPr>
        <w:numPr>
          <w:ilvl w:val="1"/>
          <w:numId w:val="4"/>
        </w:numPr>
        <w:tabs>
          <w:tab w:val="clear" w:pos="720"/>
          <w:tab w:val="num" w:pos="567"/>
        </w:tabs>
        <w:ind w:left="567" w:hanging="567"/>
        <w:jc w:val="both"/>
        <w:rPr>
          <w:rFonts w:ascii="Arial" w:hAnsi="Arial" w:cs="Arial"/>
          <w:sz w:val="20"/>
          <w:szCs w:val="20"/>
        </w:rPr>
      </w:pPr>
      <w:r w:rsidRPr="007B6BD3">
        <w:rPr>
          <w:rFonts w:ascii="Arial" w:hAnsi="Arial" w:cs="Arial"/>
          <w:sz w:val="20"/>
          <w:szCs w:val="20"/>
        </w:rPr>
        <w:t xml:space="preserve">Termín dokončení </w:t>
      </w:r>
    </w:p>
    <w:p w14:paraId="670D83E7" w14:textId="5D4C0446" w:rsidR="006D0506" w:rsidRPr="007B6BD3" w:rsidRDefault="00415865" w:rsidP="00CB3660">
      <w:pPr>
        <w:numPr>
          <w:ilvl w:val="2"/>
          <w:numId w:val="4"/>
        </w:numPr>
        <w:tabs>
          <w:tab w:val="num" w:pos="1276"/>
        </w:tabs>
        <w:ind w:left="1276"/>
        <w:jc w:val="both"/>
        <w:rPr>
          <w:rFonts w:ascii="Arial" w:hAnsi="Arial" w:cs="Arial"/>
          <w:sz w:val="20"/>
          <w:szCs w:val="20"/>
        </w:rPr>
      </w:pPr>
      <w:r w:rsidRPr="007B6BD3">
        <w:rPr>
          <w:rFonts w:ascii="Arial" w:hAnsi="Arial" w:cs="Arial"/>
          <w:sz w:val="20"/>
          <w:szCs w:val="20"/>
        </w:rPr>
        <w:t>Termín dokončení prací:</w:t>
      </w:r>
      <w:r w:rsidR="00F214A7" w:rsidRPr="007B6BD3">
        <w:rPr>
          <w:rFonts w:ascii="Arial" w:hAnsi="Arial" w:cs="Arial"/>
          <w:b/>
          <w:sz w:val="20"/>
          <w:szCs w:val="20"/>
        </w:rPr>
        <w:t xml:space="preserve"> </w:t>
      </w:r>
      <w:r w:rsidR="007A57AA" w:rsidRPr="007B6BD3">
        <w:rPr>
          <w:rFonts w:ascii="Arial" w:hAnsi="Arial" w:cs="Arial"/>
          <w:b/>
          <w:sz w:val="20"/>
          <w:szCs w:val="20"/>
        </w:rPr>
        <w:t xml:space="preserve">nejpozději </w:t>
      </w:r>
      <w:r w:rsidR="00CF6C18" w:rsidRPr="007B6BD3">
        <w:rPr>
          <w:rFonts w:ascii="Arial" w:hAnsi="Arial" w:cs="Arial"/>
          <w:b/>
          <w:sz w:val="20"/>
          <w:szCs w:val="20"/>
        </w:rPr>
        <w:t xml:space="preserve">do </w:t>
      </w:r>
      <w:r w:rsidR="005E0F53" w:rsidRPr="007B6BD3">
        <w:rPr>
          <w:rFonts w:ascii="Arial" w:hAnsi="Arial" w:cs="Arial"/>
          <w:b/>
          <w:sz w:val="20"/>
          <w:szCs w:val="20"/>
        </w:rPr>
        <w:t>1</w:t>
      </w:r>
      <w:r w:rsidR="002F6BFF" w:rsidRPr="007B6BD3">
        <w:rPr>
          <w:rFonts w:ascii="Arial" w:hAnsi="Arial" w:cs="Arial"/>
          <w:b/>
          <w:sz w:val="20"/>
          <w:szCs w:val="20"/>
        </w:rPr>
        <w:t>8</w:t>
      </w:r>
      <w:r w:rsidR="00CF6C18" w:rsidRPr="007B6BD3">
        <w:rPr>
          <w:rFonts w:ascii="Arial" w:hAnsi="Arial" w:cs="Arial"/>
          <w:b/>
          <w:sz w:val="20"/>
          <w:szCs w:val="20"/>
        </w:rPr>
        <w:t xml:space="preserve"> měsíců od předání staveniště</w:t>
      </w:r>
      <w:r w:rsidR="0062254C" w:rsidRPr="007B6BD3">
        <w:rPr>
          <w:rFonts w:ascii="Arial" w:hAnsi="Arial" w:cs="Arial"/>
          <w:b/>
          <w:sz w:val="20"/>
          <w:szCs w:val="20"/>
        </w:rPr>
        <w:t xml:space="preserve"> (včetně zimní </w:t>
      </w:r>
      <w:r w:rsidR="00571870" w:rsidRPr="007B6BD3">
        <w:rPr>
          <w:rFonts w:ascii="Arial" w:hAnsi="Arial" w:cs="Arial"/>
          <w:b/>
          <w:sz w:val="20"/>
          <w:szCs w:val="20"/>
        </w:rPr>
        <w:t xml:space="preserve">technologické </w:t>
      </w:r>
      <w:r w:rsidR="0062254C" w:rsidRPr="007B6BD3">
        <w:rPr>
          <w:rFonts w:ascii="Arial" w:hAnsi="Arial" w:cs="Arial"/>
          <w:b/>
          <w:sz w:val="20"/>
          <w:szCs w:val="20"/>
        </w:rPr>
        <w:t>přestávky)</w:t>
      </w:r>
      <w:r w:rsidR="007B6BD3">
        <w:rPr>
          <w:rFonts w:ascii="Arial" w:hAnsi="Arial" w:cs="Arial"/>
          <w:b/>
          <w:sz w:val="20"/>
          <w:szCs w:val="20"/>
        </w:rPr>
        <w:t>.</w:t>
      </w:r>
    </w:p>
    <w:p w14:paraId="2A13FB3E" w14:textId="77777777" w:rsidR="00415865" w:rsidRPr="00D460F2" w:rsidRDefault="00415865" w:rsidP="00CB3660">
      <w:pPr>
        <w:numPr>
          <w:ilvl w:val="2"/>
          <w:numId w:val="4"/>
        </w:numPr>
        <w:tabs>
          <w:tab w:val="num" w:pos="1276"/>
        </w:tabs>
        <w:ind w:left="1276"/>
        <w:jc w:val="both"/>
        <w:rPr>
          <w:rFonts w:ascii="Arial" w:hAnsi="Arial" w:cs="Arial"/>
          <w:sz w:val="20"/>
          <w:szCs w:val="20"/>
        </w:rPr>
      </w:pPr>
      <w:r w:rsidRPr="00D460F2">
        <w:rPr>
          <w:rFonts w:ascii="Arial" w:hAnsi="Arial" w:cs="Arial"/>
          <w:sz w:val="20"/>
          <w:szCs w:val="20"/>
        </w:rPr>
        <w:t>Zhotovitel je povinen dokončit práce na díle v termínu sjednaném dle této smlouvy.</w:t>
      </w:r>
    </w:p>
    <w:p w14:paraId="5B9A3910" w14:textId="77777777" w:rsidR="00BE4E1A" w:rsidRPr="00D460F2" w:rsidRDefault="00415865" w:rsidP="00CB3660">
      <w:pPr>
        <w:numPr>
          <w:ilvl w:val="2"/>
          <w:numId w:val="4"/>
        </w:numPr>
        <w:tabs>
          <w:tab w:val="num" w:pos="1276"/>
        </w:tabs>
        <w:ind w:left="1276"/>
        <w:jc w:val="both"/>
        <w:rPr>
          <w:rFonts w:ascii="Arial" w:hAnsi="Arial" w:cs="Arial"/>
          <w:sz w:val="20"/>
          <w:szCs w:val="20"/>
        </w:rPr>
      </w:pPr>
      <w:r w:rsidRPr="00D460F2">
        <w:rPr>
          <w:rFonts w:ascii="Arial" w:hAnsi="Arial" w:cs="Arial"/>
          <w:sz w:val="20"/>
          <w:szCs w:val="20"/>
        </w:rPr>
        <w:t>Nedojde</w:t>
      </w:r>
      <w:r w:rsidR="00231862" w:rsidRPr="00D460F2">
        <w:rPr>
          <w:rFonts w:ascii="Arial" w:hAnsi="Arial" w:cs="Arial"/>
          <w:sz w:val="20"/>
          <w:szCs w:val="20"/>
        </w:rPr>
        <w:t xml:space="preserve">-li mezi stranami k jiné dohodě </w:t>
      </w:r>
      <w:r w:rsidR="00CD374B" w:rsidRPr="00D460F2">
        <w:rPr>
          <w:rFonts w:ascii="Arial" w:hAnsi="Arial" w:cs="Arial"/>
          <w:sz w:val="20"/>
          <w:szCs w:val="20"/>
        </w:rPr>
        <w:t>a prokáže-li Z</w:t>
      </w:r>
      <w:r w:rsidR="00231862" w:rsidRPr="00D460F2">
        <w:rPr>
          <w:rFonts w:ascii="Arial" w:hAnsi="Arial" w:cs="Arial"/>
          <w:sz w:val="20"/>
          <w:szCs w:val="20"/>
        </w:rPr>
        <w:t xml:space="preserve">hotovitel, že ani při vynaložení veškerého úsilí nemohl dílo díky prodlení Objednatele </w:t>
      </w:r>
      <w:r w:rsidR="00E3339F" w:rsidRPr="00D460F2">
        <w:rPr>
          <w:rFonts w:ascii="Arial" w:hAnsi="Arial" w:cs="Arial"/>
          <w:sz w:val="20"/>
          <w:szCs w:val="20"/>
        </w:rPr>
        <w:t xml:space="preserve">s plněním jeho povinností </w:t>
      </w:r>
      <w:r w:rsidR="00231862" w:rsidRPr="00D460F2">
        <w:rPr>
          <w:rFonts w:ascii="Arial" w:hAnsi="Arial" w:cs="Arial"/>
          <w:sz w:val="20"/>
          <w:szCs w:val="20"/>
        </w:rPr>
        <w:t xml:space="preserve">dokončit, </w:t>
      </w:r>
      <w:r w:rsidRPr="00D460F2">
        <w:rPr>
          <w:rFonts w:ascii="Arial" w:hAnsi="Arial" w:cs="Arial"/>
          <w:sz w:val="20"/>
          <w:szCs w:val="20"/>
        </w:rPr>
        <w:t xml:space="preserve">prodlužuje se Termín </w:t>
      </w:r>
      <w:r w:rsidR="00FB26A0" w:rsidRPr="00D460F2">
        <w:rPr>
          <w:rFonts w:ascii="Arial" w:hAnsi="Arial" w:cs="Arial"/>
          <w:sz w:val="20"/>
          <w:szCs w:val="20"/>
        </w:rPr>
        <w:t>dokončení díla o dobu shodnou s </w:t>
      </w:r>
      <w:r w:rsidRPr="00D460F2">
        <w:rPr>
          <w:rFonts w:ascii="Arial" w:hAnsi="Arial" w:cs="Arial"/>
          <w:sz w:val="20"/>
          <w:szCs w:val="20"/>
        </w:rPr>
        <w:t>prodlením Objednatele.</w:t>
      </w:r>
      <w:r w:rsidR="004F08FF" w:rsidRPr="00D460F2">
        <w:rPr>
          <w:rFonts w:ascii="Arial" w:hAnsi="Arial" w:cs="Arial"/>
          <w:sz w:val="20"/>
          <w:szCs w:val="20"/>
        </w:rPr>
        <w:t xml:space="preserve"> </w:t>
      </w:r>
    </w:p>
    <w:p w14:paraId="468BF5DA" w14:textId="78F09AFD" w:rsidR="00415865" w:rsidRDefault="00415865" w:rsidP="00CB3660">
      <w:pPr>
        <w:numPr>
          <w:ilvl w:val="2"/>
          <w:numId w:val="4"/>
        </w:numPr>
        <w:tabs>
          <w:tab w:val="num" w:pos="1276"/>
        </w:tabs>
        <w:ind w:left="1276"/>
        <w:jc w:val="both"/>
        <w:rPr>
          <w:rFonts w:ascii="Arial" w:hAnsi="Arial" w:cs="Arial"/>
          <w:sz w:val="20"/>
          <w:szCs w:val="20"/>
        </w:rPr>
      </w:pPr>
      <w:r w:rsidRPr="00D460F2">
        <w:rPr>
          <w:rFonts w:ascii="Arial" w:hAnsi="Arial" w:cs="Arial"/>
          <w:sz w:val="20"/>
          <w:szCs w:val="20"/>
        </w:rPr>
        <w:t xml:space="preserve">Prodlení </w:t>
      </w:r>
      <w:r w:rsidR="00CD374B" w:rsidRPr="00D460F2">
        <w:rPr>
          <w:rFonts w:ascii="Arial" w:hAnsi="Arial" w:cs="Arial"/>
          <w:sz w:val="20"/>
          <w:szCs w:val="20"/>
        </w:rPr>
        <w:t>Z</w:t>
      </w:r>
      <w:r w:rsidR="00BE4E1A" w:rsidRPr="00D460F2">
        <w:rPr>
          <w:rFonts w:ascii="Arial" w:hAnsi="Arial" w:cs="Arial"/>
          <w:sz w:val="20"/>
          <w:szCs w:val="20"/>
        </w:rPr>
        <w:t xml:space="preserve">hotovitele s dokončením díla </w:t>
      </w:r>
      <w:r w:rsidR="00334796" w:rsidRPr="00D460F2">
        <w:rPr>
          <w:rFonts w:ascii="Arial" w:hAnsi="Arial" w:cs="Arial"/>
          <w:sz w:val="20"/>
          <w:szCs w:val="20"/>
        </w:rPr>
        <w:t xml:space="preserve">či jeho jednotlivých částí </w:t>
      </w:r>
      <w:r w:rsidR="00BE4E1A" w:rsidRPr="00D460F2">
        <w:rPr>
          <w:rFonts w:ascii="Arial" w:hAnsi="Arial" w:cs="Arial"/>
          <w:sz w:val="20"/>
          <w:szCs w:val="20"/>
        </w:rPr>
        <w:t xml:space="preserve">delší jak </w:t>
      </w:r>
      <w:r w:rsidR="000308E1" w:rsidRPr="00D460F2">
        <w:rPr>
          <w:rFonts w:ascii="Arial" w:hAnsi="Arial" w:cs="Arial"/>
          <w:sz w:val="20"/>
          <w:szCs w:val="20"/>
        </w:rPr>
        <w:t>15</w:t>
      </w:r>
      <w:r w:rsidR="00BE4E1A" w:rsidRPr="00D460F2">
        <w:rPr>
          <w:rFonts w:ascii="Arial" w:hAnsi="Arial" w:cs="Arial"/>
          <w:sz w:val="20"/>
          <w:szCs w:val="20"/>
        </w:rPr>
        <w:t xml:space="preserve"> dnů se</w:t>
      </w:r>
      <w:r w:rsidR="00FB26A0" w:rsidRPr="00D460F2">
        <w:rPr>
          <w:rFonts w:ascii="Arial" w:hAnsi="Arial" w:cs="Arial"/>
          <w:sz w:val="20"/>
          <w:szCs w:val="20"/>
        </w:rPr>
        <w:t> </w:t>
      </w:r>
      <w:r w:rsidR="00BE4E1A" w:rsidRPr="00D460F2">
        <w:rPr>
          <w:rFonts w:ascii="Arial" w:hAnsi="Arial" w:cs="Arial"/>
          <w:sz w:val="20"/>
          <w:szCs w:val="20"/>
        </w:rPr>
        <w:t>považuje za podstatné porušení smlouvy</w:t>
      </w:r>
      <w:r w:rsidR="00BD6878" w:rsidRPr="00D460F2">
        <w:rPr>
          <w:rFonts w:ascii="Arial" w:hAnsi="Arial" w:cs="Arial"/>
          <w:sz w:val="20"/>
          <w:szCs w:val="20"/>
        </w:rPr>
        <w:t xml:space="preserve"> a m</w:t>
      </w:r>
      <w:r w:rsidR="00FB26A0" w:rsidRPr="00D460F2">
        <w:rPr>
          <w:rFonts w:ascii="Arial" w:hAnsi="Arial" w:cs="Arial"/>
          <w:sz w:val="20"/>
          <w:szCs w:val="20"/>
        </w:rPr>
        <w:t>ůže být důvodem k odstoupení od </w:t>
      </w:r>
      <w:r w:rsidR="00BD6878" w:rsidRPr="00D460F2">
        <w:rPr>
          <w:rFonts w:ascii="Arial" w:hAnsi="Arial" w:cs="Arial"/>
          <w:sz w:val="20"/>
          <w:szCs w:val="20"/>
        </w:rPr>
        <w:t>smlouvy.</w:t>
      </w:r>
    </w:p>
    <w:p w14:paraId="3D568D3F" w14:textId="77777777" w:rsidR="00FB26A0" w:rsidRPr="00B63F2B" w:rsidRDefault="00FB26A0" w:rsidP="004F71AB">
      <w:pPr>
        <w:jc w:val="both"/>
        <w:rPr>
          <w:rFonts w:ascii="Arial" w:hAnsi="Arial" w:cs="Arial"/>
          <w:color w:val="FF0000"/>
          <w:sz w:val="20"/>
          <w:szCs w:val="20"/>
        </w:rPr>
      </w:pPr>
    </w:p>
    <w:p w14:paraId="3C757E1C" w14:textId="77777777" w:rsidR="00415865" w:rsidRPr="00D460F2" w:rsidRDefault="00415865" w:rsidP="004E5E48">
      <w:pPr>
        <w:numPr>
          <w:ilvl w:val="1"/>
          <w:numId w:val="4"/>
        </w:numPr>
        <w:jc w:val="both"/>
        <w:rPr>
          <w:rFonts w:ascii="Arial" w:hAnsi="Arial" w:cs="Arial"/>
          <w:sz w:val="20"/>
          <w:szCs w:val="20"/>
        </w:rPr>
      </w:pPr>
      <w:r w:rsidRPr="00D460F2">
        <w:rPr>
          <w:rFonts w:ascii="Arial" w:hAnsi="Arial" w:cs="Arial"/>
          <w:sz w:val="20"/>
          <w:szCs w:val="20"/>
        </w:rPr>
        <w:t>Termín předání a převzetí díla</w:t>
      </w:r>
    </w:p>
    <w:p w14:paraId="0273C8F3" w14:textId="77777777" w:rsidR="00415865" w:rsidRPr="00D460F2" w:rsidRDefault="00415865" w:rsidP="004E5E48">
      <w:pPr>
        <w:numPr>
          <w:ilvl w:val="2"/>
          <w:numId w:val="4"/>
        </w:numPr>
        <w:ind w:left="1276"/>
        <w:jc w:val="both"/>
        <w:rPr>
          <w:rFonts w:ascii="Arial" w:hAnsi="Arial" w:cs="Arial"/>
          <w:sz w:val="20"/>
          <w:szCs w:val="20"/>
        </w:rPr>
      </w:pPr>
      <w:r w:rsidRPr="00D460F2">
        <w:rPr>
          <w:rFonts w:ascii="Arial" w:hAnsi="Arial" w:cs="Arial"/>
          <w:sz w:val="20"/>
          <w:szCs w:val="20"/>
        </w:rPr>
        <w:t xml:space="preserve">Zhotovitel je povinen </w:t>
      </w:r>
      <w:r w:rsidR="00837D79" w:rsidRPr="00D460F2">
        <w:rPr>
          <w:rFonts w:ascii="Arial" w:hAnsi="Arial" w:cs="Arial"/>
          <w:sz w:val="20"/>
          <w:szCs w:val="20"/>
        </w:rPr>
        <w:t xml:space="preserve">dokončit a </w:t>
      </w:r>
      <w:r w:rsidRPr="00D460F2">
        <w:rPr>
          <w:rFonts w:ascii="Arial" w:hAnsi="Arial" w:cs="Arial"/>
          <w:sz w:val="20"/>
          <w:szCs w:val="20"/>
        </w:rPr>
        <w:t xml:space="preserve">předat </w:t>
      </w:r>
      <w:r w:rsidR="00837D79" w:rsidRPr="00D460F2">
        <w:rPr>
          <w:rFonts w:ascii="Arial" w:hAnsi="Arial" w:cs="Arial"/>
          <w:sz w:val="20"/>
          <w:szCs w:val="20"/>
        </w:rPr>
        <w:t xml:space="preserve">řádně zhotovené </w:t>
      </w:r>
      <w:r w:rsidRPr="00D460F2">
        <w:rPr>
          <w:rFonts w:ascii="Arial" w:hAnsi="Arial" w:cs="Arial"/>
          <w:sz w:val="20"/>
          <w:szCs w:val="20"/>
        </w:rPr>
        <w:t xml:space="preserve">dílo Objednateli v termínu </w:t>
      </w:r>
      <w:r w:rsidR="00AF0DF8" w:rsidRPr="00D460F2">
        <w:rPr>
          <w:rFonts w:ascii="Arial" w:hAnsi="Arial" w:cs="Arial"/>
          <w:sz w:val="20"/>
          <w:szCs w:val="20"/>
        </w:rPr>
        <w:t>dle této smlouvy.</w:t>
      </w:r>
      <w:r w:rsidR="00334796" w:rsidRPr="00D460F2">
        <w:rPr>
          <w:rFonts w:ascii="Arial" w:hAnsi="Arial" w:cs="Arial"/>
          <w:sz w:val="20"/>
          <w:szCs w:val="20"/>
        </w:rPr>
        <w:t xml:space="preserve"> O předání díla bude sepsán předávací protokol.</w:t>
      </w:r>
    </w:p>
    <w:p w14:paraId="64C59B76" w14:textId="77777777" w:rsidR="00EA2B39" w:rsidRPr="00D460F2" w:rsidRDefault="00EA2B39" w:rsidP="00985106">
      <w:pPr>
        <w:ind w:left="708"/>
        <w:jc w:val="both"/>
        <w:rPr>
          <w:rFonts w:ascii="Arial" w:hAnsi="Arial" w:cs="Arial"/>
          <w:sz w:val="20"/>
          <w:szCs w:val="20"/>
        </w:rPr>
      </w:pPr>
    </w:p>
    <w:p w14:paraId="0BE9DC21" w14:textId="77777777" w:rsidR="00415865" w:rsidRPr="00D460F2" w:rsidRDefault="006F4DCD" w:rsidP="00B324DE">
      <w:pPr>
        <w:numPr>
          <w:ilvl w:val="1"/>
          <w:numId w:val="4"/>
        </w:numPr>
        <w:tabs>
          <w:tab w:val="clear" w:pos="720"/>
          <w:tab w:val="num" w:pos="567"/>
        </w:tabs>
        <w:ind w:left="567" w:hanging="567"/>
        <w:jc w:val="both"/>
        <w:rPr>
          <w:rFonts w:ascii="Arial" w:hAnsi="Arial" w:cs="Arial"/>
          <w:sz w:val="20"/>
          <w:szCs w:val="20"/>
        </w:rPr>
      </w:pPr>
      <w:r w:rsidRPr="00D460F2">
        <w:rPr>
          <w:rFonts w:ascii="Arial" w:hAnsi="Arial" w:cs="Arial"/>
          <w:sz w:val="20"/>
          <w:szCs w:val="20"/>
        </w:rPr>
        <w:t>Podmínky pro změnu sjednaných termínů</w:t>
      </w:r>
    </w:p>
    <w:p w14:paraId="60D8FF0D" w14:textId="44B3C131" w:rsidR="004E5E48" w:rsidRDefault="006F4DCD" w:rsidP="00A0318F">
      <w:pPr>
        <w:ind w:left="567"/>
        <w:jc w:val="both"/>
        <w:rPr>
          <w:rFonts w:ascii="Arial" w:hAnsi="Arial" w:cs="Arial"/>
          <w:sz w:val="20"/>
        </w:rPr>
      </w:pPr>
      <w:r w:rsidRPr="00D460F2">
        <w:rPr>
          <w:rFonts w:ascii="Arial" w:hAnsi="Arial" w:cs="Arial"/>
          <w:sz w:val="20"/>
          <w:szCs w:val="20"/>
        </w:rPr>
        <w:t xml:space="preserve">Vícepráce a Méněpráce, </w:t>
      </w:r>
      <w:r w:rsidRPr="00D460F2">
        <w:rPr>
          <w:rFonts w:ascii="Arial" w:hAnsi="Arial" w:cs="Arial"/>
          <w:sz w:val="20"/>
        </w:rPr>
        <w:t>jejichž finanční objem nepřekročí 10</w:t>
      </w:r>
      <w:r w:rsidR="003A2464">
        <w:rPr>
          <w:rFonts w:ascii="Arial" w:hAnsi="Arial" w:cs="Arial"/>
          <w:sz w:val="20"/>
        </w:rPr>
        <w:t xml:space="preserve"> </w:t>
      </w:r>
      <w:r w:rsidRPr="00D460F2">
        <w:rPr>
          <w:rFonts w:ascii="Arial" w:hAnsi="Arial" w:cs="Arial"/>
          <w:sz w:val="20"/>
        </w:rPr>
        <w:t>% z hodnoty sjednané ceny díla, nemají vliv na Termín dokončení a dílo bude dokončeno ve sjednaném termínu, pokud se strany nedohodnou jinak.</w:t>
      </w:r>
    </w:p>
    <w:p w14:paraId="52F73877" w14:textId="77777777" w:rsidR="00203EEC" w:rsidRDefault="00203EEC" w:rsidP="00A0318F">
      <w:pPr>
        <w:ind w:left="567"/>
        <w:jc w:val="both"/>
        <w:rPr>
          <w:rFonts w:ascii="Arial" w:hAnsi="Arial" w:cs="Arial"/>
          <w:sz w:val="20"/>
        </w:rPr>
      </w:pPr>
    </w:p>
    <w:p w14:paraId="280503E6" w14:textId="77777777" w:rsidR="00203EEC" w:rsidRPr="003F624D" w:rsidRDefault="00203EEC" w:rsidP="00203EEC">
      <w:pPr>
        <w:numPr>
          <w:ilvl w:val="1"/>
          <w:numId w:val="4"/>
        </w:numPr>
        <w:tabs>
          <w:tab w:val="clear" w:pos="720"/>
          <w:tab w:val="num" w:pos="567"/>
        </w:tabs>
        <w:ind w:left="567" w:hanging="567"/>
        <w:jc w:val="both"/>
        <w:rPr>
          <w:rFonts w:ascii="Arial" w:hAnsi="Arial" w:cs="Arial"/>
          <w:sz w:val="20"/>
          <w:szCs w:val="20"/>
        </w:rPr>
      </w:pPr>
      <w:r w:rsidRPr="003F624D">
        <w:rPr>
          <w:rFonts w:ascii="Arial" w:hAnsi="Arial" w:cs="Arial"/>
          <w:sz w:val="20"/>
          <w:szCs w:val="20"/>
        </w:rPr>
        <w:t>Harmonogram postupu výstavby</w:t>
      </w:r>
    </w:p>
    <w:p w14:paraId="695D61F7" w14:textId="77777777" w:rsidR="003A2464" w:rsidRPr="003F624D" w:rsidRDefault="003A2464" w:rsidP="003A2464">
      <w:pPr>
        <w:numPr>
          <w:ilvl w:val="2"/>
          <w:numId w:val="4"/>
        </w:numPr>
        <w:tabs>
          <w:tab w:val="num" w:pos="1276"/>
        </w:tabs>
        <w:ind w:left="1276"/>
        <w:jc w:val="both"/>
        <w:rPr>
          <w:rFonts w:ascii="Arial" w:hAnsi="Arial" w:cs="Arial"/>
          <w:sz w:val="20"/>
        </w:rPr>
      </w:pPr>
      <w:r w:rsidRPr="003F624D">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 Harmonogram bude členěn minimálně po měsících.</w:t>
      </w:r>
    </w:p>
    <w:p w14:paraId="2357D686" w14:textId="230A4425" w:rsidR="00D460F2" w:rsidRPr="004E7773" w:rsidRDefault="00D460F2" w:rsidP="008C4410">
      <w:pPr>
        <w:jc w:val="both"/>
        <w:rPr>
          <w:rFonts w:ascii="Arial" w:hAnsi="Arial" w:cs="Arial"/>
          <w:color w:val="FF0000"/>
          <w:sz w:val="20"/>
        </w:rPr>
      </w:pPr>
    </w:p>
    <w:p w14:paraId="01CD972A" w14:textId="77777777" w:rsidR="007361EB" w:rsidRPr="00D460F2" w:rsidRDefault="007361EB" w:rsidP="007361EB">
      <w:pPr>
        <w:numPr>
          <w:ilvl w:val="0"/>
          <w:numId w:val="5"/>
        </w:numPr>
        <w:jc w:val="both"/>
        <w:rPr>
          <w:rFonts w:ascii="Arial" w:hAnsi="Arial" w:cs="Arial"/>
          <w:b/>
          <w:bCs/>
          <w:sz w:val="20"/>
          <w:szCs w:val="20"/>
        </w:rPr>
      </w:pPr>
      <w:r w:rsidRPr="00D460F2">
        <w:rPr>
          <w:rFonts w:ascii="Arial" w:hAnsi="Arial" w:cs="Arial"/>
          <w:b/>
          <w:bCs/>
          <w:sz w:val="20"/>
          <w:szCs w:val="20"/>
        </w:rPr>
        <w:t>Vyhrazená změna závazku ze smlouvy týkající se doby plnění</w:t>
      </w:r>
    </w:p>
    <w:p w14:paraId="472CC4C1" w14:textId="77777777" w:rsidR="007361EB" w:rsidRPr="00D460F2" w:rsidRDefault="007361EB" w:rsidP="007361EB">
      <w:pPr>
        <w:autoSpaceDE w:val="0"/>
        <w:autoSpaceDN w:val="0"/>
        <w:adjustRightInd w:val="0"/>
        <w:rPr>
          <w:rFonts w:ascii="Arial" w:hAnsi="Arial" w:cs="Arial"/>
          <w:b/>
          <w:bCs/>
          <w:sz w:val="20"/>
          <w:szCs w:val="20"/>
        </w:rPr>
      </w:pPr>
    </w:p>
    <w:p w14:paraId="1B84F72F" w14:textId="45372F7F" w:rsidR="007361EB" w:rsidRPr="00D460F2" w:rsidRDefault="007361EB" w:rsidP="007361EB">
      <w:pPr>
        <w:pStyle w:val="Odstavecseseznamem"/>
        <w:numPr>
          <w:ilvl w:val="1"/>
          <w:numId w:val="5"/>
        </w:numPr>
        <w:autoSpaceDE w:val="0"/>
        <w:autoSpaceDN w:val="0"/>
        <w:adjustRightInd w:val="0"/>
        <w:ind w:hanging="644"/>
        <w:jc w:val="both"/>
        <w:rPr>
          <w:rFonts w:ascii="Arial" w:hAnsi="Arial" w:cs="Arial"/>
          <w:sz w:val="20"/>
          <w:szCs w:val="20"/>
        </w:rPr>
      </w:pPr>
      <w:r w:rsidRPr="00D460F2">
        <w:rPr>
          <w:rFonts w:ascii="Arial" w:hAnsi="Arial" w:cs="Arial"/>
          <w:sz w:val="20"/>
          <w:szCs w:val="20"/>
        </w:rPr>
        <w:t xml:space="preserve">Objednatel si dle § 100 odst. 1 </w:t>
      </w:r>
      <w:proofErr w:type="spellStart"/>
      <w:r w:rsidRPr="00D460F2">
        <w:rPr>
          <w:rFonts w:ascii="Arial" w:hAnsi="Arial" w:cs="Arial"/>
          <w:sz w:val="20"/>
          <w:szCs w:val="20"/>
        </w:rPr>
        <w:t>ZoZVZ</w:t>
      </w:r>
      <w:proofErr w:type="spellEnd"/>
      <w:r w:rsidRPr="00D460F2">
        <w:rPr>
          <w:rFonts w:ascii="Arial" w:hAnsi="Arial" w:cs="Arial"/>
          <w:sz w:val="20"/>
          <w:szCs w:val="20"/>
        </w:rPr>
        <w:t xml:space="preserve"> vyhrazuje změnu závazku ze Smlouvy spočívající v úpravě doby plnění, res</w:t>
      </w:r>
      <w:r w:rsidR="00E54BA7" w:rsidRPr="00D460F2">
        <w:rPr>
          <w:rFonts w:ascii="Arial" w:hAnsi="Arial" w:cs="Arial"/>
          <w:sz w:val="20"/>
          <w:szCs w:val="20"/>
        </w:rPr>
        <w:t>p. termínů, včetně termínů dílčích, uvedených v odst. 6</w:t>
      </w:r>
      <w:r w:rsidRPr="00D460F2">
        <w:rPr>
          <w:rFonts w:ascii="Arial" w:hAnsi="Arial" w:cs="Arial"/>
          <w:sz w:val="20"/>
          <w:szCs w:val="20"/>
        </w:rPr>
        <w:t>. této smlouvy.</w:t>
      </w:r>
    </w:p>
    <w:p w14:paraId="570B9319" w14:textId="77777777" w:rsidR="007361EB" w:rsidRPr="00D460F2" w:rsidRDefault="007361EB" w:rsidP="007361EB">
      <w:pPr>
        <w:pStyle w:val="Odstavecseseznamem"/>
        <w:numPr>
          <w:ilvl w:val="1"/>
          <w:numId w:val="5"/>
        </w:numPr>
        <w:autoSpaceDE w:val="0"/>
        <w:autoSpaceDN w:val="0"/>
        <w:adjustRightInd w:val="0"/>
        <w:ind w:hanging="644"/>
        <w:jc w:val="both"/>
        <w:rPr>
          <w:rFonts w:ascii="Arial" w:hAnsi="Arial" w:cs="Arial"/>
          <w:sz w:val="20"/>
          <w:szCs w:val="20"/>
        </w:rPr>
      </w:pPr>
      <w:r w:rsidRPr="00D460F2">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D460F2">
        <w:rPr>
          <w:rFonts w:ascii="Arial" w:hAnsi="Arial" w:cs="Arial"/>
          <w:sz w:val="20"/>
          <w:szCs w:val="20"/>
        </w:rPr>
        <w:t>li</w:t>
      </w:r>
      <w:proofErr w:type="spellEnd"/>
      <w:r w:rsidRPr="00D460F2">
        <w:rPr>
          <w:rFonts w:ascii="Arial" w:hAnsi="Arial" w:cs="Arial"/>
          <w:sz w:val="20"/>
          <w:szCs w:val="20"/>
        </w:rPr>
        <w:t xml:space="preserve"> se smluvní strana v dané lhůtě, nemůže být toto bez dalšího bráno jako souhlas se změnou.</w:t>
      </w:r>
    </w:p>
    <w:p w14:paraId="72171BCB" w14:textId="77777777" w:rsidR="007361EB" w:rsidRPr="00D460F2" w:rsidRDefault="007361EB" w:rsidP="007361EB">
      <w:pPr>
        <w:pStyle w:val="Odstavecseseznamem"/>
        <w:numPr>
          <w:ilvl w:val="1"/>
          <w:numId w:val="5"/>
        </w:numPr>
        <w:autoSpaceDE w:val="0"/>
        <w:autoSpaceDN w:val="0"/>
        <w:adjustRightInd w:val="0"/>
        <w:ind w:hanging="644"/>
        <w:jc w:val="both"/>
        <w:rPr>
          <w:rFonts w:ascii="Arial" w:hAnsi="Arial" w:cs="Arial"/>
          <w:sz w:val="20"/>
          <w:szCs w:val="20"/>
        </w:rPr>
      </w:pPr>
      <w:r w:rsidRPr="00D460F2">
        <w:rPr>
          <w:rFonts w:ascii="Arial" w:hAnsi="Arial" w:cs="Arial"/>
          <w:sz w:val="20"/>
          <w:szCs w:val="20"/>
        </w:rPr>
        <w:t>Ke změně doby plnění může dojít pouze z důvodu:</w:t>
      </w:r>
    </w:p>
    <w:p w14:paraId="083C889E" w14:textId="6C794AF5" w:rsidR="00077C8D" w:rsidRPr="00292E31" w:rsidRDefault="00077C8D" w:rsidP="007B6BD3">
      <w:pPr>
        <w:autoSpaceDE w:val="0"/>
        <w:autoSpaceDN w:val="0"/>
        <w:adjustRightInd w:val="0"/>
        <w:ind w:left="360" w:hanging="76"/>
        <w:jc w:val="both"/>
        <w:rPr>
          <w:rFonts w:ascii="Arial" w:hAnsi="Arial" w:cs="Arial"/>
          <w:sz w:val="20"/>
          <w:szCs w:val="20"/>
        </w:rPr>
      </w:pPr>
      <w:r w:rsidRPr="00292E31">
        <w:rPr>
          <w:rFonts w:ascii="Arial" w:hAnsi="Arial" w:cs="Arial"/>
          <w:sz w:val="20"/>
          <w:szCs w:val="20"/>
        </w:rPr>
        <w:t>a) průtahů a zdržení ze strany orgánů statní správy, popřípadě třetích osob, včetně průtahů v rámci konaného správního či obdobného řízení,</w:t>
      </w:r>
    </w:p>
    <w:p w14:paraId="1551C595" w14:textId="77777777" w:rsidR="00077C8D" w:rsidRPr="003C036D" w:rsidRDefault="00077C8D" w:rsidP="007B6BD3">
      <w:pPr>
        <w:autoSpaceDE w:val="0"/>
        <w:autoSpaceDN w:val="0"/>
        <w:adjustRightInd w:val="0"/>
        <w:ind w:left="360" w:hanging="76"/>
        <w:jc w:val="both"/>
        <w:rPr>
          <w:rFonts w:ascii="Arial" w:hAnsi="Arial" w:cs="Arial"/>
          <w:sz w:val="20"/>
          <w:szCs w:val="20"/>
        </w:rPr>
      </w:pPr>
      <w:r w:rsidRPr="00292E31">
        <w:rPr>
          <w:rFonts w:ascii="Arial" w:hAnsi="Arial" w:cs="Arial"/>
          <w:sz w:val="20"/>
          <w:szCs w:val="20"/>
        </w:rPr>
        <w:t xml:space="preserve">b) výsledků průzkumů </w:t>
      </w:r>
      <w:r w:rsidRPr="003C036D">
        <w:rPr>
          <w:rFonts w:ascii="Arial" w:hAnsi="Arial" w:cs="Arial"/>
          <w:sz w:val="20"/>
          <w:szCs w:val="20"/>
        </w:rPr>
        <w:t>uskutečněných v rámci provádění díla a jejich následná realizace,</w:t>
      </w:r>
    </w:p>
    <w:p w14:paraId="7D1590BC" w14:textId="77777777" w:rsidR="00077C8D" w:rsidRPr="003C036D" w:rsidRDefault="00077C8D" w:rsidP="007B6BD3">
      <w:pPr>
        <w:autoSpaceDE w:val="0"/>
        <w:autoSpaceDN w:val="0"/>
        <w:adjustRightInd w:val="0"/>
        <w:ind w:left="360" w:hanging="76"/>
        <w:jc w:val="both"/>
        <w:rPr>
          <w:rFonts w:ascii="Arial" w:hAnsi="Arial" w:cs="Arial"/>
          <w:sz w:val="20"/>
          <w:szCs w:val="20"/>
        </w:rPr>
      </w:pPr>
      <w:r>
        <w:rPr>
          <w:rFonts w:ascii="Arial" w:hAnsi="Arial" w:cs="Arial"/>
          <w:sz w:val="20"/>
          <w:szCs w:val="20"/>
        </w:rPr>
        <w:t>c</w:t>
      </w:r>
      <w:r w:rsidRPr="003C036D">
        <w:rPr>
          <w:rFonts w:ascii="Arial" w:hAnsi="Arial" w:cs="Arial"/>
          <w:sz w:val="20"/>
          <w:szCs w:val="20"/>
        </w:rPr>
        <w:t>) změny právní úpravy či technických norem, jež si vyžádá změnu v provádění díla,</w:t>
      </w:r>
    </w:p>
    <w:p w14:paraId="3F5E718F" w14:textId="77777777" w:rsidR="00077C8D" w:rsidRPr="003C036D" w:rsidRDefault="00077C8D" w:rsidP="007B6BD3">
      <w:pPr>
        <w:autoSpaceDE w:val="0"/>
        <w:autoSpaceDN w:val="0"/>
        <w:adjustRightInd w:val="0"/>
        <w:ind w:left="360" w:hanging="76"/>
        <w:jc w:val="both"/>
        <w:rPr>
          <w:rFonts w:ascii="Arial" w:hAnsi="Arial" w:cs="Arial"/>
          <w:sz w:val="20"/>
          <w:szCs w:val="20"/>
        </w:rPr>
      </w:pPr>
      <w:r>
        <w:rPr>
          <w:rFonts w:ascii="Arial" w:hAnsi="Arial" w:cs="Arial"/>
          <w:sz w:val="20"/>
          <w:szCs w:val="20"/>
        </w:rPr>
        <w:t>d</w:t>
      </w:r>
      <w:r w:rsidRPr="003C036D">
        <w:rPr>
          <w:rFonts w:ascii="Arial" w:hAnsi="Arial" w:cs="Arial"/>
          <w:sz w:val="20"/>
          <w:szCs w:val="20"/>
        </w:rPr>
        <w:t>) nedostatků a chyb technické povahy v dokumentech předaných Zhotoviteli Objednatelem,</w:t>
      </w:r>
    </w:p>
    <w:p w14:paraId="58494935" w14:textId="484CE9C4" w:rsidR="00077C8D" w:rsidRPr="007B6BD3" w:rsidRDefault="00077C8D" w:rsidP="007B6BD3">
      <w:pPr>
        <w:autoSpaceDE w:val="0"/>
        <w:autoSpaceDN w:val="0"/>
        <w:adjustRightInd w:val="0"/>
        <w:ind w:left="360" w:hanging="76"/>
        <w:jc w:val="both"/>
        <w:rPr>
          <w:rFonts w:ascii="Arial" w:hAnsi="Arial" w:cs="Arial"/>
          <w:sz w:val="20"/>
          <w:szCs w:val="20"/>
        </w:rPr>
      </w:pPr>
      <w:r>
        <w:rPr>
          <w:rFonts w:ascii="Arial" w:hAnsi="Arial" w:cs="Arial"/>
          <w:sz w:val="20"/>
          <w:szCs w:val="20"/>
        </w:rPr>
        <w:t>e</w:t>
      </w:r>
      <w:r w:rsidRPr="003C036D">
        <w:rPr>
          <w:rFonts w:ascii="Arial" w:hAnsi="Arial" w:cs="Arial"/>
          <w:sz w:val="20"/>
          <w:szCs w:val="20"/>
        </w:rPr>
        <w:t xml:space="preserve">) zjištění </w:t>
      </w:r>
      <w:r w:rsidRPr="007B6BD3">
        <w:rPr>
          <w:rFonts w:ascii="Arial" w:hAnsi="Arial" w:cs="Arial"/>
          <w:sz w:val="20"/>
          <w:szCs w:val="20"/>
        </w:rPr>
        <w:t>archeologických nálezů,</w:t>
      </w:r>
    </w:p>
    <w:p w14:paraId="0E8A5664" w14:textId="670A917F" w:rsidR="00077C8D" w:rsidRPr="009E65CD" w:rsidRDefault="003F624D" w:rsidP="007B6BD3">
      <w:pPr>
        <w:autoSpaceDE w:val="0"/>
        <w:autoSpaceDN w:val="0"/>
        <w:adjustRightInd w:val="0"/>
        <w:ind w:left="360" w:hanging="76"/>
        <w:jc w:val="both"/>
        <w:rPr>
          <w:rFonts w:ascii="Arial" w:hAnsi="Arial" w:cs="Arial"/>
          <w:sz w:val="20"/>
          <w:szCs w:val="20"/>
        </w:rPr>
      </w:pPr>
      <w:r w:rsidRPr="007B6BD3">
        <w:rPr>
          <w:rFonts w:ascii="Arial" w:hAnsi="Arial" w:cs="Arial"/>
          <w:sz w:val="20"/>
          <w:szCs w:val="20"/>
        </w:rPr>
        <w:t>f</w:t>
      </w:r>
      <w:r w:rsidR="00077C8D" w:rsidRPr="007B6BD3">
        <w:rPr>
          <w:rFonts w:ascii="Arial" w:hAnsi="Arial" w:cs="Arial"/>
          <w:sz w:val="20"/>
          <w:szCs w:val="20"/>
        </w:rPr>
        <w:t>) vyšší moci. Za vyšší moc se považuje situace, kdy dodavatel nebude moci v důsledku nouzového stavu či dalších vládních opatření v souvislosti s pandemií COVID -19 plnit veřejnou zakázku ve lhůtách dle smlouvy.</w:t>
      </w:r>
    </w:p>
    <w:p w14:paraId="448CF2C5" w14:textId="77777777" w:rsidR="00077C8D" w:rsidRPr="00292E31" w:rsidRDefault="00077C8D" w:rsidP="00077C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6E4A517F" w14:textId="40AA006E" w:rsidR="00077C8D" w:rsidRPr="00292E31" w:rsidRDefault="00077C8D" w:rsidP="00077C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w:t>
      </w:r>
      <w:r w:rsidR="00383786">
        <w:rPr>
          <w:rFonts w:ascii="Arial" w:hAnsi="Arial" w:cs="Arial"/>
          <w:sz w:val="20"/>
          <w:szCs w:val="20"/>
        </w:rPr>
        <w:t xml:space="preserve"> </w:t>
      </w:r>
      <w:r w:rsidRPr="00292E31">
        <w:rPr>
          <w:rFonts w:ascii="Arial" w:hAnsi="Arial" w:cs="Arial"/>
          <w:sz w:val="20"/>
          <w:szCs w:val="20"/>
        </w:rPr>
        <w:t>této smlouvy dojde k prodloužení doby plnění o počet dnů, po něž trvala překážka představující důvod, pro který dochází ke změně doby plnění.</w:t>
      </w:r>
    </w:p>
    <w:p w14:paraId="34255E7D" w14:textId="1360F8ED" w:rsidR="00077C8D" w:rsidRDefault="00077C8D" w:rsidP="00077C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 xml:space="preserve">V případě změny doby plnění z důvodu uvedeného v odst. 7.3. písm. b), </w:t>
      </w:r>
      <w:r>
        <w:rPr>
          <w:rFonts w:ascii="Arial" w:hAnsi="Arial" w:cs="Arial"/>
          <w:sz w:val="20"/>
          <w:szCs w:val="20"/>
        </w:rPr>
        <w:t>c</w:t>
      </w:r>
      <w:r w:rsidRPr="00292E31">
        <w:rPr>
          <w:rFonts w:ascii="Arial" w:hAnsi="Arial" w:cs="Arial"/>
          <w:sz w:val="20"/>
          <w:szCs w:val="20"/>
        </w:rPr>
        <w:t xml:space="preserve">), </w:t>
      </w:r>
      <w:r>
        <w:rPr>
          <w:rFonts w:ascii="Arial" w:hAnsi="Arial" w:cs="Arial"/>
          <w:sz w:val="20"/>
          <w:szCs w:val="20"/>
        </w:rPr>
        <w:t>d</w:t>
      </w:r>
      <w:r w:rsidRPr="00292E31">
        <w:rPr>
          <w:rFonts w:ascii="Arial" w:hAnsi="Arial" w:cs="Arial"/>
          <w:sz w:val="20"/>
          <w:szCs w:val="20"/>
        </w:rPr>
        <w:t xml:space="preserve">), </w:t>
      </w:r>
      <w:r>
        <w:rPr>
          <w:rFonts w:ascii="Arial" w:hAnsi="Arial" w:cs="Arial"/>
          <w:sz w:val="20"/>
          <w:szCs w:val="20"/>
        </w:rPr>
        <w:t>e</w:t>
      </w:r>
      <w:r w:rsidRPr="00292E31">
        <w:rPr>
          <w:rFonts w:ascii="Arial" w:hAnsi="Arial" w:cs="Arial"/>
          <w:sz w:val="20"/>
          <w:szCs w:val="20"/>
        </w:rPr>
        <w:t xml:space="preserve">) a </w:t>
      </w:r>
      <w:r w:rsidR="003F624D">
        <w:rPr>
          <w:rFonts w:ascii="Arial" w:hAnsi="Arial" w:cs="Arial"/>
          <w:sz w:val="20"/>
          <w:szCs w:val="20"/>
        </w:rPr>
        <w:t>f</w:t>
      </w:r>
      <w:r w:rsidRPr="00292E31">
        <w:rPr>
          <w:rFonts w:ascii="Arial" w:hAnsi="Arial" w:cs="Arial"/>
          <w:sz w:val="20"/>
          <w:szCs w:val="20"/>
        </w:rPr>
        <w:t xml:space="preserve">) této Smlouvy dojde ke změně doby plnění s ohledem na konkrétní okolnosti vyvstanuvšího důvodu změny doby plnění. Smluvní strany jsou v takovém případě povinny nový termín plnění určit s ohledem na původní dobu plnění za užití příslušných prostředků časového řízení, zejména pak za použití metody </w:t>
      </w:r>
      <w:r w:rsidRPr="003C036D">
        <w:rPr>
          <w:rFonts w:ascii="Arial" w:hAnsi="Arial" w:cs="Arial"/>
          <w:sz w:val="20"/>
          <w:szCs w:val="20"/>
        </w:rPr>
        <w:t>kritické cesty, kdy se kritickou cestou rozumí posloupnost činností v rámci provádění díla od jeho začátku po provedení, přičemž součet doby trvání těchto jednotlivých činností určuje celkovou dobu provádění díla, prostřednictvím aktualizace Harmonogramu.</w:t>
      </w:r>
    </w:p>
    <w:p w14:paraId="715299A0" w14:textId="77777777" w:rsidR="00052582" w:rsidRPr="004D63E0" w:rsidRDefault="00052582" w:rsidP="007361EB">
      <w:pPr>
        <w:autoSpaceDE w:val="0"/>
        <w:autoSpaceDN w:val="0"/>
        <w:adjustRightInd w:val="0"/>
        <w:jc w:val="both"/>
        <w:rPr>
          <w:rFonts w:ascii="Arial" w:hAnsi="Arial" w:cs="Arial"/>
          <w:sz w:val="20"/>
          <w:szCs w:val="20"/>
          <w:highlight w:val="green"/>
        </w:rPr>
      </w:pPr>
    </w:p>
    <w:p w14:paraId="0521C0F7" w14:textId="77777777" w:rsidR="007361EB" w:rsidRPr="004D63E0" w:rsidRDefault="007361EB" w:rsidP="007361EB">
      <w:pPr>
        <w:numPr>
          <w:ilvl w:val="0"/>
          <w:numId w:val="5"/>
        </w:numPr>
        <w:jc w:val="both"/>
        <w:rPr>
          <w:rFonts w:ascii="Arial" w:hAnsi="Arial" w:cs="Arial"/>
          <w:b/>
          <w:bCs/>
          <w:sz w:val="20"/>
          <w:szCs w:val="20"/>
        </w:rPr>
      </w:pPr>
      <w:r w:rsidRPr="004D63E0">
        <w:rPr>
          <w:rFonts w:ascii="Arial" w:hAnsi="Arial" w:cs="Arial"/>
          <w:b/>
          <w:bCs/>
          <w:sz w:val="20"/>
          <w:szCs w:val="20"/>
        </w:rPr>
        <w:t>Vyhrazená změna závazku týkající se změny dodavatele dle § 100 odst. 1 a 2 zákona</w:t>
      </w:r>
    </w:p>
    <w:p w14:paraId="7AF4745B" w14:textId="77777777" w:rsidR="007361EB" w:rsidRPr="004D63E0" w:rsidRDefault="007361EB" w:rsidP="007361EB">
      <w:pPr>
        <w:jc w:val="both"/>
        <w:rPr>
          <w:rFonts w:ascii="Arial" w:hAnsi="Arial" w:cs="Arial"/>
          <w:b/>
          <w:bCs/>
          <w:sz w:val="20"/>
          <w:szCs w:val="20"/>
        </w:rPr>
      </w:pPr>
    </w:p>
    <w:p w14:paraId="0F20CE57" w14:textId="77777777" w:rsidR="007361EB" w:rsidRPr="004D63E0" w:rsidRDefault="007361EB" w:rsidP="007361EB">
      <w:pPr>
        <w:pStyle w:val="Odstavecseseznamem"/>
        <w:numPr>
          <w:ilvl w:val="1"/>
          <w:numId w:val="5"/>
        </w:numPr>
        <w:tabs>
          <w:tab w:val="clear" w:pos="644"/>
          <w:tab w:val="num" w:pos="284"/>
        </w:tabs>
        <w:ind w:hanging="644"/>
        <w:jc w:val="both"/>
        <w:rPr>
          <w:rFonts w:ascii="Arial" w:hAnsi="Arial" w:cs="Arial"/>
          <w:b/>
          <w:bCs/>
          <w:sz w:val="20"/>
          <w:szCs w:val="20"/>
        </w:rPr>
      </w:pPr>
      <w:r w:rsidRPr="004D63E0">
        <w:rPr>
          <w:rFonts w:ascii="Arial" w:hAnsi="Arial" w:cs="Arial"/>
          <w:sz w:val="20"/>
          <w:szCs w:val="20"/>
        </w:rPr>
        <w:t xml:space="preserve">Dle § 100 odst. 2 </w:t>
      </w:r>
      <w:proofErr w:type="spellStart"/>
      <w:r w:rsidRPr="004D63E0">
        <w:rPr>
          <w:rFonts w:ascii="Arial" w:hAnsi="Arial" w:cs="Arial"/>
          <w:sz w:val="20"/>
          <w:szCs w:val="20"/>
        </w:rPr>
        <w:t>ZoZVZ</w:t>
      </w:r>
      <w:proofErr w:type="spellEnd"/>
      <w:r w:rsidRPr="004D63E0">
        <w:rPr>
          <w:rFonts w:ascii="Arial" w:hAnsi="Arial" w:cs="Arial"/>
          <w:sz w:val="20"/>
          <w:szCs w:val="20"/>
        </w:rPr>
        <w:t xml:space="preserve"> si zadavatel vyhrazuje změnit dodavatele (zhotovitele díla) v průběhu plnění závazku ze smlouvy z těchto důvodů: </w:t>
      </w:r>
    </w:p>
    <w:p w14:paraId="78989CD2" w14:textId="77777777" w:rsidR="007361EB" w:rsidRPr="004D63E0" w:rsidRDefault="007361EB" w:rsidP="0008741D">
      <w:pPr>
        <w:ind w:left="644"/>
        <w:jc w:val="both"/>
        <w:rPr>
          <w:rFonts w:ascii="Arial" w:hAnsi="Arial" w:cs="Arial"/>
          <w:sz w:val="20"/>
          <w:szCs w:val="20"/>
        </w:rPr>
      </w:pPr>
      <w:r w:rsidRPr="004D63E0">
        <w:rPr>
          <w:rFonts w:ascii="Arial" w:hAnsi="Arial" w:cs="Arial"/>
          <w:sz w:val="20"/>
          <w:szCs w:val="20"/>
        </w:rPr>
        <w:t xml:space="preserve">1. dojde k výpovědi závazku ze smlouvy dodavatelem či k jeho odstoupení v průběhu trvání plnění předmětu uzavřené smlouvy nebo, </w:t>
      </w:r>
    </w:p>
    <w:p w14:paraId="11C50D7E" w14:textId="77777777" w:rsidR="007361EB" w:rsidRPr="004D63E0" w:rsidRDefault="007361EB" w:rsidP="0008741D">
      <w:pPr>
        <w:ind w:left="644"/>
        <w:jc w:val="both"/>
        <w:rPr>
          <w:rFonts w:ascii="Arial" w:hAnsi="Arial" w:cs="Arial"/>
          <w:sz w:val="20"/>
          <w:szCs w:val="20"/>
        </w:rPr>
      </w:pPr>
      <w:r w:rsidRPr="004D63E0">
        <w:rPr>
          <w:rFonts w:ascii="Arial" w:hAnsi="Arial" w:cs="Arial"/>
          <w:sz w:val="20"/>
          <w:szCs w:val="20"/>
        </w:rPr>
        <w:t xml:space="preserve">2. dojde k výpovědi závazku ze smlouvy zadavatelem či k jeho odstoupení v průběhu trvání plnění předmětu uzavřené smlouvy z důvodů uvedených dle § 223 </w:t>
      </w:r>
      <w:proofErr w:type="spellStart"/>
      <w:r w:rsidRPr="004D63E0">
        <w:rPr>
          <w:rFonts w:ascii="Arial" w:hAnsi="Arial" w:cs="Arial"/>
          <w:sz w:val="20"/>
          <w:szCs w:val="20"/>
        </w:rPr>
        <w:t>ZoZVZ</w:t>
      </w:r>
      <w:proofErr w:type="spellEnd"/>
      <w:r w:rsidRPr="004D63E0">
        <w:rPr>
          <w:rFonts w:ascii="Arial" w:hAnsi="Arial" w:cs="Arial"/>
          <w:sz w:val="20"/>
          <w:szCs w:val="20"/>
        </w:rPr>
        <w:t xml:space="preserve"> či z důvodů uvedených v této smlouvě.</w:t>
      </w:r>
    </w:p>
    <w:p w14:paraId="4FA34F26"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47203D5F"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DF33D0"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4D63E0">
        <w:rPr>
          <w:rFonts w:ascii="Arial" w:hAnsi="Arial" w:cs="Arial"/>
        </w:rPr>
        <w:t xml:space="preserve"> </w:t>
      </w:r>
      <w:r w:rsidRPr="004D63E0">
        <w:rPr>
          <w:rFonts w:ascii="Arial" w:hAnsi="Arial" w:cs="Arial"/>
          <w:sz w:val="20"/>
          <w:szCs w:val="20"/>
        </w:rPr>
        <w:t xml:space="preserve">uzavřením smlouvy obdobně a způsobem stanoveným v zadávacích podmínkách tohoto zadávacího řízení jako pro vybraného dodavatele. </w:t>
      </w:r>
    </w:p>
    <w:p w14:paraId="1FD38549"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10AD0961"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594D8921"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0E92AE5A"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2C3773BC"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665FC03F"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Před uzavřením smlouvy s novým dodavatelem bude postupováno obdobně jako dle ustanovení § 104 a § 122 </w:t>
      </w:r>
      <w:proofErr w:type="spellStart"/>
      <w:r w:rsidRPr="004D63E0">
        <w:rPr>
          <w:rFonts w:ascii="Arial" w:hAnsi="Arial" w:cs="Arial"/>
          <w:sz w:val="20"/>
          <w:szCs w:val="20"/>
        </w:rPr>
        <w:t>ZoZVZ</w:t>
      </w:r>
      <w:proofErr w:type="spellEnd"/>
      <w:r w:rsidRPr="004D63E0">
        <w:rPr>
          <w:rFonts w:ascii="Arial" w:hAnsi="Arial" w:cs="Arial"/>
          <w:sz w:val="20"/>
          <w:szCs w:val="20"/>
        </w:rPr>
        <w:t xml:space="preserve">. Zadavatelem bude před uzavřením nové smlouvy posouzeno splnění podmínek účasti nového vybraného dodavatele - zhotovitele a dále zadavatel bude žádat tohoto nového zhotovitele o předložení dokladů a údajů dle § 122 </w:t>
      </w:r>
      <w:proofErr w:type="spellStart"/>
      <w:r w:rsidRPr="004D63E0">
        <w:rPr>
          <w:rFonts w:ascii="Arial" w:hAnsi="Arial" w:cs="Arial"/>
          <w:sz w:val="20"/>
          <w:szCs w:val="20"/>
        </w:rPr>
        <w:t>ZoZVZ</w:t>
      </w:r>
      <w:proofErr w:type="spellEnd"/>
      <w:r w:rsidRPr="004D63E0">
        <w:rPr>
          <w:rFonts w:ascii="Arial" w:hAnsi="Arial" w:cs="Arial"/>
          <w:sz w:val="20"/>
          <w:szCs w:val="20"/>
        </w:rPr>
        <w:t xml:space="preserve"> v souladu s původními zadávacími podmínkami zadávacího řízení.</w:t>
      </w:r>
    </w:p>
    <w:p w14:paraId="025F1FA3" w14:textId="77777777" w:rsidR="007361EB" w:rsidRPr="004D63E0" w:rsidRDefault="007361EB" w:rsidP="007361EB">
      <w:pPr>
        <w:pStyle w:val="Odstavecseseznamem"/>
        <w:numPr>
          <w:ilvl w:val="1"/>
          <w:numId w:val="5"/>
        </w:numPr>
        <w:ind w:hanging="644"/>
        <w:jc w:val="both"/>
        <w:rPr>
          <w:rFonts w:ascii="Arial" w:hAnsi="Arial" w:cs="Arial"/>
          <w:sz w:val="20"/>
          <w:szCs w:val="20"/>
        </w:rPr>
      </w:pPr>
      <w:r w:rsidRPr="004D63E0">
        <w:rPr>
          <w:rFonts w:ascii="Arial" w:hAnsi="Arial" w:cs="Arial"/>
          <w:sz w:val="20"/>
          <w:szCs w:val="20"/>
        </w:rPr>
        <w:t xml:space="preserve">V případě zániku účasti některého z dodavatelů v případě společné účasti dodavatelů dle § 82 </w:t>
      </w:r>
      <w:proofErr w:type="spellStart"/>
      <w:r w:rsidRPr="004D63E0">
        <w:rPr>
          <w:rFonts w:ascii="Arial" w:hAnsi="Arial" w:cs="Arial"/>
          <w:sz w:val="20"/>
          <w:szCs w:val="20"/>
        </w:rPr>
        <w:t>ZoZVZ</w:t>
      </w:r>
      <w:proofErr w:type="spellEnd"/>
      <w:r w:rsidRPr="004D63E0">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164D4F2A" w14:textId="77777777" w:rsidR="007361EB" w:rsidRPr="004D63E0" w:rsidRDefault="007361EB" w:rsidP="007361EB">
      <w:pPr>
        <w:pStyle w:val="Odstavecseseznamem"/>
        <w:numPr>
          <w:ilvl w:val="1"/>
          <w:numId w:val="5"/>
        </w:numPr>
        <w:tabs>
          <w:tab w:val="clear" w:pos="644"/>
          <w:tab w:val="num" w:pos="567"/>
        </w:tabs>
        <w:ind w:hanging="644"/>
        <w:jc w:val="both"/>
        <w:rPr>
          <w:rFonts w:ascii="Arial" w:hAnsi="Arial" w:cs="Arial"/>
          <w:sz w:val="20"/>
          <w:szCs w:val="20"/>
        </w:rPr>
      </w:pPr>
      <w:r w:rsidRPr="004D63E0">
        <w:rPr>
          <w:rFonts w:ascii="Arial" w:hAnsi="Arial" w:cs="Arial"/>
          <w:sz w:val="20"/>
          <w:szCs w:val="20"/>
        </w:rPr>
        <w:lastRenderedPageBreak/>
        <w:t>Postup změny dodavatele podle tohoto článku je právem zadavatele, nikoliv jeho povinností, a nelze se jej právně domáhat.</w:t>
      </w:r>
    </w:p>
    <w:p w14:paraId="0F37FADA" w14:textId="4C4DBCAF" w:rsidR="007361EB" w:rsidRDefault="007361EB" w:rsidP="00B15D3F">
      <w:pPr>
        <w:pStyle w:val="Odstavecseseznamem"/>
        <w:numPr>
          <w:ilvl w:val="1"/>
          <w:numId w:val="5"/>
        </w:numPr>
        <w:tabs>
          <w:tab w:val="clear" w:pos="644"/>
          <w:tab w:val="num" w:pos="567"/>
        </w:tabs>
        <w:ind w:hanging="644"/>
        <w:jc w:val="both"/>
        <w:rPr>
          <w:rFonts w:ascii="Arial" w:hAnsi="Arial" w:cs="Arial"/>
          <w:sz w:val="20"/>
          <w:szCs w:val="20"/>
        </w:rPr>
      </w:pPr>
      <w:r w:rsidRPr="004D63E0">
        <w:rPr>
          <w:rFonts w:ascii="Arial" w:hAnsi="Arial" w:cs="Arial"/>
          <w:sz w:val="20"/>
          <w:szCs w:val="20"/>
        </w:rPr>
        <w:t>Zadavatel si také vyhrazuje změnu závazku dle § 222 odst. 10 písm. b)</w:t>
      </w:r>
      <w:r w:rsidR="00FF7B1D" w:rsidRPr="004D63E0">
        <w:rPr>
          <w:rFonts w:ascii="Arial" w:hAnsi="Arial" w:cs="Arial"/>
          <w:sz w:val="20"/>
          <w:szCs w:val="20"/>
        </w:rPr>
        <w:t xml:space="preserve"> </w:t>
      </w:r>
      <w:proofErr w:type="spellStart"/>
      <w:r w:rsidR="00FF7B1D" w:rsidRPr="004D63E0">
        <w:rPr>
          <w:rFonts w:ascii="Arial" w:hAnsi="Arial" w:cs="Arial"/>
          <w:sz w:val="20"/>
          <w:szCs w:val="20"/>
        </w:rPr>
        <w:t>ZoZVZ</w:t>
      </w:r>
      <w:proofErr w:type="spellEnd"/>
      <w:r w:rsidR="00FF7B1D" w:rsidRPr="004D63E0">
        <w:rPr>
          <w:rFonts w:ascii="Arial" w:hAnsi="Arial" w:cs="Arial"/>
          <w:sz w:val="20"/>
          <w:szCs w:val="20"/>
        </w:rPr>
        <w:t>.</w:t>
      </w:r>
    </w:p>
    <w:p w14:paraId="5D4C5872" w14:textId="77777777" w:rsidR="008E7C16" w:rsidRPr="00B15D3F" w:rsidRDefault="008E7C16" w:rsidP="008E7C16">
      <w:pPr>
        <w:pStyle w:val="Odstavecseseznamem"/>
        <w:ind w:left="644"/>
        <w:jc w:val="both"/>
        <w:rPr>
          <w:rFonts w:ascii="Arial" w:hAnsi="Arial" w:cs="Arial"/>
          <w:sz w:val="20"/>
          <w:szCs w:val="20"/>
        </w:rPr>
      </w:pPr>
    </w:p>
    <w:p w14:paraId="7FBD7208" w14:textId="77777777" w:rsidR="00415865" w:rsidRPr="004D63E0" w:rsidRDefault="00415865" w:rsidP="003E2504">
      <w:pPr>
        <w:numPr>
          <w:ilvl w:val="0"/>
          <w:numId w:val="5"/>
        </w:numPr>
        <w:jc w:val="both"/>
        <w:rPr>
          <w:rFonts w:ascii="Arial" w:hAnsi="Arial" w:cs="Arial"/>
          <w:b/>
          <w:bCs/>
          <w:sz w:val="20"/>
          <w:szCs w:val="20"/>
        </w:rPr>
      </w:pPr>
      <w:r w:rsidRPr="004D63E0">
        <w:rPr>
          <w:rFonts w:ascii="Arial" w:hAnsi="Arial" w:cs="Arial"/>
          <w:b/>
          <w:bCs/>
          <w:sz w:val="20"/>
          <w:szCs w:val="20"/>
        </w:rPr>
        <w:t>Cena díla a podmínky pro změnu sjednané ceny</w:t>
      </w:r>
    </w:p>
    <w:p w14:paraId="21CC94B8" w14:textId="77777777" w:rsidR="00D658C4" w:rsidRPr="004D63E0" w:rsidRDefault="00D658C4" w:rsidP="00D658C4">
      <w:pPr>
        <w:ind w:left="360"/>
        <w:jc w:val="both"/>
        <w:rPr>
          <w:rFonts w:ascii="Arial" w:hAnsi="Arial" w:cs="Arial"/>
          <w:b/>
          <w:bCs/>
          <w:sz w:val="20"/>
          <w:szCs w:val="20"/>
        </w:rPr>
      </w:pPr>
    </w:p>
    <w:p w14:paraId="40721B67" w14:textId="77777777" w:rsidR="00415865" w:rsidRPr="004D63E0" w:rsidRDefault="00415865" w:rsidP="00CB3660">
      <w:pPr>
        <w:numPr>
          <w:ilvl w:val="1"/>
          <w:numId w:val="5"/>
        </w:numPr>
        <w:tabs>
          <w:tab w:val="clear" w:pos="644"/>
          <w:tab w:val="num" w:pos="567"/>
        </w:tabs>
        <w:ind w:left="567" w:hanging="567"/>
        <w:jc w:val="both"/>
        <w:rPr>
          <w:rFonts w:ascii="Arial" w:hAnsi="Arial" w:cs="Arial"/>
          <w:sz w:val="20"/>
          <w:szCs w:val="20"/>
        </w:rPr>
      </w:pPr>
      <w:r w:rsidRPr="004D63E0">
        <w:rPr>
          <w:rFonts w:ascii="Arial" w:hAnsi="Arial" w:cs="Arial"/>
          <w:sz w:val="20"/>
          <w:szCs w:val="20"/>
        </w:rPr>
        <w:t>Obsah ceny</w:t>
      </w:r>
    </w:p>
    <w:p w14:paraId="74921FF9" w14:textId="21C5CADA" w:rsidR="005A21B5" w:rsidRPr="004D63E0" w:rsidRDefault="005A21B5" w:rsidP="005A21B5">
      <w:pPr>
        <w:numPr>
          <w:ilvl w:val="2"/>
          <w:numId w:val="5"/>
        </w:numPr>
        <w:jc w:val="both"/>
        <w:rPr>
          <w:rFonts w:ascii="Arial" w:hAnsi="Arial" w:cs="Arial"/>
          <w:sz w:val="20"/>
          <w:szCs w:val="20"/>
        </w:rPr>
      </w:pPr>
      <w:r w:rsidRPr="004D63E0">
        <w:rPr>
          <w:rFonts w:ascii="Arial" w:hAnsi="Arial" w:cs="Arial"/>
          <w:sz w:val="20"/>
          <w:szCs w:val="20"/>
        </w:rPr>
        <w:t>Cena díla je oběma smluvními stranami sjednána v soul</w:t>
      </w:r>
      <w:r w:rsidR="00FB26A0" w:rsidRPr="004D63E0">
        <w:rPr>
          <w:rFonts w:ascii="Arial" w:hAnsi="Arial" w:cs="Arial"/>
          <w:sz w:val="20"/>
          <w:szCs w:val="20"/>
        </w:rPr>
        <w:t>adu s ustanovením § 2 zákona č. </w:t>
      </w:r>
      <w:r w:rsidR="00813C61" w:rsidRPr="004D63E0">
        <w:rPr>
          <w:rFonts w:ascii="Arial" w:hAnsi="Arial" w:cs="Arial"/>
          <w:sz w:val="20"/>
          <w:szCs w:val="20"/>
        </w:rPr>
        <w:t xml:space="preserve">526/1990 Sb., o cenách, ve znění pozdějších předpisů </w:t>
      </w:r>
      <w:r w:rsidRPr="004D63E0">
        <w:rPr>
          <w:rFonts w:ascii="Arial" w:hAnsi="Arial" w:cs="Arial"/>
          <w:sz w:val="20"/>
          <w:szCs w:val="20"/>
        </w:rPr>
        <w:t xml:space="preserve">a je dohodnuta </w:t>
      </w:r>
      <w:r w:rsidR="003A2464">
        <w:rPr>
          <w:rFonts w:ascii="Arial" w:hAnsi="Arial" w:cs="Arial"/>
          <w:b/>
          <w:sz w:val="20"/>
          <w:szCs w:val="20"/>
        </w:rPr>
        <w:t>bez</w:t>
      </w:r>
      <w:r w:rsidR="004D63E0" w:rsidRPr="008B4A75">
        <w:rPr>
          <w:rFonts w:ascii="Arial" w:hAnsi="Arial" w:cs="Arial"/>
          <w:b/>
          <w:sz w:val="20"/>
          <w:szCs w:val="20"/>
        </w:rPr>
        <w:t xml:space="preserve"> </w:t>
      </w:r>
      <w:r w:rsidRPr="008B4A75">
        <w:rPr>
          <w:rFonts w:ascii="Arial" w:hAnsi="Arial" w:cs="Arial"/>
          <w:b/>
          <w:sz w:val="20"/>
          <w:szCs w:val="20"/>
        </w:rPr>
        <w:t>daně z přidané hodnoty (DPH</w:t>
      </w:r>
      <w:r w:rsidRPr="008B4A75">
        <w:rPr>
          <w:rFonts w:ascii="Arial" w:hAnsi="Arial" w:cs="Arial"/>
          <w:sz w:val="20"/>
          <w:szCs w:val="20"/>
        </w:rPr>
        <w:t>). DPH bude účtována podle sazeb platných v době vzniku</w:t>
      </w:r>
      <w:r w:rsidRPr="004D63E0">
        <w:rPr>
          <w:rFonts w:ascii="Arial" w:hAnsi="Arial" w:cs="Arial"/>
          <w:sz w:val="20"/>
          <w:szCs w:val="20"/>
        </w:rPr>
        <w:t xml:space="preserve"> zdanitelného plnění.</w:t>
      </w:r>
    </w:p>
    <w:p w14:paraId="24E18054" w14:textId="77777777" w:rsidR="00415865" w:rsidRPr="004D63E0" w:rsidRDefault="00415865" w:rsidP="003E2504">
      <w:pPr>
        <w:numPr>
          <w:ilvl w:val="2"/>
          <w:numId w:val="5"/>
        </w:numPr>
        <w:jc w:val="both"/>
        <w:rPr>
          <w:rFonts w:ascii="Arial" w:hAnsi="Arial" w:cs="Arial"/>
          <w:sz w:val="20"/>
          <w:szCs w:val="20"/>
        </w:rPr>
      </w:pPr>
      <w:r w:rsidRPr="004D63E0">
        <w:rPr>
          <w:rFonts w:ascii="Arial" w:hAnsi="Arial" w:cs="Arial"/>
          <w:sz w:val="20"/>
          <w:szCs w:val="20"/>
        </w:rPr>
        <w:t>Cena je stanovena podle do</w:t>
      </w:r>
      <w:r w:rsidR="00CD374B" w:rsidRPr="004D63E0">
        <w:rPr>
          <w:rFonts w:ascii="Arial" w:hAnsi="Arial" w:cs="Arial"/>
          <w:sz w:val="20"/>
          <w:szCs w:val="20"/>
        </w:rPr>
        <w:t xml:space="preserve">kumentace předané </w:t>
      </w:r>
      <w:r w:rsidR="00690D32" w:rsidRPr="004D63E0">
        <w:rPr>
          <w:rFonts w:ascii="Arial" w:hAnsi="Arial" w:cs="Arial"/>
          <w:sz w:val="20"/>
          <w:szCs w:val="20"/>
        </w:rPr>
        <w:t>O</w:t>
      </w:r>
      <w:r w:rsidR="00CD374B" w:rsidRPr="004D63E0">
        <w:rPr>
          <w:rFonts w:ascii="Arial" w:hAnsi="Arial" w:cs="Arial"/>
          <w:sz w:val="20"/>
          <w:szCs w:val="20"/>
        </w:rPr>
        <w:t>bjednatelem Z</w:t>
      </w:r>
      <w:r w:rsidRPr="004D63E0">
        <w:rPr>
          <w:rFonts w:ascii="Arial" w:hAnsi="Arial" w:cs="Arial"/>
          <w:sz w:val="20"/>
          <w:szCs w:val="20"/>
        </w:rPr>
        <w:t xml:space="preserve">hotoviteli. Pro obsah sjednané ceny je rozhodující </w:t>
      </w:r>
      <w:r w:rsidR="009601AB" w:rsidRPr="004D63E0">
        <w:rPr>
          <w:rFonts w:ascii="Arial" w:hAnsi="Arial" w:cs="Arial"/>
          <w:sz w:val="20"/>
          <w:szCs w:val="20"/>
        </w:rPr>
        <w:t>Soupis prací</w:t>
      </w:r>
      <w:r w:rsidR="00AE2103" w:rsidRPr="004D63E0">
        <w:rPr>
          <w:rFonts w:ascii="Arial" w:hAnsi="Arial" w:cs="Arial"/>
          <w:sz w:val="20"/>
          <w:szCs w:val="20"/>
        </w:rPr>
        <w:t>, který je součástí předané Projektové dokumentace</w:t>
      </w:r>
      <w:r w:rsidR="00E05D17" w:rsidRPr="004D63E0">
        <w:rPr>
          <w:rFonts w:ascii="Arial" w:hAnsi="Arial" w:cs="Arial"/>
          <w:sz w:val="20"/>
          <w:szCs w:val="20"/>
        </w:rPr>
        <w:t xml:space="preserve"> a je závazný</w:t>
      </w:r>
      <w:r w:rsidRPr="004D63E0">
        <w:rPr>
          <w:rFonts w:ascii="Arial" w:hAnsi="Arial" w:cs="Arial"/>
          <w:sz w:val="20"/>
          <w:szCs w:val="20"/>
        </w:rPr>
        <w:t xml:space="preserve">. </w:t>
      </w:r>
    </w:p>
    <w:p w14:paraId="7A04ED81" w14:textId="77777777" w:rsidR="00415865" w:rsidRPr="004D63E0" w:rsidRDefault="00415865" w:rsidP="003E2504">
      <w:pPr>
        <w:numPr>
          <w:ilvl w:val="2"/>
          <w:numId w:val="5"/>
        </w:numPr>
        <w:jc w:val="both"/>
        <w:rPr>
          <w:rFonts w:ascii="Arial" w:hAnsi="Arial" w:cs="Arial"/>
          <w:sz w:val="20"/>
          <w:szCs w:val="20"/>
        </w:rPr>
      </w:pPr>
      <w:r w:rsidRPr="004D63E0">
        <w:rPr>
          <w:rFonts w:ascii="Arial" w:hAnsi="Arial" w:cs="Arial"/>
          <w:sz w:val="20"/>
          <w:szCs w:val="20"/>
        </w:rPr>
        <w:t xml:space="preserve">Sjednaná cena </w:t>
      </w:r>
      <w:r w:rsidR="00E05D17" w:rsidRPr="004D63E0">
        <w:rPr>
          <w:rFonts w:ascii="Arial" w:hAnsi="Arial" w:cs="Arial"/>
          <w:sz w:val="20"/>
          <w:szCs w:val="20"/>
        </w:rPr>
        <w:t xml:space="preserve">je cenou pevnou a nejvýše přípustnou za sjednaný rozsah díla, </w:t>
      </w:r>
      <w:r w:rsidRPr="004D63E0">
        <w:rPr>
          <w:rFonts w:ascii="Arial" w:hAnsi="Arial" w:cs="Arial"/>
          <w:sz w:val="20"/>
          <w:szCs w:val="20"/>
        </w:rPr>
        <w:t xml:space="preserve">obsahuje veškeré náklady </w:t>
      </w:r>
      <w:r w:rsidR="00C512D9" w:rsidRPr="004D63E0">
        <w:rPr>
          <w:rFonts w:ascii="Arial" w:hAnsi="Arial" w:cs="Arial"/>
          <w:sz w:val="20"/>
          <w:szCs w:val="20"/>
        </w:rPr>
        <w:t xml:space="preserve">nezbytné k řádnému, kvalitnímu a včasnému provedení díla </w:t>
      </w:r>
      <w:r w:rsidR="00CD374B" w:rsidRPr="004D63E0">
        <w:rPr>
          <w:rFonts w:ascii="Arial" w:hAnsi="Arial" w:cs="Arial"/>
          <w:sz w:val="20"/>
          <w:szCs w:val="20"/>
        </w:rPr>
        <w:t>a zisk Z</w:t>
      </w:r>
      <w:r w:rsidRPr="004D63E0">
        <w:rPr>
          <w:rFonts w:ascii="Arial" w:hAnsi="Arial" w:cs="Arial"/>
          <w:sz w:val="20"/>
          <w:szCs w:val="20"/>
        </w:rPr>
        <w:t xml:space="preserve">hotovitele. </w:t>
      </w:r>
    </w:p>
    <w:p w14:paraId="2A1869A5" w14:textId="5AF38D36" w:rsidR="00DB162F" w:rsidRPr="004D63E0" w:rsidRDefault="00415865" w:rsidP="00DE15C3">
      <w:pPr>
        <w:numPr>
          <w:ilvl w:val="2"/>
          <w:numId w:val="5"/>
        </w:numPr>
        <w:jc w:val="both"/>
        <w:rPr>
          <w:rFonts w:ascii="Arial" w:hAnsi="Arial" w:cs="Arial"/>
          <w:sz w:val="20"/>
          <w:szCs w:val="20"/>
        </w:rPr>
      </w:pPr>
      <w:r w:rsidRPr="004D63E0">
        <w:rPr>
          <w:rFonts w:ascii="Arial" w:hAnsi="Arial" w:cs="Arial"/>
          <w:sz w:val="20"/>
          <w:szCs w:val="20"/>
        </w:rPr>
        <w:t>Sjednaná cena obsahuje i předpokládané náklady vzniklé vývojem cen v národním hospodářství</w:t>
      </w:r>
      <w:r w:rsidR="00B7041F" w:rsidRPr="004D63E0">
        <w:rPr>
          <w:rFonts w:ascii="Arial" w:hAnsi="Arial" w:cs="Arial"/>
          <w:sz w:val="20"/>
          <w:szCs w:val="20"/>
        </w:rPr>
        <w:t xml:space="preserve"> a kurzovými rozdíly na realizaci stavby</w:t>
      </w:r>
      <w:r w:rsidRPr="004D63E0">
        <w:rPr>
          <w:rFonts w:ascii="Arial" w:hAnsi="Arial" w:cs="Arial"/>
          <w:sz w:val="20"/>
          <w:szCs w:val="20"/>
        </w:rPr>
        <w:t xml:space="preserve">, a to až do </w:t>
      </w:r>
      <w:r w:rsidR="006E519D" w:rsidRPr="004D63E0">
        <w:rPr>
          <w:rFonts w:ascii="Arial" w:hAnsi="Arial" w:cs="Arial"/>
          <w:sz w:val="20"/>
          <w:szCs w:val="20"/>
        </w:rPr>
        <w:t xml:space="preserve">konce </w:t>
      </w:r>
      <w:r w:rsidR="007361EB" w:rsidRPr="004D63E0">
        <w:rPr>
          <w:rFonts w:ascii="Arial" w:hAnsi="Arial" w:cs="Arial"/>
          <w:sz w:val="20"/>
          <w:szCs w:val="20"/>
        </w:rPr>
        <w:t>realizace díla</w:t>
      </w:r>
      <w:r w:rsidR="00C574DA" w:rsidRPr="004D63E0">
        <w:rPr>
          <w:rFonts w:ascii="Arial" w:hAnsi="Arial" w:cs="Arial"/>
          <w:sz w:val="20"/>
          <w:szCs w:val="20"/>
        </w:rPr>
        <w:t>.</w:t>
      </w:r>
    </w:p>
    <w:p w14:paraId="3F59085F" w14:textId="77777777" w:rsidR="00DE15C3" w:rsidRPr="004D63E0" w:rsidRDefault="00DE15C3" w:rsidP="00DE15C3">
      <w:pPr>
        <w:numPr>
          <w:ilvl w:val="2"/>
          <w:numId w:val="5"/>
        </w:numPr>
        <w:jc w:val="both"/>
        <w:rPr>
          <w:rFonts w:ascii="Arial" w:hAnsi="Arial" w:cs="Arial"/>
          <w:sz w:val="20"/>
          <w:szCs w:val="20"/>
        </w:rPr>
      </w:pPr>
      <w:r w:rsidRPr="004D63E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99BB7B" w14:textId="77777777" w:rsidR="00DB162F" w:rsidRPr="004D63E0" w:rsidRDefault="00DB162F" w:rsidP="004F71AB">
      <w:pPr>
        <w:jc w:val="both"/>
        <w:rPr>
          <w:rFonts w:ascii="Arial" w:hAnsi="Arial" w:cs="Arial"/>
          <w:sz w:val="20"/>
          <w:szCs w:val="20"/>
        </w:rPr>
      </w:pPr>
    </w:p>
    <w:p w14:paraId="75BA1DAB" w14:textId="77777777" w:rsidR="00415865" w:rsidRPr="004D63E0" w:rsidRDefault="00415865" w:rsidP="00CB3660">
      <w:pPr>
        <w:numPr>
          <w:ilvl w:val="1"/>
          <w:numId w:val="5"/>
        </w:numPr>
        <w:tabs>
          <w:tab w:val="clear" w:pos="644"/>
          <w:tab w:val="num" w:pos="567"/>
        </w:tabs>
        <w:ind w:left="567" w:hanging="567"/>
        <w:jc w:val="both"/>
        <w:rPr>
          <w:rFonts w:ascii="Arial" w:hAnsi="Arial" w:cs="Arial"/>
          <w:sz w:val="20"/>
          <w:szCs w:val="20"/>
        </w:rPr>
      </w:pPr>
      <w:r w:rsidRPr="004D63E0">
        <w:rPr>
          <w:rFonts w:ascii="Arial" w:hAnsi="Arial" w:cs="Arial"/>
          <w:sz w:val="20"/>
          <w:szCs w:val="20"/>
        </w:rPr>
        <w:t>Cena díla</w:t>
      </w:r>
    </w:p>
    <w:p w14:paraId="00112DF9" w14:textId="77777777" w:rsidR="006E519D" w:rsidRPr="004D63E0" w:rsidRDefault="00AE2103" w:rsidP="006E519D">
      <w:pPr>
        <w:numPr>
          <w:ilvl w:val="2"/>
          <w:numId w:val="5"/>
        </w:numPr>
        <w:tabs>
          <w:tab w:val="left" w:pos="1276"/>
          <w:tab w:val="left" w:pos="6300"/>
        </w:tabs>
        <w:spacing w:line="360" w:lineRule="auto"/>
        <w:ind w:left="1276"/>
        <w:rPr>
          <w:rFonts w:ascii="Arial" w:hAnsi="Arial" w:cs="Arial"/>
          <w:b/>
          <w:sz w:val="20"/>
          <w:szCs w:val="20"/>
        </w:rPr>
      </w:pPr>
      <w:r w:rsidRPr="004D63E0">
        <w:rPr>
          <w:rFonts w:ascii="Arial" w:hAnsi="Arial" w:cs="Arial"/>
          <w:sz w:val="20"/>
          <w:szCs w:val="20"/>
        </w:rPr>
        <w:t xml:space="preserve">Obě smluvní strany sjednaly za provedení díla </w:t>
      </w:r>
      <w:r w:rsidR="001C388D" w:rsidRPr="004D63E0">
        <w:rPr>
          <w:rFonts w:ascii="Arial" w:hAnsi="Arial" w:cs="Arial"/>
          <w:sz w:val="20"/>
          <w:szCs w:val="20"/>
        </w:rPr>
        <w:t>nejvýše přípustnou cenu ve výši</w:t>
      </w:r>
      <w:r w:rsidRPr="004D63E0">
        <w:rPr>
          <w:rFonts w:ascii="Arial" w:hAnsi="Arial" w:cs="Arial"/>
          <w:sz w:val="20"/>
          <w:szCs w:val="20"/>
        </w:rPr>
        <w:t>:</w:t>
      </w:r>
    </w:p>
    <w:p w14:paraId="2E1D5EE2" w14:textId="77777777" w:rsidR="00AE2103" w:rsidRPr="004D63E0" w:rsidRDefault="00297D1E" w:rsidP="00AE2103">
      <w:pPr>
        <w:tabs>
          <w:tab w:val="left" w:pos="1440"/>
          <w:tab w:val="left" w:pos="6300"/>
          <w:tab w:val="right" w:pos="8460"/>
        </w:tabs>
        <w:spacing w:line="360" w:lineRule="auto"/>
        <w:ind w:left="720"/>
        <w:rPr>
          <w:rFonts w:ascii="Arial" w:hAnsi="Arial" w:cs="Arial"/>
          <w:b/>
          <w:sz w:val="20"/>
          <w:szCs w:val="20"/>
        </w:rPr>
      </w:pPr>
      <w:r w:rsidRPr="004D63E0">
        <w:rPr>
          <w:rFonts w:ascii="Arial" w:hAnsi="Arial" w:cs="Arial"/>
          <w:b/>
          <w:sz w:val="20"/>
          <w:szCs w:val="20"/>
        </w:rPr>
        <w:tab/>
      </w:r>
      <w:r w:rsidR="00AE2103" w:rsidRPr="004D63E0">
        <w:rPr>
          <w:rFonts w:ascii="Arial" w:hAnsi="Arial" w:cs="Arial"/>
          <w:b/>
          <w:sz w:val="20"/>
          <w:szCs w:val="20"/>
        </w:rPr>
        <w:t xml:space="preserve">Cena </w:t>
      </w:r>
      <w:r w:rsidR="00B47867" w:rsidRPr="004D63E0">
        <w:rPr>
          <w:rFonts w:ascii="Arial" w:hAnsi="Arial" w:cs="Arial"/>
          <w:b/>
          <w:sz w:val="20"/>
          <w:szCs w:val="20"/>
        </w:rPr>
        <w:t xml:space="preserve">celkem </w:t>
      </w:r>
      <w:r w:rsidR="00AE2103" w:rsidRPr="004D63E0">
        <w:rPr>
          <w:rFonts w:ascii="Arial" w:hAnsi="Arial" w:cs="Arial"/>
          <w:b/>
          <w:sz w:val="20"/>
          <w:szCs w:val="20"/>
        </w:rPr>
        <w:t>bez DPH</w:t>
      </w:r>
      <w:r w:rsidR="00AE2103" w:rsidRPr="004D63E0">
        <w:rPr>
          <w:rFonts w:ascii="Arial" w:hAnsi="Arial" w:cs="Arial"/>
          <w:b/>
          <w:sz w:val="20"/>
          <w:szCs w:val="20"/>
        </w:rPr>
        <w:tab/>
      </w:r>
      <w:r w:rsidR="00AE2103" w:rsidRPr="004D63E0">
        <w:rPr>
          <w:rFonts w:ascii="Arial" w:hAnsi="Arial" w:cs="Arial"/>
          <w:b/>
          <w:sz w:val="20"/>
          <w:szCs w:val="20"/>
        </w:rPr>
        <w:tab/>
      </w:r>
      <w:r w:rsidR="00AE2103" w:rsidRPr="004D63E0">
        <w:rPr>
          <w:rFonts w:ascii="Arial" w:hAnsi="Arial" w:cs="Arial"/>
          <w:b/>
          <w:sz w:val="20"/>
          <w:szCs w:val="20"/>
        </w:rPr>
        <w:tab/>
        <w:t>Kč</w:t>
      </w:r>
    </w:p>
    <w:p w14:paraId="37CDCB23" w14:textId="77777777" w:rsidR="00AE2103" w:rsidRPr="004D63E0" w:rsidRDefault="00297D1E" w:rsidP="00AE2103">
      <w:pPr>
        <w:tabs>
          <w:tab w:val="left" w:pos="1440"/>
          <w:tab w:val="left" w:pos="6300"/>
          <w:tab w:val="right" w:pos="8460"/>
        </w:tabs>
        <w:spacing w:line="360" w:lineRule="auto"/>
        <w:ind w:left="720"/>
        <w:rPr>
          <w:rFonts w:ascii="Arial" w:hAnsi="Arial" w:cs="Arial"/>
          <w:b/>
          <w:sz w:val="20"/>
          <w:szCs w:val="20"/>
        </w:rPr>
      </w:pPr>
      <w:r w:rsidRPr="004D63E0">
        <w:rPr>
          <w:rFonts w:ascii="Arial" w:hAnsi="Arial" w:cs="Arial"/>
          <w:b/>
          <w:sz w:val="20"/>
          <w:szCs w:val="20"/>
        </w:rPr>
        <w:tab/>
      </w:r>
      <w:r w:rsidR="00AE2103" w:rsidRPr="004D63E0">
        <w:rPr>
          <w:rFonts w:ascii="Arial" w:hAnsi="Arial" w:cs="Arial"/>
          <w:b/>
          <w:sz w:val="20"/>
          <w:szCs w:val="20"/>
        </w:rPr>
        <w:t>DPH</w:t>
      </w:r>
      <w:r w:rsidR="00631E1B" w:rsidRPr="004D63E0">
        <w:rPr>
          <w:rFonts w:ascii="Arial" w:hAnsi="Arial" w:cs="Arial"/>
          <w:b/>
          <w:sz w:val="20"/>
          <w:szCs w:val="20"/>
        </w:rPr>
        <w:t xml:space="preserve"> </w:t>
      </w:r>
      <w:r w:rsidR="00AE2103" w:rsidRPr="004D63E0">
        <w:rPr>
          <w:rFonts w:ascii="Arial" w:hAnsi="Arial" w:cs="Arial"/>
          <w:b/>
          <w:sz w:val="20"/>
          <w:szCs w:val="20"/>
        </w:rPr>
        <w:tab/>
      </w:r>
      <w:r w:rsidR="00AE2103" w:rsidRPr="004D63E0">
        <w:rPr>
          <w:rFonts w:ascii="Arial" w:hAnsi="Arial" w:cs="Arial"/>
          <w:b/>
          <w:sz w:val="20"/>
          <w:szCs w:val="20"/>
        </w:rPr>
        <w:tab/>
      </w:r>
      <w:r w:rsidR="00AE2103" w:rsidRPr="004D63E0">
        <w:rPr>
          <w:rFonts w:ascii="Arial" w:hAnsi="Arial" w:cs="Arial"/>
          <w:b/>
          <w:sz w:val="20"/>
          <w:szCs w:val="20"/>
        </w:rPr>
        <w:tab/>
        <w:t>Kč</w:t>
      </w:r>
    </w:p>
    <w:p w14:paraId="6CF6C651" w14:textId="77777777" w:rsidR="00AE2103" w:rsidRPr="004D63E0" w:rsidRDefault="00297D1E"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4D63E0">
        <w:rPr>
          <w:rFonts w:ascii="Arial" w:hAnsi="Arial" w:cs="Arial"/>
          <w:b/>
          <w:sz w:val="20"/>
          <w:szCs w:val="20"/>
        </w:rPr>
        <w:tab/>
      </w:r>
      <w:r w:rsidR="00AE2103" w:rsidRPr="004D63E0">
        <w:rPr>
          <w:rFonts w:ascii="Arial" w:hAnsi="Arial" w:cs="Arial"/>
          <w:b/>
          <w:sz w:val="20"/>
          <w:szCs w:val="20"/>
        </w:rPr>
        <w:t>Cena včetně DPH</w:t>
      </w:r>
      <w:r w:rsidR="00AE2103" w:rsidRPr="004D63E0">
        <w:rPr>
          <w:rFonts w:ascii="Arial" w:hAnsi="Arial" w:cs="Arial"/>
          <w:b/>
          <w:sz w:val="20"/>
          <w:szCs w:val="20"/>
        </w:rPr>
        <w:tab/>
      </w:r>
      <w:r w:rsidR="00AE2103" w:rsidRPr="004D63E0">
        <w:rPr>
          <w:rFonts w:ascii="Arial" w:hAnsi="Arial" w:cs="Arial"/>
          <w:b/>
          <w:sz w:val="20"/>
          <w:szCs w:val="20"/>
        </w:rPr>
        <w:tab/>
      </w:r>
      <w:r w:rsidR="00AE2103" w:rsidRPr="004D63E0">
        <w:rPr>
          <w:rFonts w:ascii="Arial" w:hAnsi="Arial" w:cs="Arial"/>
          <w:b/>
          <w:sz w:val="20"/>
          <w:szCs w:val="20"/>
        </w:rPr>
        <w:tab/>
        <w:t>Kč</w:t>
      </w:r>
    </w:p>
    <w:p w14:paraId="310CC618" w14:textId="77777777" w:rsidR="00A0318F" w:rsidRPr="00B63F2B" w:rsidRDefault="00A0318F" w:rsidP="00780158">
      <w:pPr>
        <w:jc w:val="both"/>
        <w:rPr>
          <w:rFonts w:ascii="Arial" w:hAnsi="Arial" w:cs="Arial"/>
          <w:i/>
          <w:color w:val="FF0000"/>
          <w:sz w:val="20"/>
          <w:szCs w:val="20"/>
        </w:rPr>
      </w:pPr>
    </w:p>
    <w:p w14:paraId="26767E84" w14:textId="77777777" w:rsidR="00415865" w:rsidRPr="00780158" w:rsidRDefault="00415865" w:rsidP="00CB3660">
      <w:pPr>
        <w:numPr>
          <w:ilvl w:val="1"/>
          <w:numId w:val="5"/>
        </w:numPr>
        <w:tabs>
          <w:tab w:val="clear" w:pos="644"/>
          <w:tab w:val="num" w:pos="567"/>
        </w:tabs>
        <w:ind w:left="567" w:hanging="567"/>
        <w:jc w:val="both"/>
        <w:rPr>
          <w:rFonts w:ascii="Arial" w:hAnsi="Arial" w:cs="Arial"/>
          <w:sz w:val="20"/>
          <w:szCs w:val="20"/>
        </w:rPr>
      </w:pPr>
      <w:r w:rsidRPr="00780158">
        <w:rPr>
          <w:rFonts w:ascii="Arial" w:hAnsi="Arial" w:cs="Arial"/>
          <w:sz w:val="20"/>
          <w:szCs w:val="20"/>
        </w:rPr>
        <w:t>Doklady určující cenu</w:t>
      </w:r>
    </w:p>
    <w:p w14:paraId="29AEBB06" w14:textId="305B3086" w:rsidR="00D73675" w:rsidRPr="00780158" w:rsidRDefault="00B34D8E" w:rsidP="00A0318F">
      <w:pPr>
        <w:numPr>
          <w:ilvl w:val="2"/>
          <w:numId w:val="5"/>
        </w:numPr>
        <w:jc w:val="both"/>
        <w:rPr>
          <w:rFonts w:ascii="Arial" w:hAnsi="Arial" w:cs="Arial"/>
          <w:sz w:val="20"/>
          <w:szCs w:val="20"/>
        </w:rPr>
      </w:pPr>
      <w:r w:rsidRPr="00780158">
        <w:rPr>
          <w:rFonts w:ascii="Arial" w:hAnsi="Arial" w:cs="Arial"/>
          <w:sz w:val="20"/>
          <w:szCs w:val="20"/>
        </w:rPr>
        <w:t xml:space="preserve">Závazným podkladem pro cenu za dílo je </w:t>
      </w:r>
      <w:r w:rsidR="009601AB" w:rsidRPr="00780158">
        <w:rPr>
          <w:rFonts w:ascii="Arial" w:hAnsi="Arial" w:cs="Arial"/>
          <w:sz w:val="20"/>
          <w:szCs w:val="20"/>
        </w:rPr>
        <w:t>Soupis prací</w:t>
      </w:r>
      <w:r w:rsidRPr="00780158">
        <w:rPr>
          <w:rFonts w:ascii="Arial" w:hAnsi="Arial" w:cs="Arial"/>
          <w:sz w:val="20"/>
          <w:szCs w:val="20"/>
        </w:rPr>
        <w:t xml:space="preserve">. </w:t>
      </w:r>
      <w:r w:rsidR="00415865" w:rsidRPr="00780158">
        <w:rPr>
          <w:rFonts w:ascii="Arial" w:hAnsi="Arial" w:cs="Arial"/>
          <w:sz w:val="20"/>
          <w:szCs w:val="20"/>
        </w:rPr>
        <w:t xml:space="preserve">Je-li cena díla doložena Položkovým rozpočtem, </w:t>
      </w:r>
      <w:r w:rsidR="00C512D9" w:rsidRPr="00780158">
        <w:rPr>
          <w:rFonts w:ascii="Arial" w:hAnsi="Arial" w:cs="Arial"/>
          <w:sz w:val="20"/>
          <w:szCs w:val="20"/>
        </w:rPr>
        <w:t xml:space="preserve">zavazuje se </w:t>
      </w:r>
      <w:r w:rsidR="00CD374B" w:rsidRPr="00780158">
        <w:rPr>
          <w:rFonts w:ascii="Arial" w:hAnsi="Arial" w:cs="Arial"/>
          <w:sz w:val="20"/>
          <w:szCs w:val="20"/>
        </w:rPr>
        <w:t>Z</w:t>
      </w:r>
      <w:r w:rsidR="00415865" w:rsidRPr="00780158">
        <w:rPr>
          <w:rFonts w:ascii="Arial" w:hAnsi="Arial" w:cs="Arial"/>
          <w:sz w:val="20"/>
          <w:szCs w:val="20"/>
        </w:rPr>
        <w:t>hotovitel, že tento Položkový rozpočet je v úplném souladu s</w:t>
      </w:r>
      <w:r w:rsidR="009601AB" w:rsidRPr="00780158">
        <w:rPr>
          <w:rFonts w:ascii="Arial" w:hAnsi="Arial" w:cs="Arial"/>
          <w:sz w:val="20"/>
          <w:szCs w:val="20"/>
        </w:rPr>
        <w:t>e</w:t>
      </w:r>
      <w:r w:rsidR="00415865" w:rsidRPr="00780158">
        <w:rPr>
          <w:rFonts w:ascii="Arial" w:hAnsi="Arial" w:cs="Arial"/>
          <w:sz w:val="20"/>
          <w:szCs w:val="20"/>
        </w:rPr>
        <w:t> </w:t>
      </w:r>
      <w:r w:rsidR="009601AB" w:rsidRPr="00780158">
        <w:rPr>
          <w:rFonts w:ascii="Arial" w:hAnsi="Arial" w:cs="Arial"/>
          <w:sz w:val="20"/>
          <w:szCs w:val="20"/>
        </w:rPr>
        <w:t>Soupisem prací</w:t>
      </w:r>
      <w:r w:rsidR="00415865" w:rsidRPr="00780158">
        <w:rPr>
          <w:rFonts w:ascii="Arial" w:hAnsi="Arial" w:cs="Arial"/>
          <w:sz w:val="20"/>
          <w:szCs w:val="20"/>
        </w:rPr>
        <w:t xml:space="preserve">, předloženým </w:t>
      </w:r>
      <w:r w:rsidR="00CD374B" w:rsidRPr="00780158">
        <w:rPr>
          <w:rFonts w:ascii="Arial" w:hAnsi="Arial" w:cs="Arial"/>
          <w:sz w:val="20"/>
          <w:szCs w:val="20"/>
        </w:rPr>
        <w:t>O</w:t>
      </w:r>
      <w:r w:rsidR="00415865" w:rsidRPr="00780158">
        <w:rPr>
          <w:rFonts w:ascii="Arial" w:hAnsi="Arial" w:cs="Arial"/>
          <w:sz w:val="20"/>
          <w:szCs w:val="20"/>
        </w:rPr>
        <w:t>bjednatelem. Položkov</w:t>
      </w:r>
      <w:r w:rsidR="00916B67" w:rsidRPr="00780158">
        <w:rPr>
          <w:rFonts w:ascii="Arial" w:hAnsi="Arial" w:cs="Arial"/>
          <w:sz w:val="20"/>
          <w:szCs w:val="20"/>
        </w:rPr>
        <w:t>é</w:t>
      </w:r>
      <w:r w:rsidR="00415865" w:rsidRPr="00780158">
        <w:rPr>
          <w:rFonts w:ascii="Arial" w:hAnsi="Arial" w:cs="Arial"/>
          <w:sz w:val="20"/>
          <w:szCs w:val="20"/>
        </w:rPr>
        <w:t xml:space="preserve"> rozpočt</w:t>
      </w:r>
      <w:r w:rsidR="00916B67" w:rsidRPr="00780158">
        <w:rPr>
          <w:rFonts w:ascii="Arial" w:hAnsi="Arial" w:cs="Arial"/>
          <w:sz w:val="20"/>
          <w:szCs w:val="20"/>
        </w:rPr>
        <w:t>y</w:t>
      </w:r>
      <w:r w:rsidR="00415865" w:rsidRPr="00780158">
        <w:rPr>
          <w:rFonts w:ascii="Arial" w:hAnsi="Arial" w:cs="Arial"/>
          <w:sz w:val="20"/>
          <w:szCs w:val="20"/>
        </w:rPr>
        <w:t xml:space="preserve"> slouží k prokazování finančního objemu provedených prací (tj. jako podklad pro měsíční fakturaci</w:t>
      </w:r>
      <w:r w:rsidR="00916B67" w:rsidRPr="00780158">
        <w:rPr>
          <w:rFonts w:ascii="Arial" w:hAnsi="Arial" w:cs="Arial"/>
          <w:sz w:val="20"/>
          <w:szCs w:val="20"/>
        </w:rPr>
        <w:t xml:space="preserve"> dílčích plnění</w:t>
      </w:r>
      <w:r w:rsidR="00415865" w:rsidRPr="00780158">
        <w:rPr>
          <w:rFonts w:ascii="Arial" w:hAnsi="Arial" w:cs="Arial"/>
          <w:sz w:val="20"/>
          <w:szCs w:val="20"/>
        </w:rPr>
        <w:t xml:space="preserve">) a dále pro ocenění případných </w:t>
      </w:r>
      <w:r w:rsidR="00C512D9" w:rsidRPr="00780158">
        <w:rPr>
          <w:rFonts w:ascii="Arial" w:hAnsi="Arial" w:cs="Arial"/>
          <w:sz w:val="20"/>
          <w:szCs w:val="20"/>
        </w:rPr>
        <w:t>v</w:t>
      </w:r>
      <w:r w:rsidR="00415865" w:rsidRPr="00780158">
        <w:rPr>
          <w:rFonts w:ascii="Arial" w:hAnsi="Arial" w:cs="Arial"/>
          <w:sz w:val="20"/>
          <w:szCs w:val="20"/>
        </w:rPr>
        <w:t xml:space="preserve">íceprací nebo </w:t>
      </w:r>
      <w:r w:rsidR="00C512D9" w:rsidRPr="00780158">
        <w:rPr>
          <w:rFonts w:ascii="Arial" w:hAnsi="Arial" w:cs="Arial"/>
          <w:sz w:val="20"/>
          <w:szCs w:val="20"/>
        </w:rPr>
        <w:t>m</w:t>
      </w:r>
      <w:r w:rsidR="00415865" w:rsidRPr="00780158">
        <w:rPr>
          <w:rFonts w:ascii="Arial" w:hAnsi="Arial" w:cs="Arial"/>
          <w:sz w:val="20"/>
          <w:szCs w:val="20"/>
        </w:rPr>
        <w:t xml:space="preserve">éněprací. </w:t>
      </w:r>
    </w:p>
    <w:p w14:paraId="2F49ACEC" w14:textId="77777777" w:rsidR="00D73675" w:rsidRPr="00780158" w:rsidRDefault="00D73675" w:rsidP="00985106">
      <w:pPr>
        <w:ind w:left="360"/>
        <w:jc w:val="both"/>
        <w:rPr>
          <w:rFonts w:ascii="Arial" w:hAnsi="Arial" w:cs="Arial"/>
          <w:sz w:val="20"/>
          <w:szCs w:val="20"/>
        </w:rPr>
      </w:pPr>
    </w:p>
    <w:p w14:paraId="08D1AEFD" w14:textId="77777777" w:rsidR="00415865" w:rsidRPr="00780158" w:rsidRDefault="00415865" w:rsidP="00CB3660">
      <w:pPr>
        <w:numPr>
          <w:ilvl w:val="1"/>
          <w:numId w:val="5"/>
        </w:numPr>
        <w:tabs>
          <w:tab w:val="clear" w:pos="644"/>
          <w:tab w:val="num" w:pos="567"/>
        </w:tabs>
        <w:ind w:left="567" w:hanging="567"/>
        <w:jc w:val="both"/>
        <w:rPr>
          <w:rFonts w:ascii="Arial" w:hAnsi="Arial" w:cs="Arial"/>
          <w:sz w:val="20"/>
          <w:szCs w:val="20"/>
        </w:rPr>
      </w:pPr>
      <w:r w:rsidRPr="00780158">
        <w:rPr>
          <w:rFonts w:ascii="Arial" w:hAnsi="Arial" w:cs="Arial"/>
          <w:sz w:val="20"/>
          <w:szCs w:val="20"/>
        </w:rPr>
        <w:t>Podmínky pro změnu ceny</w:t>
      </w:r>
    </w:p>
    <w:p w14:paraId="6F32D196" w14:textId="77777777" w:rsidR="00415865" w:rsidRPr="00780158" w:rsidRDefault="00415865" w:rsidP="003E2504">
      <w:pPr>
        <w:numPr>
          <w:ilvl w:val="2"/>
          <w:numId w:val="5"/>
        </w:numPr>
        <w:jc w:val="both"/>
        <w:rPr>
          <w:rFonts w:ascii="Arial" w:hAnsi="Arial" w:cs="Arial"/>
          <w:sz w:val="20"/>
          <w:szCs w:val="20"/>
        </w:rPr>
      </w:pPr>
      <w:r w:rsidRPr="00780158">
        <w:rPr>
          <w:rFonts w:ascii="Arial" w:hAnsi="Arial" w:cs="Arial"/>
          <w:sz w:val="20"/>
          <w:szCs w:val="20"/>
        </w:rPr>
        <w:t>Sjednaná cena je cenou nejvýše přípustnou a může být změněna pouze za níže uvedených podmínek.</w:t>
      </w:r>
    </w:p>
    <w:p w14:paraId="0B9F51BE" w14:textId="77777777" w:rsidR="00415865" w:rsidRPr="00780158" w:rsidRDefault="00415865" w:rsidP="003E2504">
      <w:pPr>
        <w:numPr>
          <w:ilvl w:val="2"/>
          <w:numId w:val="5"/>
        </w:numPr>
        <w:jc w:val="both"/>
        <w:rPr>
          <w:rFonts w:ascii="Arial" w:hAnsi="Arial" w:cs="Arial"/>
          <w:sz w:val="20"/>
          <w:szCs w:val="20"/>
        </w:rPr>
      </w:pPr>
      <w:r w:rsidRPr="00780158">
        <w:rPr>
          <w:rFonts w:ascii="Arial" w:hAnsi="Arial" w:cs="Arial"/>
          <w:sz w:val="20"/>
          <w:szCs w:val="20"/>
        </w:rPr>
        <w:t>Změna sjednané ceny je možná pouze:</w:t>
      </w:r>
    </w:p>
    <w:p w14:paraId="69D59BE0" w14:textId="40E2718C" w:rsidR="008C73F8" w:rsidRPr="00780158" w:rsidRDefault="00916B67" w:rsidP="007361EB">
      <w:pPr>
        <w:ind w:left="1440"/>
        <w:jc w:val="both"/>
        <w:rPr>
          <w:rFonts w:ascii="Arial" w:hAnsi="Arial" w:cs="Arial"/>
          <w:sz w:val="20"/>
          <w:szCs w:val="20"/>
        </w:rPr>
      </w:pPr>
      <w:r w:rsidRPr="00780158">
        <w:rPr>
          <w:rFonts w:ascii="Arial" w:hAnsi="Arial" w:cs="Arial"/>
          <w:sz w:val="20"/>
          <w:szCs w:val="20"/>
        </w:rPr>
        <w:t xml:space="preserve">- o hodnotu odpovídající změněné výši sazby DPH, </w:t>
      </w:r>
      <w:r w:rsidR="00FB26A0" w:rsidRPr="00780158">
        <w:rPr>
          <w:rFonts w:ascii="Arial" w:hAnsi="Arial" w:cs="Arial"/>
          <w:sz w:val="20"/>
          <w:szCs w:val="20"/>
        </w:rPr>
        <w:t>pokud po podpisu smlouvy a před </w:t>
      </w:r>
      <w:r w:rsidRPr="00780158">
        <w:rPr>
          <w:rFonts w:ascii="Arial" w:hAnsi="Arial" w:cs="Arial"/>
          <w:sz w:val="20"/>
          <w:szCs w:val="20"/>
        </w:rPr>
        <w:t>termínem dokončení díla dojde ke změnám sazeb DPH.</w:t>
      </w:r>
    </w:p>
    <w:p w14:paraId="42C9C155" w14:textId="77777777" w:rsidR="00EC65D9" w:rsidRPr="00780158" w:rsidRDefault="00EC65D9" w:rsidP="00985106">
      <w:pPr>
        <w:jc w:val="both"/>
        <w:rPr>
          <w:rFonts w:ascii="Arial" w:hAnsi="Arial" w:cs="Arial"/>
          <w:sz w:val="20"/>
          <w:szCs w:val="20"/>
        </w:rPr>
      </w:pPr>
    </w:p>
    <w:p w14:paraId="510AB55E" w14:textId="77777777" w:rsidR="00415865" w:rsidRPr="00780158" w:rsidRDefault="00415865" w:rsidP="00CB3660">
      <w:pPr>
        <w:numPr>
          <w:ilvl w:val="1"/>
          <w:numId w:val="5"/>
        </w:numPr>
        <w:tabs>
          <w:tab w:val="clear" w:pos="644"/>
        </w:tabs>
        <w:ind w:left="567" w:hanging="567"/>
        <w:jc w:val="both"/>
        <w:rPr>
          <w:rFonts w:ascii="Arial" w:hAnsi="Arial" w:cs="Arial"/>
          <w:sz w:val="20"/>
          <w:szCs w:val="20"/>
        </w:rPr>
      </w:pPr>
      <w:r w:rsidRPr="00780158">
        <w:rPr>
          <w:rFonts w:ascii="Arial" w:hAnsi="Arial" w:cs="Arial"/>
          <w:sz w:val="20"/>
          <w:szCs w:val="20"/>
        </w:rPr>
        <w:t>Vícepráce a méněpráce a způsob jejich prokazování</w:t>
      </w:r>
    </w:p>
    <w:p w14:paraId="22DCA8AC" w14:textId="77777777" w:rsidR="005A21B5" w:rsidRPr="00C02945" w:rsidRDefault="005A21B5" w:rsidP="0008741D">
      <w:pPr>
        <w:numPr>
          <w:ilvl w:val="2"/>
          <w:numId w:val="5"/>
        </w:numPr>
        <w:jc w:val="both"/>
        <w:rPr>
          <w:rFonts w:ascii="Arial" w:hAnsi="Arial" w:cs="Arial"/>
          <w:sz w:val="20"/>
          <w:szCs w:val="20"/>
        </w:rPr>
      </w:pPr>
      <w:r w:rsidRPr="00C02945">
        <w:rPr>
          <w:rFonts w:ascii="Arial" w:hAnsi="Arial" w:cs="Arial"/>
          <w:sz w:val="20"/>
          <w:szCs w:val="20"/>
        </w:rPr>
        <w:t>Vyskytnou-li se při provádění díl</w:t>
      </w:r>
      <w:r w:rsidR="00CD374B" w:rsidRPr="00C02945">
        <w:rPr>
          <w:rFonts w:ascii="Arial" w:hAnsi="Arial" w:cs="Arial"/>
          <w:sz w:val="20"/>
          <w:szCs w:val="20"/>
        </w:rPr>
        <w:t>a vícepráce nebo méněpráce, je Z</w:t>
      </w:r>
      <w:r w:rsidRPr="00C02945">
        <w:rPr>
          <w:rFonts w:ascii="Arial" w:hAnsi="Arial" w:cs="Arial"/>
          <w:sz w:val="20"/>
          <w:szCs w:val="20"/>
        </w:rPr>
        <w:t xml:space="preserve">hotovitel povinen provést jejich přesný soupis a tento soupis předložit Objednateli k odsouhlasení. </w:t>
      </w:r>
    </w:p>
    <w:p w14:paraId="063F99F1" w14:textId="7463660E" w:rsidR="005A21B5" w:rsidRPr="00C02945" w:rsidRDefault="005A21B5" w:rsidP="00EF28B7">
      <w:pPr>
        <w:numPr>
          <w:ilvl w:val="2"/>
          <w:numId w:val="5"/>
        </w:numPr>
        <w:jc w:val="both"/>
        <w:rPr>
          <w:rFonts w:ascii="Arial" w:hAnsi="Arial" w:cs="Arial"/>
          <w:sz w:val="20"/>
          <w:szCs w:val="20"/>
        </w:rPr>
      </w:pPr>
      <w:r w:rsidRPr="00C02945">
        <w:rPr>
          <w:rFonts w:ascii="Arial" w:hAnsi="Arial" w:cs="Arial"/>
          <w:sz w:val="20"/>
          <w:szCs w:val="20"/>
        </w:rPr>
        <w:t>Vyskytnou-li se při provádění díla vícepráce</w:t>
      </w:r>
      <w:r w:rsidR="004E5E48" w:rsidRPr="00C02945">
        <w:rPr>
          <w:rFonts w:ascii="Arial" w:hAnsi="Arial" w:cs="Arial"/>
          <w:sz w:val="20"/>
          <w:szCs w:val="20"/>
        </w:rPr>
        <w:t xml:space="preserve"> a méněpráce</w:t>
      </w:r>
      <w:r w:rsidRPr="00C02945">
        <w:rPr>
          <w:rFonts w:ascii="Arial" w:hAnsi="Arial" w:cs="Arial"/>
          <w:sz w:val="20"/>
          <w:szCs w:val="20"/>
        </w:rPr>
        <w:t xml:space="preserve">, bude </w:t>
      </w:r>
      <w:r w:rsidR="004E5E48" w:rsidRPr="00C02945">
        <w:rPr>
          <w:rFonts w:ascii="Arial" w:hAnsi="Arial" w:cs="Arial"/>
          <w:sz w:val="20"/>
          <w:szCs w:val="20"/>
        </w:rPr>
        <w:t>vypořádání</w:t>
      </w:r>
      <w:r w:rsidRPr="00C02945">
        <w:rPr>
          <w:rFonts w:ascii="Arial" w:hAnsi="Arial" w:cs="Arial"/>
          <w:sz w:val="20"/>
          <w:szCs w:val="20"/>
        </w:rPr>
        <w:t xml:space="preserve"> těchto víceprací </w:t>
      </w:r>
      <w:r w:rsidR="004E5E48" w:rsidRPr="00C02945">
        <w:rPr>
          <w:rFonts w:ascii="Arial" w:hAnsi="Arial" w:cs="Arial"/>
          <w:sz w:val="20"/>
          <w:szCs w:val="20"/>
        </w:rPr>
        <w:t xml:space="preserve">či méněprací </w:t>
      </w:r>
      <w:r w:rsidRPr="00C02945">
        <w:rPr>
          <w:rFonts w:ascii="Arial" w:hAnsi="Arial" w:cs="Arial"/>
          <w:sz w:val="20"/>
          <w:szCs w:val="20"/>
        </w:rPr>
        <w:t>řeš</w:t>
      </w:r>
      <w:r w:rsidR="00CF1B69" w:rsidRPr="00C02945">
        <w:rPr>
          <w:rFonts w:ascii="Arial" w:hAnsi="Arial" w:cs="Arial"/>
          <w:sz w:val="20"/>
          <w:szCs w:val="20"/>
        </w:rPr>
        <w:t xml:space="preserve">eno v souladu se </w:t>
      </w:r>
      <w:proofErr w:type="spellStart"/>
      <w:r w:rsidR="00FF7B1D" w:rsidRPr="00C02945">
        <w:rPr>
          <w:rFonts w:ascii="Arial" w:hAnsi="Arial" w:cs="Arial"/>
          <w:sz w:val="20"/>
          <w:szCs w:val="20"/>
        </w:rPr>
        <w:t>ZoZVZ</w:t>
      </w:r>
      <w:proofErr w:type="spellEnd"/>
      <w:r w:rsidR="00FF7B1D" w:rsidRPr="00C02945">
        <w:rPr>
          <w:rFonts w:ascii="Arial" w:hAnsi="Arial" w:cs="Arial"/>
          <w:sz w:val="20"/>
          <w:szCs w:val="20"/>
        </w:rPr>
        <w:t>.</w:t>
      </w:r>
      <w:r w:rsidR="00EF28B7" w:rsidRPr="00C02945">
        <w:rPr>
          <w:rFonts w:ascii="Arial" w:hAnsi="Arial" w:cs="Arial"/>
          <w:sz w:val="20"/>
          <w:szCs w:val="20"/>
        </w:rPr>
        <w:t xml:space="preserve"> </w:t>
      </w:r>
    </w:p>
    <w:p w14:paraId="510162A7" w14:textId="77777777" w:rsidR="00344608" w:rsidRPr="00780158" w:rsidRDefault="00344608" w:rsidP="0008741D">
      <w:pPr>
        <w:numPr>
          <w:ilvl w:val="2"/>
          <w:numId w:val="5"/>
        </w:numPr>
        <w:jc w:val="both"/>
        <w:rPr>
          <w:rFonts w:ascii="Arial" w:hAnsi="Arial" w:cs="Arial"/>
          <w:sz w:val="20"/>
          <w:szCs w:val="20"/>
        </w:rPr>
      </w:pPr>
      <w:r w:rsidRPr="00C02945">
        <w:rPr>
          <w:rFonts w:ascii="Arial" w:hAnsi="Arial" w:cs="Arial"/>
          <w:sz w:val="20"/>
          <w:szCs w:val="20"/>
        </w:rPr>
        <w:t>Vícepráce budou oceněny položkami</w:t>
      </w:r>
      <w:r w:rsidRPr="00780158">
        <w:rPr>
          <w:rFonts w:ascii="Arial" w:hAnsi="Arial" w:cs="Arial"/>
          <w:sz w:val="20"/>
          <w:szCs w:val="20"/>
        </w:rPr>
        <w:t xml:space="preserve">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3D329209" w14:textId="29621EE4" w:rsidR="005A21B5" w:rsidRPr="00780158" w:rsidRDefault="005A21B5" w:rsidP="0008741D">
      <w:pPr>
        <w:numPr>
          <w:ilvl w:val="2"/>
          <w:numId w:val="5"/>
        </w:numPr>
        <w:jc w:val="both"/>
        <w:rPr>
          <w:rFonts w:ascii="Arial" w:hAnsi="Arial" w:cs="Arial"/>
          <w:sz w:val="20"/>
          <w:szCs w:val="20"/>
        </w:rPr>
      </w:pPr>
      <w:r w:rsidRPr="00780158">
        <w:rPr>
          <w:rFonts w:ascii="Arial" w:hAnsi="Arial" w:cs="Arial"/>
          <w:sz w:val="20"/>
          <w:szCs w:val="20"/>
        </w:rPr>
        <w:t>Vyskytnou-li se při provádění díla méněpráce, budou oceněny takto:</w:t>
      </w:r>
    </w:p>
    <w:p w14:paraId="5819364A" w14:textId="77777777" w:rsidR="005A21B5" w:rsidRPr="00780158" w:rsidRDefault="005A21B5" w:rsidP="0008741D">
      <w:pPr>
        <w:numPr>
          <w:ilvl w:val="2"/>
          <w:numId w:val="5"/>
        </w:numPr>
        <w:jc w:val="both"/>
        <w:rPr>
          <w:rFonts w:ascii="Arial" w:hAnsi="Arial" w:cs="Arial"/>
          <w:sz w:val="20"/>
          <w:szCs w:val="20"/>
        </w:rPr>
      </w:pPr>
      <w:r w:rsidRPr="00780158">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A44989C" w14:textId="77777777" w:rsidR="005A21B5" w:rsidRPr="00780158" w:rsidRDefault="005A21B5" w:rsidP="0008741D">
      <w:pPr>
        <w:numPr>
          <w:ilvl w:val="2"/>
          <w:numId w:val="5"/>
        </w:numPr>
        <w:jc w:val="both"/>
        <w:rPr>
          <w:rFonts w:ascii="Arial" w:hAnsi="Arial" w:cs="Arial"/>
          <w:sz w:val="20"/>
          <w:szCs w:val="20"/>
        </w:rPr>
      </w:pPr>
      <w:r w:rsidRPr="00780158">
        <w:rPr>
          <w:rFonts w:ascii="Arial" w:hAnsi="Arial" w:cs="Arial"/>
          <w:sz w:val="20"/>
          <w:szCs w:val="20"/>
        </w:rPr>
        <w:t>vynásobením jednotkových cen a množství neprovedených měrných jednotek budou stanoveny základní náklady méněprací;</w:t>
      </w:r>
    </w:p>
    <w:p w14:paraId="2B14EDB7" w14:textId="29CFEC96" w:rsidR="008B4A75" w:rsidRDefault="005A21B5" w:rsidP="00874578">
      <w:pPr>
        <w:numPr>
          <w:ilvl w:val="2"/>
          <w:numId w:val="5"/>
        </w:numPr>
        <w:jc w:val="both"/>
        <w:rPr>
          <w:rFonts w:ascii="Arial" w:hAnsi="Arial" w:cs="Arial"/>
          <w:color w:val="FF0000"/>
          <w:sz w:val="20"/>
          <w:szCs w:val="20"/>
        </w:rPr>
      </w:pPr>
      <w:r w:rsidRPr="001F08EF">
        <w:rPr>
          <w:rFonts w:ascii="Arial" w:hAnsi="Arial" w:cs="Arial"/>
          <w:sz w:val="20"/>
          <w:szCs w:val="20"/>
        </w:rPr>
        <w:t>Obě strany následně změnu sjednané ceny pís</w:t>
      </w:r>
      <w:r w:rsidR="00FB26A0" w:rsidRPr="001F08EF">
        <w:rPr>
          <w:rFonts w:ascii="Arial" w:hAnsi="Arial" w:cs="Arial"/>
          <w:sz w:val="20"/>
          <w:szCs w:val="20"/>
        </w:rPr>
        <w:t>emně dohodnou formou Dodatku ke </w:t>
      </w:r>
      <w:r w:rsidRPr="001F08EF">
        <w:rPr>
          <w:rFonts w:ascii="Arial" w:hAnsi="Arial" w:cs="Arial"/>
          <w:sz w:val="20"/>
          <w:szCs w:val="20"/>
        </w:rPr>
        <w:t>Smlouvě.</w:t>
      </w:r>
      <w:r w:rsidR="008C4410" w:rsidRPr="001F08EF">
        <w:rPr>
          <w:rFonts w:ascii="Arial" w:hAnsi="Arial" w:cs="Arial"/>
          <w:color w:val="FF0000"/>
          <w:sz w:val="20"/>
          <w:szCs w:val="20"/>
        </w:rPr>
        <w:t xml:space="preserve"> </w:t>
      </w:r>
    </w:p>
    <w:p w14:paraId="28B3FFA0" w14:textId="77777777" w:rsidR="001F08EF" w:rsidRPr="001F08EF" w:rsidRDefault="001F08EF" w:rsidP="001F08EF">
      <w:pPr>
        <w:ind w:left="1146"/>
        <w:jc w:val="both"/>
        <w:rPr>
          <w:rFonts w:ascii="Arial" w:hAnsi="Arial" w:cs="Arial"/>
          <w:color w:val="FF0000"/>
          <w:sz w:val="20"/>
          <w:szCs w:val="20"/>
        </w:rPr>
      </w:pPr>
    </w:p>
    <w:p w14:paraId="171C71ED" w14:textId="4CCA59A0" w:rsidR="00B33026" w:rsidRPr="00780158" w:rsidRDefault="00B33026" w:rsidP="0008741D">
      <w:pPr>
        <w:numPr>
          <w:ilvl w:val="0"/>
          <w:numId w:val="5"/>
        </w:numPr>
        <w:jc w:val="both"/>
        <w:rPr>
          <w:rFonts w:ascii="Arial" w:hAnsi="Arial" w:cs="Arial"/>
          <w:b/>
          <w:bCs/>
          <w:sz w:val="20"/>
          <w:szCs w:val="20"/>
        </w:rPr>
      </w:pPr>
      <w:r w:rsidRPr="00780158">
        <w:rPr>
          <w:rFonts w:ascii="Arial" w:hAnsi="Arial" w:cs="Arial"/>
          <w:b/>
          <w:bCs/>
          <w:sz w:val="20"/>
          <w:szCs w:val="20"/>
        </w:rPr>
        <w:lastRenderedPageBreak/>
        <w:t>Platební podmínky</w:t>
      </w:r>
    </w:p>
    <w:p w14:paraId="394B5CB3" w14:textId="77777777" w:rsidR="00B33026" w:rsidRPr="00780158" w:rsidRDefault="00B33026" w:rsidP="00B33026">
      <w:pPr>
        <w:ind w:left="1056"/>
        <w:jc w:val="both"/>
        <w:rPr>
          <w:rFonts w:ascii="Arial" w:hAnsi="Arial" w:cs="Arial"/>
          <w:b/>
          <w:bCs/>
          <w:sz w:val="20"/>
          <w:szCs w:val="20"/>
        </w:rPr>
      </w:pPr>
    </w:p>
    <w:p w14:paraId="1B30236F" w14:textId="66DCFD97" w:rsidR="00B33026" w:rsidRPr="00780158" w:rsidRDefault="00B33026" w:rsidP="00D410F9">
      <w:pPr>
        <w:numPr>
          <w:ilvl w:val="1"/>
          <w:numId w:val="5"/>
        </w:numPr>
        <w:tabs>
          <w:tab w:val="clear" w:pos="644"/>
          <w:tab w:val="num" w:pos="567"/>
        </w:tabs>
        <w:ind w:hanging="644"/>
        <w:jc w:val="both"/>
        <w:rPr>
          <w:rFonts w:ascii="Arial" w:hAnsi="Arial" w:cs="Arial"/>
          <w:sz w:val="20"/>
          <w:szCs w:val="20"/>
        </w:rPr>
      </w:pPr>
      <w:r w:rsidRPr="00780158">
        <w:rPr>
          <w:rFonts w:ascii="Arial" w:hAnsi="Arial" w:cs="Arial"/>
          <w:sz w:val="20"/>
          <w:szCs w:val="20"/>
        </w:rPr>
        <w:t>Zálohy</w:t>
      </w:r>
    </w:p>
    <w:p w14:paraId="20CC1C16" w14:textId="77777777" w:rsidR="00B33026" w:rsidRPr="00780158" w:rsidRDefault="00CD374B" w:rsidP="0008741D">
      <w:pPr>
        <w:numPr>
          <w:ilvl w:val="2"/>
          <w:numId w:val="5"/>
        </w:numPr>
        <w:jc w:val="both"/>
        <w:rPr>
          <w:rFonts w:ascii="Arial" w:hAnsi="Arial" w:cs="Arial"/>
          <w:sz w:val="20"/>
          <w:szCs w:val="20"/>
        </w:rPr>
      </w:pPr>
      <w:r w:rsidRPr="00780158">
        <w:rPr>
          <w:rFonts w:ascii="Arial" w:hAnsi="Arial" w:cs="Arial"/>
          <w:sz w:val="20"/>
          <w:szCs w:val="20"/>
        </w:rPr>
        <w:t>Objednatel neposkytne Z</w:t>
      </w:r>
      <w:r w:rsidR="00B33026" w:rsidRPr="00780158">
        <w:rPr>
          <w:rFonts w:ascii="Arial" w:hAnsi="Arial" w:cs="Arial"/>
          <w:sz w:val="20"/>
          <w:szCs w:val="20"/>
        </w:rPr>
        <w:t>hotoviteli zálohu.</w:t>
      </w:r>
    </w:p>
    <w:p w14:paraId="515E4BC3" w14:textId="77777777" w:rsidR="00B33026" w:rsidRPr="00780158" w:rsidRDefault="00B33026" w:rsidP="00B8375F">
      <w:pPr>
        <w:ind w:left="1440" w:hanging="360"/>
        <w:jc w:val="both"/>
        <w:rPr>
          <w:rFonts w:ascii="Arial" w:hAnsi="Arial" w:cs="Arial"/>
          <w:sz w:val="20"/>
          <w:szCs w:val="20"/>
        </w:rPr>
      </w:pPr>
    </w:p>
    <w:p w14:paraId="298D5487" w14:textId="77777777" w:rsidR="00D31D90" w:rsidRPr="00780158" w:rsidRDefault="00B33026" w:rsidP="00D410F9">
      <w:pPr>
        <w:numPr>
          <w:ilvl w:val="1"/>
          <w:numId w:val="5"/>
        </w:numPr>
        <w:ind w:hanging="644"/>
        <w:jc w:val="both"/>
        <w:rPr>
          <w:rFonts w:ascii="Arial" w:hAnsi="Arial" w:cs="Arial"/>
          <w:sz w:val="20"/>
          <w:szCs w:val="20"/>
        </w:rPr>
      </w:pPr>
      <w:r w:rsidRPr="00780158">
        <w:rPr>
          <w:rFonts w:ascii="Arial" w:hAnsi="Arial" w:cs="Arial"/>
          <w:sz w:val="20"/>
          <w:szCs w:val="20"/>
        </w:rPr>
        <w:t>Postup plateb</w:t>
      </w:r>
    </w:p>
    <w:p w14:paraId="2DF08CF8" w14:textId="4695712A" w:rsidR="00C574DA" w:rsidRPr="00780158" w:rsidRDefault="00C574DA" w:rsidP="0008741D">
      <w:pPr>
        <w:numPr>
          <w:ilvl w:val="2"/>
          <w:numId w:val="5"/>
        </w:numPr>
        <w:jc w:val="both"/>
        <w:rPr>
          <w:rFonts w:ascii="Arial" w:hAnsi="Arial" w:cs="Arial"/>
          <w:sz w:val="20"/>
          <w:szCs w:val="20"/>
        </w:rPr>
      </w:pPr>
      <w:r w:rsidRPr="00780158">
        <w:rPr>
          <w:rFonts w:ascii="Arial" w:hAnsi="Arial" w:cs="Arial"/>
          <w:sz w:val="20"/>
          <w:szCs w:val="20"/>
        </w:rPr>
        <w:t xml:space="preserve">Cena za dílo (dle odst. </w:t>
      </w:r>
      <w:r w:rsidR="007361EB" w:rsidRPr="00780158">
        <w:rPr>
          <w:rFonts w:ascii="Arial" w:hAnsi="Arial" w:cs="Arial"/>
          <w:sz w:val="20"/>
          <w:szCs w:val="20"/>
        </w:rPr>
        <w:t>9</w:t>
      </w:r>
      <w:r w:rsidRPr="00780158">
        <w:rPr>
          <w:rFonts w:ascii="Arial" w:hAnsi="Arial" w:cs="Arial"/>
          <w:sz w:val="20"/>
          <w:szCs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005CDC57" w14:textId="205C1B03" w:rsidR="006D0396" w:rsidRPr="006361B2" w:rsidRDefault="006D0396" w:rsidP="0008741D">
      <w:pPr>
        <w:numPr>
          <w:ilvl w:val="2"/>
          <w:numId w:val="5"/>
        </w:numPr>
        <w:jc w:val="both"/>
        <w:rPr>
          <w:rFonts w:ascii="Arial" w:hAnsi="Arial" w:cs="Arial"/>
          <w:sz w:val="20"/>
          <w:szCs w:val="20"/>
        </w:rPr>
      </w:pPr>
      <w:r w:rsidRPr="006361B2">
        <w:rPr>
          <w:rFonts w:ascii="Arial" w:hAnsi="Arial" w:cs="Arial"/>
          <w:sz w:val="20"/>
          <w:szCs w:val="20"/>
        </w:rPr>
        <w:t>Dílčí faktury budou vystavovány na částku odpovídající provedeným pracím v daném období se splatností 30 dnů od doručení Objednateli.</w:t>
      </w:r>
    </w:p>
    <w:p w14:paraId="057DABB5" w14:textId="3515A042" w:rsidR="006D0396" w:rsidRPr="001E30AE" w:rsidRDefault="00C574DA" w:rsidP="0008741D">
      <w:pPr>
        <w:numPr>
          <w:ilvl w:val="2"/>
          <w:numId w:val="5"/>
        </w:numPr>
        <w:jc w:val="both"/>
        <w:rPr>
          <w:rFonts w:ascii="Arial" w:hAnsi="Arial" w:cs="Arial"/>
          <w:strike/>
          <w:color w:val="FF0000"/>
          <w:sz w:val="20"/>
          <w:szCs w:val="20"/>
        </w:rPr>
      </w:pPr>
      <w:r w:rsidRPr="001E30AE">
        <w:rPr>
          <w:rFonts w:ascii="Arial" w:hAnsi="Arial" w:cs="Arial"/>
          <w:sz w:val="20"/>
          <w:szCs w:val="20"/>
        </w:rPr>
        <w:t xml:space="preserve">Fakturace bude probíhat až do výše 100 % ceny za dílo na základě soupisu skutečně provedených prací v daném období předloženého Zhotovitelem a odsouhlaseného Objednatelem, resp. jeho Technickým dozorem. </w:t>
      </w:r>
      <w:r w:rsidR="006D0396" w:rsidRPr="001E30AE">
        <w:rPr>
          <w:rFonts w:ascii="Arial" w:hAnsi="Arial" w:cs="Arial"/>
          <w:sz w:val="20"/>
          <w:szCs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Objednateli resp. jeho Technickému dozoru ke schválení a tento jej schválil. Bez tohoto soupisu je faktura neplatná. </w:t>
      </w:r>
    </w:p>
    <w:p w14:paraId="4130F7C7" w14:textId="4F369F9A" w:rsidR="006D0396" w:rsidRPr="00C62882" w:rsidRDefault="006D0396" w:rsidP="0008741D">
      <w:pPr>
        <w:numPr>
          <w:ilvl w:val="2"/>
          <w:numId w:val="5"/>
        </w:numPr>
        <w:jc w:val="both"/>
        <w:rPr>
          <w:rFonts w:ascii="Arial" w:hAnsi="Arial" w:cs="Arial"/>
          <w:sz w:val="20"/>
          <w:szCs w:val="20"/>
        </w:rPr>
      </w:pPr>
      <w:r w:rsidRPr="00C62882">
        <w:rPr>
          <w:rFonts w:ascii="Arial" w:hAnsi="Arial" w:cs="Arial"/>
          <w:sz w:val="20"/>
          <w:szCs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w:t>
      </w:r>
      <w:r w:rsidR="00C0698F">
        <w:rPr>
          <w:rFonts w:ascii="Arial" w:hAnsi="Arial" w:cs="Arial"/>
          <w:color w:val="FF0000"/>
          <w:sz w:val="20"/>
          <w:szCs w:val="20"/>
        </w:rPr>
        <w:t>,</w:t>
      </w:r>
      <w:r w:rsidRPr="00C62882">
        <w:rPr>
          <w:rFonts w:ascii="Arial" w:hAnsi="Arial" w:cs="Arial"/>
          <w:sz w:val="20"/>
          <w:szCs w:val="20"/>
        </w:rPr>
        <w:t xml:space="preserve"> se kterou souhlasí. Na zbývající část faktury nemůže Zhotovitel uplatňovat žádné majetkové sankce ani úrok z prodlení vyplývající z peněžitého dluhu Objednatele.</w:t>
      </w:r>
    </w:p>
    <w:p w14:paraId="0E9E57E9" w14:textId="694C74AF" w:rsidR="006D0396" w:rsidRPr="00C62882" w:rsidRDefault="006D0396" w:rsidP="0008741D">
      <w:pPr>
        <w:numPr>
          <w:ilvl w:val="2"/>
          <w:numId w:val="5"/>
        </w:numPr>
        <w:jc w:val="both"/>
        <w:rPr>
          <w:rFonts w:ascii="Arial" w:hAnsi="Arial" w:cs="Arial"/>
          <w:sz w:val="20"/>
          <w:szCs w:val="20"/>
        </w:rPr>
      </w:pPr>
      <w:r w:rsidRPr="00C62882">
        <w:rPr>
          <w:rFonts w:ascii="Arial" w:hAnsi="Arial" w:cs="Arial"/>
          <w:sz w:val="20"/>
          <w:szCs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64783A86" w14:textId="5FCC28FD" w:rsidR="007361EB" w:rsidRPr="007A57AA" w:rsidRDefault="007361EB" w:rsidP="0008741D">
      <w:pPr>
        <w:numPr>
          <w:ilvl w:val="2"/>
          <w:numId w:val="5"/>
        </w:numPr>
        <w:jc w:val="both"/>
        <w:rPr>
          <w:rFonts w:ascii="Arial" w:hAnsi="Arial" w:cs="Arial"/>
          <w:sz w:val="20"/>
          <w:szCs w:val="20"/>
        </w:rPr>
      </w:pPr>
      <w:bookmarkStart w:id="1" w:name="_Hlk58487075"/>
      <w:r w:rsidRPr="00C62882">
        <w:rPr>
          <w:rFonts w:ascii="Arial" w:hAnsi="Arial" w:cs="Arial"/>
          <w:sz w:val="20"/>
          <w:szCs w:val="20"/>
        </w:rPr>
        <w:t xml:space="preserve">Objednatel neodmítne elektronickou fakturu vystavenou Zhotovitelem z důvodu jejího </w:t>
      </w:r>
      <w:r w:rsidRPr="00571870">
        <w:rPr>
          <w:rFonts w:ascii="Arial" w:hAnsi="Arial" w:cs="Arial"/>
          <w:sz w:val="20"/>
          <w:szCs w:val="20"/>
        </w:rPr>
        <w:t>formátu</w:t>
      </w:r>
      <w:r w:rsidRPr="007A57AA">
        <w:rPr>
          <w:rFonts w:ascii="Arial" w:hAnsi="Arial" w:cs="Arial"/>
          <w:sz w:val="20"/>
          <w:szCs w:val="20"/>
        </w:rPr>
        <w:t>, který je v souladu s </w:t>
      </w:r>
      <w:bookmarkStart w:id="2" w:name="_Hlk58487067"/>
      <w:r w:rsidRPr="007A57AA">
        <w:rPr>
          <w:rFonts w:ascii="Arial" w:hAnsi="Arial" w:cs="Arial"/>
          <w:sz w:val="20"/>
          <w:szCs w:val="20"/>
        </w:rPr>
        <w:t>evropským standardem elektronické faktury.</w:t>
      </w:r>
    </w:p>
    <w:bookmarkEnd w:id="1"/>
    <w:bookmarkEnd w:id="2"/>
    <w:p w14:paraId="6B9F4555" w14:textId="77777777" w:rsidR="006D0396" w:rsidRPr="00D056FD" w:rsidRDefault="006D0396" w:rsidP="006D0396">
      <w:pPr>
        <w:pStyle w:val="Zkladntext"/>
        <w:ind w:left="720" w:hanging="360"/>
        <w:jc w:val="both"/>
        <w:rPr>
          <w:rFonts w:ascii="Arial" w:hAnsi="Arial" w:cs="Arial"/>
          <w:color w:val="FF0000"/>
          <w:sz w:val="20"/>
        </w:rPr>
      </w:pPr>
    </w:p>
    <w:p w14:paraId="5833B6DA" w14:textId="77777777" w:rsidR="00C574DA" w:rsidRPr="003F624D" w:rsidRDefault="00C574DA" w:rsidP="00D410F9">
      <w:pPr>
        <w:numPr>
          <w:ilvl w:val="1"/>
          <w:numId w:val="5"/>
        </w:numPr>
        <w:ind w:hanging="644"/>
        <w:jc w:val="both"/>
        <w:rPr>
          <w:rFonts w:ascii="Arial" w:hAnsi="Arial" w:cs="Arial"/>
          <w:sz w:val="20"/>
          <w:szCs w:val="20"/>
        </w:rPr>
      </w:pPr>
      <w:r w:rsidRPr="003F624D">
        <w:rPr>
          <w:rFonts w:ascii="Arial" w:hAnsi="Arial" w:cs="Arial"/>
          <w:sz w:val="20"/>
          <w:szCs w:val="20"/>
        </w:rPr>
        <w:t>Zádržné (pozastávka)</w:t>
      </w:r>
    </w:p>
    <w:p w14:paraId="52FAB577" w14:textId="4AC2534C" w:rsidR="00C574DA" w:rsidRPr="00FD508D" w:rsidRDefault="00C574DA" w:rsidP="0008741D">
      <w:pPr>
        <w:numPr>
          <w:ilvl w:val="2"/>
          <w:numId w:val="5"/>
        </w:numPr>
        <w:jc w:val="both"/>
        <w:rPr>
          <w:rFonts w:ascii="Arial" w:hAnsi="Arial" w:cs="Arial"/>
          <w:sz w:val="20"/>
          <w:szCs w:val="20"/>
        </w:rPr>
      </w:pPr>
      <w:r w:rsidRPr="003F624D">
        <w:rPr>
          <w:rFonts w:ascii="Arial" w:hAnsi="Arial" w:cs="Arial"/>
          <w:sz w:val="20"/>
          <w:szCs w:val="20"/>
        </w:rPr>
        <w:t xml:space="preserve">Jednotlivé dílčí </w:t>
      </w:r>
      <w:r w:rsidRPr="00FD508D">
        <w:rPr>
          <w:rFonts w:ascii="Arial" w:hAnsi="Arial" w:cs="Arial"/>
          <w:sz w:val="20"/>
          <w:szCs w:val="20"/>
        </w:rPr>
        <w:t>faktury budou hrazeny Objednatelem v plné výši, v souhrnu však pouze do výše 90</w:t>
      </w:r>
      <w:r w:rsidR="004A6B9C" w:rsidRPr="00FD508D">
        <w:rPr>
          <w:rFonts w:ascii="Arial" w:hAnsi="Arial" w:cs="Arial"/>
          <w:sz w:val="20"/>
          <w:szCs w:val="20"/>
        </w:rPr>
        <w:t xml:space="preserve"> </w:t>
      </w:r>
      <w:r w:rsidRPr="00FD508D">
        <w:rPr>
          <w:rFonts w:ascii="Arial" w:hAnsi="Arial" w:cs="Arial"/>
          <w:sz w:val="20"/>
          <w:szCs w:val="20"/>
        </w:rPr>
        <w:t xml:space="preserve">% z ceny díla </w:t>
      </w:r>
      <w:r w:rsidR="00874578" w:rsidRPr="00FD508D">
        <w:rPr>
          <w:rFonts w:ascii="Arial" w:hAnsi="Arial" w:cs="Arial"/>
          <w:sz w:val="20"/>
          <w:szCs w:val="20"/>
        </w:rPr>
        <w:t xml:space="preserve">bez DPH </w:t>
      </w:r>
      <w:r w:rsidRPr="00FD508D">
        <w:rPr>
          <w:rFonts w:ascii="Arial" w:hAnsi="Arial" w:cs="Arial"/>
          <w:sz w:val="20"/>
          <w:szCs w:val="20"/>
        </w:rPr>
        <w:t xml:space="preserve">(dle odst. </w:t>
      </w:r>
      <w:r w:rsidR="007361EB" w:rsidRPr="00FD508D">
        <w:rPr>
          <w:rFonts w:ascii="Arial" w:hAnsi="Arial" w:cs="Arial"/>
          <w:sz w:val="20"/>
          <w:szCs w:val="20"/>
        </w:rPr>
        <w:t>9</w:t>
      </w:r>
      <w:r w:rsidRPr="00FD508D">
        <w:rPr>
          <w:rFonts w:ascii="Arial" w:hAnsi="Arial" w:cs="Arial"/>
          <w:sz w:val="20"/>
          <w:szCs w:val="20"/>
        </w:rPr>
        <w:t>.2.1 této smlouvy)</w:t>
      </w:r>
      <w:r w:rsidR="00C0698F" w:rsidRPr="00FD508D">
        <w:rPr>
          <w:rFonts w:ascii="Arial" w:hAnsi="Arial" w:cs="Arial"/>
          <w:sz w:val="20"/>
          <w:szCs w:val="20"/>
        </w:rPr>
        <w:t>.</w:t>
      </w:r>
    </w:p>
    <w:p w14:paraId="77108220" w14:textId="4DD207F4" w:rsidR="00C574DA" w:rsidRPr="003F624D" w:rsidRDefault="00C574DA" w:rsidP="0008741D">
      <w:pPr>
        <w:numPr>
          <w:ilvl w:val="2"/>
          <w:numId w:val="5"/>
        </w:numPr>
        <w:jc w:val="both"/>
        <w:rPr>
          <w:rFonts w:ascii="Arial" w:hAnsi="Arial" w:cs="Arial"/>
          <w:sz w:val="20"/>
          <w:szCs w:val="20"/>
        </w:rPr>
      </w:pPr>
      <w:r w:rsidRPr="00FD508D">
        <w:rPr>
          <w:rFonts w:ascii="Arial" w:hAnsi="Arial" w:cs="Arial"/>
          <w:sz w:val="20"/>
          <w:szCs w:val="20"/>
        </w:rPr>
        <w:t xml:space="preserve">Částka rovnající se zbývajícím 10 % z celkové sjednané ceny za dílo </w:t>
      </w:r>
      <w:r w:rsidR="001F08EF" w:rsidRPr="00FD508D">
        <w:rPr>
          <w:rFonts w:ascii="Arial" w:hAnsi="Arial" w:cs="Arial"/>
          <w:sz w:val="20"/>
          <w:szCs w:val="20"/>
        </w:rPr>
        <w:t xml:space="preserve">bez DPH </w:t>
      </w:r>
      <w:r w:rsidRPr="00FD508D">
        <w:rPr>
          <w:rFonts w:ascii="Arial" w:hAnsi="Arial" w:cs="Arial"/>
          <w:sz w:val="20"/>
          <w:szCs w:val="20"/>
        </w:rPr>
        <w:t xml:space="preserve">slouží jako zádržné, které bude uhrazeno Objednatelem Zhotoviteli až po úspěšném protokolárním předání a převzetí díla a po odstranění veškerých vad a nedodělků stavby, na </w:t>
      </w:r>
      <w:r w:rsidRPr="003F624D">
        <w:rPr>
          <w:rFonts w:ascii="Arial" w:hAnsi="Arial" w:cs="Arial"/>
          <w:sz w:val="20"/>
          <w:szCs w:val="20"/>
        </w:rPr>
        <w:t>základě konečné faktury vystavené Zhotovitelem Objednateli.</w:t>
      </w:r>
    </w:p>
    <w:p w14:paraId="232F5A0B" w14:textId="01CFEC5D" w:rsidR="006D7A9D" w:rsidRPr="003F624D" w:rsidRDefault="006D7A9D" w:rsidP="006D7A9D">
      <w:pPr>
        <w:numPr>
          <w:ilvl w:val="2"/>
          <w:numId w:val="5"/>
        </w:numPr>
        <w:jc w:val="both"/>
        <w:rPr>
          <w:rFonts w:ascii="Arial" w:hAnsi="Arial" w:cs="Arial"/>
          <w:sz w:val="20"/>
          <w:szCs w:val="20"/>
        </w:rPr>
      </w:pPr>
      <w:r w:rsidRPr="003F624D">
        <w:rPr>
          <w:rFonts w:ascii="Arial" w:hAnsi="Arial" w:cs="Arial"/>
          <w:sz w:val="20"/>
          <w:szCs w:val="20"/>
        </w:rPr>
        <w:t xml:space="preserve">Podmínkou pro uvolnění zádržného je </w:t>
      </w:r>
      <w:r w:rsidRPr="003F624D">
        <w:rPr>
          <w:rFonts w:ascii="Arial" w:hAnsi="Arial" w:cs="Arial"/>
          <w:sz w:val="20"/>
          <w:lang w:eastAsia="x-none"/>
        </w:rPr>
        <w:t>předání dokladu o poskytnutí záruky po dobu záruční lhůty.</w:t>
      </w:r>
    </w:p>
    <w:p w14:paraId="4F5CF50B" w14:textId="77777777" w:rsidR="00EC65D9" w:rsidRPr="00C62882" w:rsidRDefault="00EC65D9" w:rsidP="00CB3660">
      <w:pPr>
        <w:ind w:left="567" w:hanging="567"/>
        <w:jc w:val="both"/>
        <w:rPr>
          <w:rFonts w:ascii="Arial" w:hAnsi="Arial" w:cs="Arial"/>
          <w:sz w:val="20"/>
        </w:rPr>
      </w:pPr>
    </w:p>
    <w:p w14:paraId="3C3184BB" w14:textId="77777777" w:rsidR="00B33026" w:rsidRPr="00C62882" w:rsidRDefault="00B33026" w:rsidP="00D410F9">
      <w:pPr>
        <w:numPr>
          <w:ilvl w:val="1"/>
          <w:numId w:val="5"/>
        </w:numPr>
        <w:ind w:hanging="644"/>
        <w:jc w:val="both"/>
        <w:rPr>
          <w:rFonts w:ascii="Arial" w:hAnsi="Arial" w:cs="Arial"/>
          <w:sz w:val="20"/>
          <w:szCs w:val="20"/>
        </w:rPr>
      </w:pPr>
      <w:r w:rsidRPr="00C62882">
        <w:rPr>
          <w:rFonts w:ascii="Arial" w:hAnsi="Arial" w:cs="Arial"/>
          <w:sz w:val="20"/>
          <w:szCs w:val="20"/>
        </w:rPr>
        <w:t>Lhůty splatnosti</w:t>
      </w:r>
    </w:p>
    <w:p w14:paraId="52BDDCB0" w14:textId="77777777" w:rsidR="00B33026" w:rsidRPr="00C62882" w:rsidRDefault="00B33026" w:rsidP="0008741D">
      <w:pPr>
        <w:numPr>
          <w:ilvl w:val="2"/>
          <w:numId w:val="5"/>
        </w:numPr>
        <w:jc w:val="both"/>
        <w:rPr>
          <w:rFonts w:ascii="Arial" w:hAnsi="Arial" w:cs="Arial"/>
          <w:sz w:val="20"/>
          <w:szCs w:val="20"/>
        </w:rPr>
      </w:pPr>
      <w:r w:rsidRPr="00C62882">
        <w:rPr>
          <w:rFonts w:ascii="Arial" w:hAnsi="Arial" w:cs="Arial"/>
          <w:sz w:val="20"/>
          <w:szCs w:val="20"/>
        </w:rPr>
        <w:t xml:space="preserve">Objednatel je povinen uhradit fakturu Zhotovitele nejpozději do </w:t>
      </w:r>
      <w:r w:rsidR="000D0A8A" w:rsidRPr="00C62882">
        <w:rPr>
          <w:rFonts w:ascii="Arial" w:hAnsi="Arial" w:cs="Arial"/>
          <w:sz w:val="20"/>
          <w:szCs w:val="20"/>
        </w:rPr>
        <w:t>3</w:t>
      </w:r>
      <w:r w:rsidRPr="00C62882">
        <w:rPr>
          <w:rFonts w:ascii="Arial" w:hAnsi="Arial" w:cs="Arial"/>
          <w:sz w:val="20"/>
          <w:szCs w:val="20"/>
        </w:rPr>
        <w:t xml:space="preserve">0 dnů ode dne následujícího po dni doručení řádně vystavené faktury. </w:t>
      </w:r>
    </w:p>
    <w:p w14:paraId="0B4DD834" w14:textId="09E961CE" w:rsidR="00046F93" w:rsidRDefault="00B33026" w:rsidP="001E1D44">
      <w:pPr>
        <w:numPr>
          <w:ilvl w:val="2"/>
          <w:numId w:val="5"/>
        </w:numPr>
        <w:jc w:val="both"/>
        <w:rPr>
          <w:rFonts w:ascii="Arial" w:hAnsi="Arial" w:cs="Arial"/>
          <w:sz w:val="20"/>
          <w:szCs w:val="20"/>
        </w:rPr>
      </w:pPr>
      <w:r w:rsidRPr="00C62882">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C62882">
        <w:rPr>
          <w:rFonts w:ascii="Arial" w:hAnsi="Arial" w:cs="Arial"/>
          <w:sz w:val="20"/>
          <w:szCs w:val="20"/>
        </w:rPr>
        <w:t>bjednateli</w:t>
      </w:r>
      <w:r w:rsidR="001F224E" w:rsidRPr="00C62882">
        <w:rPr>
          <w:rFonts w:ascii="Arial" w:hAnsi="Arial" w:cs="Arial"/>
          <w:sz w:val="20"/>
          <w:szCs w:val="20"/>
        </w:rPr>
        <w:t xml:space="preserve"> </w:t>
      </w:r>
      <w:r w:rsidRPr="00C62882">
        <w:rPr>
          <w:rFonts w:ascii="Arial" w:hAnsi="Arial" w:cs="Arial"/>
          <w:sz w:val="20"/>
          <w:szCs w:val="20"/>
        </w:rPr>
        <w:t xml:space="preserve">doručena nejpozději patnáctý den následujícího měsíce. </w:t>
      </w:r>
    </w:p>
    <w:p w14:paraId="5959D2AF" w14:textId="77777777" w:rsidR="001E1D44" w:rsidRPr="001E1D44" w:rsidRDefault="001E1D44" w:rsidP="001E1D44">
      <w:pPr>
        <w:ind w:left="1146"/>
        <w:jc w:val="both"/>
        <w:rPr>
          <w:rFonts w:ascii="Arial" w:hAnsi="Arial" w:cs="Arial"/>
          <w:sz w:val="20"/>
          <w:szCs w:val="20"/>
        </w:rPr>
      </w:pPr>
    </w:p>
    <w:p w14:paraId="1E005699" w14:textId="77777777" w:rsidR="00B33026" w:rsidRPr="00C62882" w:rsidRDefault="00B33026" w:rsidP="00D410F9">
      <w:pPr>
        <w:numPr>
          <w:ilvl w:val="1"/>
          <w:numId w:val="5"/>
        </w:numPr>
        <w:ind w:hanging="644"/>
        <w:jc w:val="both"/>
        <w:rPr>
          <w:rFonts w:ascii="Arial" w:hAnsi="Arial" w:cs="Arial"/>
          <w:sz w:val="20"/>
          <w:szCs w:val="20"/>
        </w:rPr>
      </w:pPr>
      <w:r w:rsidRPr="00C62882">
        <w:rPr>
          <w:rFonts w:ascii="Arial" w:hAnsi="Arial" w:cs="Arial"/>
          <w:sz w:val="20"/>
          <w:szCs w:val="20"/>
        </w:rPr>
        <w:t>Platby za vícepráce</w:t>
      </w:r>
    </w:p>
    <w:p w14:paraId="0E06FA43" w14:textId="77777777" w:rsidR="00B33026" w:rsidRPr="00C62882" w:rsidRDefault="00B33026" w:rsidP="00DA7C78">
      <w:pPr>
        <w:numPr>
          <w:ilvl w:val="2"/>
          <w:numId w:val="5"/>
        </w:numPr>
        <w:jc w:val="both"/>
        <w:rPr>
          <w:rFonts w:ascii="Arial" w:hAnsi="Arial" w:cs="Arial"/>
          <w:sz w:val="20"/>
          <w:szCs w:val="20"/>
        </w:rPr>
      </w:pPr>
      <w:r w:rsidRPr="00C62882">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3CBB852D" w14:textId="77777777" w:rsidR="00B7041F" w:rsidRPr="00C62882" w:rsidRDefault="00E06A93" w:rsidP="00DA7C78">
      <w:pPr>
        <w:numPr>
          <w:ilvl w:val="2"/>
          <w:numId w:val="5"/>
        </w:numPr>
        <w:jc w:val="both"/>
        <w:rPr>
          <w:rFonts w:ascii="Arial" w:hAnsi="Arial" w:cs="Arial"/>
          <w:sz w:val="20"/>
          <w:szCs w:val="20"/>
        </w:rPr>
      </w:pPr>
      <w:r w:rsidRPr="00C62882">
        <w:rPr>
          <w:rFonts w:ascii="Arial" w:hAnsi="Arial" w:cs="Arial"/>
          <w:sz w:val="20"/>
          <w:szCs w:val="20"/>
        </w:rPr>
        <w:t xml:space="preserve">Vícepráce </w:t>
      </w:r>
      <w:r w:rsidR="00B33026" w:rsidRPr="00C62882">
        <w:rPr>
          <w:rFonts w:ascii="Arial" w:hAnsi="Arial" w:cs="Arial"/>
          <w:sz w:val="20"/>
          <w:szCs w:val="20"/>
        </w:rPr>
        <w:t>odsouhlasené Objednatelem budou fakturovány samostatnou fakturou po jejich dokončení.</w:t>
      </w:r>
    </w:p>
    <w:p w14:paraId="00F0E8F7" w14:textId="77777777" w:rsidR="00B7041F" w:rsidRPr="00C62882" w:rsidRDefault="00B7041F" w:rsidP="00DA7C78">
      <w:pPr>
        <w:numPr>
          <w:ilvl w:val="2"/>
          <w:numId w:val="5"/>
        </w:numPr>
        <w:jc w:val="both"/>
        <w:rPr>
          <w:rFonts w:ascii="Arial" w:hAnsi="Arial" w:cs="Arial"/>
          <w:sz w:val="20"/>
          <w:szCs w:val="20"/>
        </w:rPr>
      </w:pPr>
      <w:r w:rsidRPr="00C62882">
        <w:rPr>
          <w:rFonts w:ascii="Arial" w:hAnsi="Arial" w:cs="Arial"/>
          <w:sz w:val="20"/>
          <w:szCs w:val="20"/>
        </w:rPr>
        <w:t>Vícepráce, na které není uzavřen dodatek SOD, není možno zahrnout do fakturace.</w:t>
      </w:r>
    </w:p>
    <w:p w14:paraId="35260880" w14:textId="77777777" w:rsidR="00D6518C" w:rsidRPr="00B63F2B" w:rsidRDefault="00D6518C" w:rsidP="00BD07AB">
      <w:pPr>
        <w:tabs>
          <w:tab w:val="left" w:pos="993"/>
        </w:tabs>
        <w:ind w:hanging="360"/>
        <w:jc w:val="both"/>
        <w:rPr>
          <w:rFonts w:ascii="Arial" w:hAnsi="Arial" w:cs="Arial"/>
          <w:color w:val="FF0000"/>
          <w:sz w:val="20"/>
          <w:szCs w:val="20"/>
        </w:rPr>
      </w:pPr>
    </w:p>
    <w:p w14:paraId="0F20D5E5" w14:textId="77777777" w:rsidR="00B33026" w:rsidRPr="00C62882" w:rsidRDefault="00B33026" w:rsidP="00D410F9">
      <w:pPr>
        <w:numPr>
          <w:ilvl w:val="1"/>
          <w:numId w:val="5"/>
        </w:numPr>
        <w:ind w:hanging="644"/>
        <w:jc w:val="both"/>
        <w:rPr>
          <w:rFonts w:ascii="Arial" w:hAnsi="Arial" w:cs="Arial"/>
          <w:sz w:val="20"/>
          <w:szCs w:val="20"/>
        </w:rPr>
      </w:pPr>
      <w:r w:rsidRPr="00C62882">
        <w:rPr>
          <w:rFonts w:ascii="Arial" w:hAnsi="Arial" w:cs="Arial"/>
          <w:sz w:val="20"/>
          <w:szCs w:val="20"/>
        </w:rPr>
        <w:t>Náležitosti daňových dokladů (faktur)</w:t>
      </w:r>
    </w:p>
    <w:p w14:paraId="79BA646D" w14:textId="77777777" w:rsidR="00B33026" w:rsidRPr="00C62882" w:rsidRDefault="00B33026" w:rsidP="00DA7C78">
      <w:pPr>
        <w:numPr>
          <w:ilvl w:val="2"/>
          <w:numId w:val="5"/>
        </w:numPr>
        <w:jc w:val="both"/>
        <w:rPr>
          <w:rFonts w:ascii="Arial" w:hAnsi="Arial" w:cs="Arial"/>
          <w:sz w:val="20"/>
          <w:szCs w:val="20"/>
        </w:rPr>
      </w:pPr>
      <w:r w:rsidRPr="00C62882">
        <w:rPr>
          <w:rFonts w:ascii="Arial" w:hAnsi="Arial" w:cs="Arial"/>
          <w:sz w:val="20"/>
          <w:szCs w:val="20"/>
        </w:rPr>
        <w:t xml:space="preserve">Faktury Zhotovitele musí formou a obsahem odpovídat zákonu o účetnictví a zákonu </w:t>
      </w:r>
      <w:r w:rsidRPr="00C62882">
        <w:rPr>
          <w:rFonts w:ascii="Arial" w:hAnsi="Arial" w:cs="Arial"/>
          <w:sz w:val="20"/>
          <w:szCs w:val="20"/>
        </w:rPr>
        <w:br/>
        <w:t>o dani z přidané hodnoty a musí obsahovat:</w:t>
      </w:r>
    </w:p>
    <w:p w14:paraId="7EABB4EC"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označení účetního dokladu a jeho pořadové číslo</w:t>
      </w:r>
    </w:p>
    <w:p w14:paraId="2151E7C8" w14:textId="608BBC9A" w:rsidR="006C3C50" w:rsidRPr="00BC2359" w:rsidRDefault="002411F4" w:rsidP="006C3C50">
      <w:pPr>
        <w:pStyle w:val="Zkladntext"/>
        <w:numPr>
          <w:ilvl w:val="0"/>
          <w:numId w:val="20"/>
        </w:numPr>
        <w:tabs>
          <w:tab w:val="num" w:pos="2136"/>
        </w:tabs>
        <w:spacing w:line="240" w:lineRule="atLeast"/>
        <w:ind w:left="2136"/>
        <w:rPr>
          <w:rFonts w:ascii="Arial" w:hAnsi="Arial" w:cs="Arial"/>
          <w:bCs/>
          <w:sz w:val="20"/>
        </w:rPr>
      </w:pPr>
      <w:r w:rsidRPr="00BC2359">
        <w:rPr>
          <w:rFonts w:ascii="Arial" w:hAnsi="Arial" w:cs="Arial"/>
          <w:bCs/>
          <w:sz w:val="20"/>
          <w:lang w:val="cs-CZ"/>
        </w:rPr>
        <w:t>Název smlouvy</w:t>
      </w:r>
    </w:p>
    <w:p w14:paraId="2FC6149B"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 xml:space="preserve">identifikační údaje </w:t>
      </w:r>
      <w:r w:rsidRPr="00C62882">
        <w:rPr>
          <w:rFonts w:ascii="Arial" w:hAnsi="Arial" w:cs="Arial"/>
          <w:sz w:val="20"/>
          <w:lang w:val="cs-CZ"/>
        </w:rPr>
        <w:t>O</w:t>
      </w:r>
      <w:proofErr w:type="spellStart"/>
      <w:r w:rsidRPr="00C62882">
        <w:rPr>
          <w:rFonts w:ascii="Arial" w:hAnsi="Arial" w:cs="Arial"/>
          <w:sz w:val="20"/>
        </w:rPr>
        <w:t>bjednatele</w:t>
      </w:r>
      <w:proofErr w:type="spellEnd"/>
      <w:r w:rsidRPr="00C62882">
        <w:rPr>
          <w:rFonts w:ascii="Arial" w:hAnsi="Arial" w:cs="Arial"/>
          <w:sz w:val="20"/>
        </w:rPr>
        <w:t xml:space="preserve"> včetně DIČ</w:t>
      </w:r>
    </w:p>
    <w:p w14:paraId="5D114F88" w14:textId="7FE8181D" w:rsidR="00B33026"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 xml:space="preserve">identifikační údaje </w:t>
      </w:r>
      <w:r w:rsidRPr="00C62882">
        <w:rPr>
          <w:rFonts w:ascii="Arial" w:hAnsi="Arial" w:cs="Arial"/>
          <w:sz w:val="20"/>
          <w:lang w:val="cs-CZ"/>
        </w:rPr>
        <w:t>Z</w:t>
      </w:r>
      <w:r w:rsidRPr="00C62882">
        <w:rPr>
          <w:rFonts w:ascii="Arial" w:hAnsi="Arial" w:cs="Arial"/>
          <w:sz w:val="20"/>
        </w:rPr>
        <w:t>hotovitele včetně DIČ</w:t>
      </w:r>
    </w:p>
    <w:p w14:paraId="7C24EA58"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popis obsahu účetního dokladu</w:t>
      </w:r>
    </w:p>
    <w:p w14:paraId="2F3F3F49"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datum vystavení</w:t>
      </w:r>
    </w:p>
    <w:p w14:paraId="286B9D2D"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datum uskutečnění zdanitelného plnění</w:t>
      </w:r>
    </w:p>
    <w:p w14:paraId="43799007"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výši ceny bez daně celkem</w:t>
      </w:r>
    </w:p>
    <w:p w14:paraId="29973DBA"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sazbu daně</w:t>
      </w:r>
    </w:p>
    <w:p w14:paraId="2A27D29A"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 xml:space="preserve">výši daně celkem </w:t>
      </w:r>
    </w:p>
    <w:p w14:paraId="54C7231A"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cenu celkem včetně daně</w:t>
      </w:r>
    </w:p>
    <w:p w14:paraId="769A8F62"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 xml:space="preserve">podpis odpovědné osoby </w:t>
      </w:r>
      <w:r w:rsidRPr="00C62882">
        <w:rPr>
          <w:rFonts w:ascii="Arial" w:hAnsi="Arial" w:cs="Arial"/>
          <w:sz w:val="20"/>
          <w:lang w:val="cs-CZ"/>
        </w:rPr>
        <w:t>Z</w:t>
      </w:r>
      <w:r w:rsidRPr="00C62882">
        <w:rPr>
          <w:rFonts w:ascii="Arial" w:hAnsi="Arial" w:cs="Arial"/>
          <w:sz w:val="20"/>
        </w:rPr>
        <w:t>hotovitele</w:t>
      </w:r>
    </w:p>
    <w:p w14:paraId="227B94DF" w14:textId="77777777" w:rsidR="00B33026" w:rsidRPr="00C62882"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 xml:space="preserve">přílohu - soupis provedených prací oceněný podle dohodnutého způsobu </w:t>
      </w:r>
    </w:p>
    <w:p w14:paraId="7A0AE2A2" w14:textId="3487BF48" w:rsidR="00B33026" w:rsidRDefault="00B33026" w:rsidP="00867E34">
      <w:pPr>
        <w:pStyle w:val="Zkladntext"/>
        <w:numPr>
          <w:ilvl w:val="0"/>
          <w:numId w:val="20"/>
        </w:numPr>
        <w:tabs>
          <w:tab w:val="num" w:pos="2136"/>
        </w:tabs>
        <w:spacing w:line="240" w:lineRule="atLeast"/>
        <w:ind w:left="2136"/>
        <w:jc w:val="both"/>
        <w:rPr>
          <w:rFonts w:ascii="Arial" w:hAnsi="Arial" w:cs="Arial"/>
          <w:sz w:val="20"/>
        </w:rPr>
      </w:pPr>
      <w:r w:rsidRPr="00C62882">
        <w:rPr>
          <w:rFonts w:ascii="Arial" w:hAnsi="Arial" w:cs="Arial"/>
          <w:sz w:val="20"/>
        </w:rPr>
        <w:t>faktury budou předkládány Objednateli ve třech originálech, každá faktura určená k proplacení bude písemně odsouhlasena TD</w:t>
      </w:r>
    </w:p>
    <w:p w14:paraId="0EA566D4" w14:textId="77777777" w:rsidR="00B33026" w:rsidRPr="00B63F2B" w:rsidRDefault="00B33026" w:rsidP="00B8375F">
      <w:pPr>
        <w:ind w:left="708" w:hanging="360"/>
        <w:jc w:val="both"/>
        <w:rPr>
          <w:rFonts w:ascii="Arial" w:hAnsi="Arial" w:cs="Arial"/>
          <w:color w:val="FF0000"/>
          <w:sz w:val="20"/>
          <w:szCs w:val="20"/>
        </w:rPr>
      </w:pPr>
    </w:p>
    <w:p w14:paraId="48F4F072" w14:textId="164A43F4" w:rsidR="008B5798" w:rsidRDefault="003A2464" w:rsidP="008C73F8">
      <w:pPr>
        <w:jc w:val="both"/>
        <w:rPr>
          <w:rFonts w:ascii="Arial" w:hAnsi="Arial" w:cs="Arial"/>
          <w:sz w:val="20"/>
        </w:rPr>
      </w:pPr>
      <w:r w:rsidRPr="00B05742">
        <w:rPr>
          <w:rFonts w:ascii="Arial" w:hAnsi="Arial" w:cs="Arial"/>
          <w:sz w:val="20"/>
        </w:rPr>
        <w:t>V případě, že předmět plnění bude podléhat režimu přenesení daňové povinnosti, podle §92e zákona</w:t>
      </w:r>
      <w:r w:rsidRPr="00B05742">
        <w:rPr>
          <w:rFonts w:ascii="Arial" w:hAnsi="Arial" w:cs="Arial"/>
          <w:color w:val="ED7D31"/>
          <w:sz w:val="20"/>
        </w:rPr>
        <w:t xml:space="preserve"> </w:t>
      </w:r>
      <w:r w:rsidRPr="00B05742">
        <w:rPr>
          <w:rFonts w:ascii="Arial" w:hAnsi="Arial" w:cs="Arial"/>
          <w:sz w:val="20"/>
        </w:rPr>
        <w:t xml:space="preserve">č.235/2004 Sb. ve znění pozdějších předpisů, bude faktura označena povinností </w:t>
      </w:r>
      <w:r w:rsidRPr="00B05742">
        <w:rPr>
          <w:rFonts w:ascii="Arial" w:hAnsi="Arial" w:cs="Arial"/>
          <w:b/>
          <w:sz w:val="20"/>
        </w:rPr>
        <w:t>příjemce plnění výši daně doplnit a přiznat</w:t>
      </w:r>
      <w:r w:rsidRPr="00B05742">
        <w:rPr>
          <w:rFonts w:ascii="Arial" w:hAnsi="Arial" w:cs="Arial"/>
          <w:sz w:val="20"/>
        </w:rPr>
        <w:t xml:space="preserve"> a bude postupováno dle tohoto zákona.</w:t>
      </w:r>
    </w:p>
    <w:p w14:paraId="3A1DB5DE" w14:textId="77777777" w:rsidR="003A2464" w:rsidRPr="00B63F2B" w:rsidRDefault="003A2464" w:rsidP="008C73F8">
      <w:pPr>
        <w:jc w:val="both"/>
        <w:rPr>
          <w:rFonts w:ascii="Arial" w:hAnsi="Arial" w:cs="Arial"/>
          <w:color w:val="FF0000"/>
          <w:sz w:val="20"/>
          <w:szCs w:val="20"/>
        </w:rPr>
      </w:pPr>
    </w:p>
    <w:p w14:paraId="77B930A2" w14:textId="77777777" w:rsidR="00B33026" w:rsidRPr="009022BA" w:rsidRDefault="00B33026" w:rsidP="00D410F9">
      <w:pPr>
        <w:numPr>
          <w:ilvl w:val="1"/>
          <w:numId w:val="5"/>
        </w:numPr>
        <w:ind w:hanging="644"/>
        <w:jc w:val="both"/>
        <w:rPr>
          <w:rFonts w:ascii="Arial" w:hAnsi="Arial" w:cs="Arial"/>
          <w:sz w:val="20"/>
          <w:szCs w:val="20"/>
        </w:rPr>
      </w:pPr>
      <w:r w:rsidRPr="009022BA">
        <w:rPr>
          <w:rFonts w:ascii="Arial" w:hAnsi="Arial" w:cs="Arial"/>
          <w:sz w:val="20"/>
          <w:szCs w:val="20"/>
        </w:rPr>
        <w:t>Termín splnění povinnosti zaplatit</w:t>
      </w:r>
    </w:p>
    <w:p w14:paraId="168BB449" w14:textId="77777777" w:rsidR="00B33026" w:rsidRPr="009022BA" w:rsidRDefault="00B33026" w:rsidP="00DA7C78">
      <w:pPr>
        <w:numPr>
          <w:ilvl w:val="2"/>
          <w:numId w:val="5"/>
        </w:numPr>
        <w:jc w:val="both"/>
        <w:rPr>
          <w:rFonts w:ascii="Arial" w:hAnsi="Arial" w:cs="Arial"/>
          <w:sz w:val="20"/>
          <w:szCs w:val="20"/>
        </w:rPr>
      </w:pPr>
      <w:r w:rsidRPr="009022BA">
        <w:rPr>
          <w:rFonts w:ascii="Arial" w:hAnsi="Arial" w:cs="Arial"/>
          <w:sz w:val="20"/>
          <w:szCs w:val="20"/>
        </w:rPr>
        <w:t>Peněžitý závazek (dluh) Objednatele se považuje za splněný v den, kdy je dlužná částka připsána na účet Zhotovitele.</w:t>
      </w:r>
    </w:p>
    <w:p w14:paraId="08900AB2" w14:textId="77777777" w:rsidR="008B5798" w:rsidRPr="009022BA" w:rsidRDefault="00E03B3E" w:rsidP="00DA7C78">
      <w:pPr>
        <w:numPr>
          <w:ilvl w:val="2"/>
          <w:numId w:val="5"/>
        </w:numPr>
        <w:jc w:val="both"/>
        <w:rPr>
          <w:rFonts w:ascii="Arial" w:hAnsi="Arial" w:cs="Arial"/>
          <w:sz w:val="20"/>
          <w:szCs w:val="20"/>
        </w:rPr>
      </w:pPr>
      <w:r w:rsidRPr="009022BA">
        <w:rPr>
          <w:rFonts w:ascii="Arial" w:hAnsi="Arial" w:cs="Arial"/>
          <w:sz w:val="20"/>
          <w:szCs w:val="20"/>
        </w:rPr>
        <w:t>V případě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1F280026" w14:textId="77777777" w:rsidR="00D410F9" w:rsidRPr="00B63F2B" w:rsidRDefault="00D410F9" w:rsidP="00D6518C">
      <w:pPr>
        <w:pStyle w:val="Zkladntext"/>
        <w:jc w:val="both"/>
        <w:rPr>
          <w:rFonts w:ascii="Arial" w:hAnsi="Arial" w:cs="Arial"/>
          <w:color w:val="FF0000"/>
          <w:sz w:val="20"/>
          <w:lang w:val="cs-CZ"/>
        </w:rPr>
      </w:pPr>
    </w:p>
    <w:p w14:paraId="58F9FB27" w14:textId="1CCA0A07" w:rsidR="00D75559" w:rsidRPr="00C62882" w:rsidRDefault="00415865" w:rsidP="00DA7C78">
      <w:pPr>
        <w:numPr>
          <w:ilvl w:val="0"/>
          <w:numId w:val="5"/>
        </w:numPr>
        <w:jc w:val="both"/>
        <w:rPr>
          <w:rFonts w:ascii="Arial" w:hAnsi="Arial" w:cs="Arial"/>
          <w:b/>
          <w:bCs/>
          <w:sz w:val="20"/>
          <w:szCs w:val="20"/>
        </w:rPr>
      </w:pPr>
      <w:r w:rsidRPr="00C62882">
        <w:rPr>
          <w:rFonts w:ascii="Arial" w:hAnsi="Arial" w:cs="Arial"/>
          <w:b/>
          <w:bCs/>
          <w:sz w:val="20"/>
          <w:szCs w:val="20"/>
        </w:rPr>
        <w:t>Majetkové sankce</w:t>
      </w:r>
    </w:p>
    <w:p w14:paraId="0DEF7162" w14:textId="77777777" w:rsidR="00E423AC" w:rsidRPr="00C62882" w:rsidRDefault="00E423AC" w:rsidP="00E423AC">
      <w:pPr>
        <w:ind w:left="360"/>
        <w:jc w:val="both"/>
        <w:rPr>
          <w:rFonts w:ascii="Arial" w:hAnsi="Arial" w:cs="Arial"/>
          <w:b/>
          <w:bCs/>
          <w:sz w:val="20"/>
          <w:szCs w:val="20"/>
        </w:rPr>
      </w:pPr>
    </w:p>
    <w:p w14:paraId="65771A94" w14:textId="77777777" w:rsidR="00FF7B1D" w:rsidRPr="00C02945" w:rsidRDefault="00FF7B1D" w:rsidP="00D410F9">
      <w:pPr>
        <w:numPr>
          <w:ilvl w:val="1"/>
          <w:numId w:val="5"/>
        </w:numPr>
        <w:ind w:hanging="644"/>
        <w:jc w:val="both"/>
        <w:rPr>
          <w:rFonts w:ascii="Arial" w:hAnsi="Arial" w:cs="Arial"/>
          <w:sz w:val="20"/>
          <w:szCs w:val="20"/>
        </w:rPr>
      </w:pPr>
      <w:bookmarkStart w:id="3" w:name="_Hlk518368823"/>
      <w:r w:rsidRPr="00C02945">
        <w:rPr>
          <w:rFonts w:ascii="Arial" w:hAnsi="Arial" w:cs="Arial"/>
          <w:sz w:val="20"/>
          <w:szCs w:val="20"/>
        </w:rPr>
        <w:t>Sankce za neplnění dohodnutých termínů</w:t>
      </w:r>
    </w:p>
    <w:p w14:paraId="25438406" w14:textId="77777777" w:rsidR="00FF7B1D" w:rsidRPr="00383786" w:rsidRDefault="00FF7B1D" w:rsidP="00DA7C78">
      <w:pPr>
        <w:numPr>
          <w:ilvl w:val="2"/>
          <w:numId w:val="5"/>
        </w:numPr>
        <w:jc w:val="both"/>
        <w:rPr>
          <w:rFonts w:ascii="Arial" w:hAnsi="Arial" w:cs="Arial"/>
          <w:sz w:val="20"/>
          <w:szCs w:val="20"/>
        </w:rPr>
      </w:pPr>
      <w:bookmarkStart w:id="4" w:name="_Hlk58415411"/>
      <w:r w:rsidRPr="00C02945">
        <w:rPr>
          <w:rFonts w:ascii="Arial" w:hAnsi="Arial" w:cs="Arial"/>
          <w:sz w:val="20"/>
          <w:szCs w:val="20"/>
        </w:rPr>
        <w:t xml:space="preserve">Objednatel zaplatí Zhotoviteli úrok z prodlení s termínem splatnosti faktur ve výši stanovené </w:t>
      </w:r>
      <w:r w:rsidRPr="00383786">
        <w:rPr>
          <w:rFonts w:ascii="Arial" w:hAnsi="Arial" w:cs="Arial"/>
          <w:sz w:val="20"/>
          <w:szCs w:val="20"/>
        </w:rPr>
        <w:t>obecně závaznými právními předpisy.</w:t>
      </w:r>
    </w:p>
    <w:p w14:paraId="688D9527" w14:textId="21C9AFAC" w:rsidR="00B87265" w:rsidRPr="00383786" w:rsidRDefault="00B87265" w:rsidP="00B87265">
      <w:pPr>
        <w:numPr>
          <w:ilvl w:val="2"/>
          <w:numId w:val="5"/>
        </w:numPr>
        <w:tabs>
          <w:tab w:val="clear" w:pos="1146"/>
        </w:tabs>
        <w:jc w:val="both"/>
        <w:rPr>
          <w:rFonts w:ascii="Arial" w:hAnsi="Arial" w:cs="Arial"/>
          <w:sz w:val="20"/>
          <w:szCs w:val="20"/>
        </w:rPr>
      </w:pPr>
      <w:r w:rsidRPr="00383786">
        <w:rPr>
          <w:rFonts w:ascii="Arial" w:hAnsi="Arial" w:cs="Arial"/>
          <w:sz w:val="20"/>
          <w:szCs w:val="20"/>
        </w:rPr>
        <w:t>Zhotovitel zaplatí Objednateli smluvní pokutu za nedodržení konečného termínu dokončení stavebních prací dle článku 6.2.1. této smlouvy ve výši 0,</w:t>
      </w:r>
      <w:r w:rsidR="000C5FDE" w:rsidRPr="00383786">
        <w:rPr>
          <w:rFonts w:ascii="Arial" w:hAnsi="Arial" w:cs="Arial"/>
          <w:sz w:val="20"/>
          <w:szCs w:val="20"/>
        </w:rPr>
        <w:t>05</w:t>
      </w:r>
      <w:r w:rsidRPr="00383786">
        <w:rPr>
          <w:rFonts w:ascii="Arial" w:hAnsi="Arial" w:cs="Arial"/>
          <w:sz w:val="20"/>
          <w:szCs w:val="20"/>
        </w:rPr>
        <w:t xml:space="preserve"> % z ceny díla bez DPH za každý i započatý den prodlení.</w:t>
      </w:r>
    </w:p>
    <w:p w14:paraId="0A76F561" w14:textId="1944301E" w:rsidR="00FF7B1D" w:rsidRPr="00383786" w:rsidRDefault="00FF7B1D" w:rsidP="00DA7C78">
      <w:pPr>
        <w:numPr>
          <w:ilvl w:val="2"/>
          <w:numId w:val="5"/>
        </w:numPr>
        <w:jc w:val="both"/>
        <w:rPr>
          <w:rFonts w:ascii="Arial" w:hAnsi="Arial" w:cs="Arial"/>
          <w:sz w:val="20"/>
          <w:szCs w:val="20"/>
        </w:rPr>
      </w:pPr>
      <w:r w:rsidRPr="00383786">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007D5C20" w:rsidRPr="00383786">
        <w:rPr>
          <w:rFonts w:ascii="Arial" w:hAnsi="Arial" w:cs="Arial"/>
          <w:sz w:val="20"/>
          <w:szCs w:val="20"/>
        </w:rPr>
        <w:t>2500</w:t>
      </w:r>
      <w:r w:rsidR="00383786">
        <w:rPr>
          <w:rFonts w:ascii="Arial" w:hAnsi="Arial" w:cs="Arial"/>
          <w:sz w:val="20"/>
          <w:szCs w:val="20"/>
        </w:rPr>
        <w:t>,-</w:t>
      </w:r>
      <w:r w:rsidRPr="00383786">
        <w:rPr>
          <w:rFonts w:ascii="Arial" w:hAnsi="Arial" w:cs="Arial"/>
          <w:sz w:val="20"/>
          <w:szCs w:val="20"/>
        </w:rPr>
        <w:t xml:space="preserve"> Kč za každý den prodlení a vadu. </w:t>
      </w:r>
    </w:p>
    <w:p w14:paraId="10B03FD1" w14:textId="7ED68AFB" w:rsidR="00FF7B1D" w:rsidRPr="00383786" w:rsidRDefault="00FF7B1D" w:rsidP="00DA7C78">
      <w:pPr>
        <w:numPr>
          <w:ilvl w:val="2"/>
          <w:numId w:val="5"/>
        </w:numPr>
        <w:jc w:val="both"/>
        <w:rPr>
          <w:rFonts w:ascii="Arial" w:hAnsi="Arial" w:cs="Arial"/>
          <w:sz w:val="20"/>
          <w:szCs w:val="20"/>
        </w:rPr>
      </w:pPr>
      <w:r w:rsidRPr="00383786">
        <w:rPr>
          <w:rFonts w:ascii="Arial" w:hAnsi="Arial" w:cs="Arial"/>
          <w:sz w:val="20"/>
          <w:szCs w:val="20"/>
        </w:rPr>
        <w:t xml:space="preserve">Zhotovitel zaplatí Objednateli smluvní pokutu za nedodržení termínu nástupu k odstranění reklamovaných vad v záruční lhůtě ve výši </w:t>
      </w:r>
      <w:r w:rsidR="007D5C20" w:rsidRPr="00383786">
        <w:rPr>
          <w:rFonts w:ascii="Arial" w:hAnsi="Arial" w:cs="Arial"/>
          <w:sz w:val="20"/>
          <w:szCs w:val="20"/>
        </w:rPr>
        <w:t>2500</w:t>
      </w:r>
      <w:r w:rsidR="00383786">
        <w:rPr>
          <w:rFonts w:ascii="Arial" w:hAnsi="Arial" w:cs="Arial"/>
          <w:sz w:val="20"/>
          <w:szCs w:val="20"/>
        </w:rPr>
        <w:t>,-</w:t>
      </w:r>
      <w:r w:rsidRPr="00383786">
        <w:rPr>
          <w:rFonts w:ascii="Arial" w:hAnsi="Arial" w:cs="Arial"/>
          <w:sz w:val="20"/>
          <w:szCs w:val="20"/>
        </w:rPr>
        <w:t xml:space="preserve"> Kč za každý den prodlení a vadu.</w:t>
      </w:r>
    </w:p>
    <w:p w14:paraId="548CE388" w14:textId="079EAA2F" w:rsidR="00FF7B1D" w:rsidRPr="00383786" w:rsidRDefault="00FF7B1D" w:rsidP="00DA7C78">
      <w:pPr>
        <w:numPr>
          <w:ilvl w:val="2"/>
          <w:numId w:val="5"/>
        </w:numPr>
        <w:jc w:val="both"/>
        <w:rPr>
          <w:rFonts w:ascii="Arial" w:hAnsi="Arial" w:cs="Arial"/>
          <w:sz w:val="20"/>
          <w:szCs w:val="20"/>
        </w:rPr>
      </w:pPr>
      <w:r w:rsidRPr="00383786">
        <w:rPr>
          <w:rFonts w:ascii="Arial" w:hAnsi="Arial" w:cs="Arial"/>
          <w:sz w:val="20"/>
          <w:szCs w:val="20"/>
        </w:rPr>
        <w:t xml:space="preserve">Zhotovitel zaplatí Objednateli smluvní pokutu za nedodržení termínu vyklizení staveniště ve výši </w:t>
      </w:r>
      <w:r w:rsidR="007D5C20" w:rsidRPr="00383786">
        <w:rPr>
          <w:rFonts w:ascii="Arial" w:hAnsi="Arial" w:cs="Arial"/>
          <w:sz w:val="20"/>
          <w:szCs w:val="20"/>
        </w:rPr>
        <w:t>5000</w:t>
      </w:r>
      <w:r w:rsidRPr="00383786">
        <w:rPr>
          <w:rFonts w:ascii="Arial" w:hAnsi="Arial" w:cs="Arial"/>
          <w:sz w:val="20"/>
          <w:szCs w:val="20"/>
        </w:rPr>
        <w:t>,- Kč za každý den prodlení.</w:t>
      </w:r>
    </w:p>
    <w:p w14:paraId="3C01B17F" w14:textId="3F08A74D" w:rsidR="00FF7B1D" w:rsidRPr="00383786" w:rsidRDefault="00FF7B1D" w:rsidP="00DA7C78">
      <w:pPr>
        <w:numPr>
          <w:ilvl w:val="2"/>
          <w:numId w:val="5"/>
        </w:numPr>
        <w:jc w:val="both"/>
        <w:rPr>
          <w:rFonts w:ascii="Arial" w:hAnsi="Arial" w:cs="Arial"/>
          <w:sz w:val="20"/>
          <w:szCs w:val="20"/>
        </w:rPr>
      </w:pPr>
      <w:r w:rsidRPr="00383786">
        <w:rPr>
          <w:rFonts w:ascii="Arial" w:hAnsi="Arial" w:cs="Arial"/>
          <w:sz w:val="20"/>
          <w:szCs w:val="20"/>
        </w:rPr>
        <w:t xml:space="preserve">Pokud Zhotovitel v průběhu realizace stavby nebude dodržovat předpisy BOZP, je povinen zaplatit Objednateli smluvní pokutu ve výši </w:t>
      </w:r>
      <w:r w:rsidR="007D5C20" w:rsidRPr="00383786">
        <w:rPr>
          <w:rFonts w:ascii="Arial" w:hAnsi="Arial" w:cs="Arial"/>
          <w:sz w:val="20"/>
          <w:szCs w:val="20"/>
        </w:rPr>
        <w:t>10</w:t>
      </w:r>
      <w:r w:rsidR="00383786">
        <w:rPr>
          <w:rFonts w:ascii="Arial" w:hAnsi="Arial" w:cs="Arial"/>
          <w:sz w:val="20"/>
          <w:szCs w:val="20"/>
        </w:rPr>
        <w:t> </w:t>
      </w:r>
      <w:r w:rsidR="007A57AA" w:rsidRPr="00383786">
        <w:rPr>
          <w:rFonts w:ascii="Arial" w:hAnsi="Arial" w:cs="Arial"/>
          <w:sz w:val="20"/>
          <w:szCs w:val="20"/>
        </w:rPr>
        <w:t>000</w:t>
      </w:r>
      <w:r w:rsidR="00383786">
        <w:rPr>
          <w:rFonts w:ascii="Arial" w:hAnsi="Arial" w:cs="Arial"/>
          <w:sz w:val="20"/>
          <w:szCs w:val="20"/>
        </w:rPr>
        <w:t>,</w:t>
      </w:r>
      <w:r w:rsidRPr="00383786">
        <w:rPr>
          <w:rFonts w:ascii="Arial" w:hAnsi="Arial" w:cs="Arial"/>
          <w:sz w:val="20"/>
          <w:szCs w:val="20"/>
        </w:rPr>
        <w:t>- Kč za každý takový případ porušení zjištěný koordinátorem BOZP, uvedený v zápisu z kontrolního dne koordinátora BOZP a neodstraněný v určeném termínu.</w:t>
      </w:r>
    </w:p>
    <w:p w14:paraId="28032DDB" w14:textId="0BAAB4EB" w:rsidR="00FF7B1D" w:rsidRPr="00C02945" w:rsidRDefault="00FF7B1D" w:rsidP="00DA7C78">
      <w:pPr>
        <w:numPr>
          <w:ilvl w:val="2"/>
          <w:numId w:val="5"/>
        </w:numPr>
        <w:jc w:val="both"/>
        <w:rPr>
          <w:rFonts w:ascii="Arial" w:hAnsi="Arial" w:cs="Arial"/>
          <w:sz w:val="20"/>
          <w:szCs w:val="20"/>
        </w:rPr>
      </w:pPr>
      <w:r w:rsidRPr="00383786">
        <w:rPr>
          <w:rFonts w:ascii="Arial" w:hAnsi="Arial" w:cs="Arial"/>
          <w:sz w:val="20"/>
          <w:szCs w:val="20"/>
        </w:rPr>
        <w:t>Pokud zhotovitel v průběhu realizace stavby nebude udržovat</w:t>
      </w:r>
      <w:r w:rsidRPr="00C02945">
        <w:rPr>
          <w:rFonts w:ascii="Arial" w:hAnsi="Arial" w:cs="Arial"/>
          <w:sz w:val="20"/>
          <w:szCs w:val="20"/>
        </w:rPr>
        <w:t xml:space="preserve"> pořádek na staveništi a v jeho okolí či nebude průběžně odstraňovat všechny druhy odpadů, stavební suti a nepotřebný </w:t>
      </w:r>
      <w:r w:rsidRPr="007A57AA">
        <w:rPr>
          <w:rFonts w:ascii="Arial" w:hAnsi="Arial" w:cs="Arial"/>
          <w:sz w:val="20"/>
          <w:szCs w:val="20"/>
        </w:rPr>
        <w:t xml:space="preserve">materiál, je povinen zaplatit Objednateli smluvní pokutu ve výši </w:t>
      </w:r>
      <w:r w:rsidRPr="003F624D">
        <w:rPr>
          <w:rFonts w:ascii="Arial" w:hAnsi="Arial" w:cs="Arial"/>
          <w:sz w:val="20"/>
          <w:szCs w:val="20"/>
        </w:rPr>
        <w:t>10</w:t>
      </w:r>
      <w:r w:rsidR="00383786">
        <w:rPr>
          <w:rFonts w:ascii="Arial" w:hAnsi="Arial" w:cs="Arial"/>
          <w:sz w:val="20"/>
          <w:szCs w:val="20"/>
        </w:rPr>
        <w:t xml:space="preserve"> </w:t>
      </w:r>
      <w:r w:rsidRPr="003F624D">
        <w:rPr>
          <w:rFonts w:ascii="Arial" w:hAnsi="Arial" w:cs="Arial"/>
          <w:sz w:val="20"/>
          <w:szCs w:val="20"/>
        </w:rPr>
        <w:t>000,- Kč za každý takový případ porušení</w:t>
      </w:r>
      <w:r w:rsidRPr="00C02945">
        <w:rPr>
          <w:rFonts w:ascii="Arial" w:hAnsi="Arial" w:cs="Arial"/>
          <w:sz w:val="20"/>
          <w:szCs w:val="20"/>
        </w:rPr>
        <w:t xml:space="preserve"> zjištěný objednatelem nebo osobou pověřenou výkonem technického dozoru (TDI) a uvedený v zápisu z kontrolního dne a neodstraněný v určeném termínu.</w:t>
      </w:r>
    </w:p>
    <w:p w14:paraId="529D1969" w14:textId="1672F308" w:rsidR="00B05742" w:rsidRPr="00C02945" w:rsidRDefault="00B05742" w:rsidP="006E04AE">
      <w:pPr>
        <w:numPr>
          <w:ilvl w:val="2"/>
          <w:numId w:val="5"/>
        </w:numPr>
        <w:jc w:val="both"/>
        <w:rPr>
          <w:rFonts w:ascii="Arial" w:hAnsi="Arial" w:cs="Arial"/>
          <w:sz w:val="20"/>
          <w:szCs w:val="20"/>
        </w:rPr>
      </w:pPr>
      <w:r w:rsidRPr="00C02945">
        <w:rPr>
          <w:rFonts w:ascii="Arial" w:hAnsi="Arial" w:cs="Arial"/>
          <w:sz w:val="20"/>
          <w:szCs w:val="20"/>
        </w:rPr>
        <w:t xml:space="preserve">Pokud Zhotovitel nedodrží podmínky uvedené v bodě </w:t>
      </w:r>
      <w:r w:rsidR="00CC6BE1" w:rsidRPr="00C02945">
        <w:rPr>
          <w:rFonts w:ascii="Arial" w:eastAsia="Calibri" w:hAnsi="Arial" w:cs="Arial"/>
          <w:sz w:val="20"/>
          <w:szCs w:val="20"/>
        </w:rPr>
        <w:t>1</w:t>
      </w:r>
      <w:r w:rsidR="00825813" w:rsidRPr="00C02945">
        <w:rPr>
          <w:rFonts w:ascii="Arial" w:eastAsia="Calibri" w:hAnsi="Arial" w:cs="Arial"/>
          <w:sz w:val="20"/>
          <w:szCs w:val="20"/>
        </w:rPr>
        <w:t>4.9.1.</w:t>
      </w:r>
      <w:r w:rsidRPr="00C02945">
        <w:rPr>
          <w:rFonts w:ascii="Arial" w:eastAsia="Calibri" w:hAnsi="Arial" w:cs="Arial"/>
          <w:sz w:val="20"/>
          <w:szCs w:val="20"/>
        </w:rPr>
        <w:t xml:space="preserve"> této smlouvy</w:t>
      </w:r>
      <w:r w:rsidRPr="00C02945">
        <w:rPr>
          <w:rFonts w:ascii="Arial" w:hAnsi="Arial" w:cs="Arial"/>
          <w:sz w:val="20"/>
          <w:szCs w:val="20"/>
        </w:rPr>
        <w:t xml:space="preserve">, je povinen zaplatit Objednateli smluvní pokutu </w:t>
      </w:r>
      <w:r w:rsidRPr="00C02945">
        <w:rPr>
          <w:rFonts w:ascii="Arial" w:hAnsi="Arial" w:cs="Arial"/>
          <w:bCs/>
          <w:sz w:val="20"/>
          <w:szCs w:val="20"/>
        </w:rPr>
        <w:t xml:space="preserve">ve výši </w:t>
      </w:r>
      <w:r w:rsidRPr="003F624D">
        <w:rPr>
          <w:rFonts w:ascii="Arial" w:hAnsi="Arial" w:cs="Arial"/>
          <w:bCs/>
          <w:sz w:val="20"/>
          <w:szCs w:val="20"/>
        </w:rPr>
        <w:t>10</w:t>
      </w:r>
      <w:r w:rsidR="00383786">
        <w:rPr>
          <w:rFonts w:ascii="Arial" w:hAnsi="Arial" w:cs="Arial"/>
          <w:bCs/>
          <w:sz w:val="20"/>
          <w:szCs w:val="20"/>
        </w:rPr>
        <w:t xml:space="preserve"> </w:t>
      </w:r>
      <w:r w:rsidRPr="003F624D">
        <w:rPr>
          <w:rFonts w:ascii="Arial" w:hAnsi="Arial" w:cs="Arial"/>
          <w:bCs/>
          <w:sz w:val="20"/>
          <w:szCs w:val="20"/>
        </w:rPr>
        <w:t>000,- Kč za každý takový případ porušení</w:t>
      </w:r>
      <w:r w:rsidRPr="007A57AA">
        <w:rPr>
          <w:rFonts w:ascii="Arial" w:hAnsi="Arial" w:cs="Arial"/>
          <w:bCs/>
          <w:sz w:val="20"/>
          <w:szCs w:val="20"/>
        </w:rPr>
        <w:t>.</w:t>
      </w:r>
    </w:p>
    <w:p w14:paraId="67886835" w14:textId="6499A56B" w:rsidR="00B05742" w:rsidRPr="00FD508D" w:rsidRDefault="00B05742" w:rsidP="006E04AE">
      <w:pPr>
        <w:numPr>
          <w:ilvl w:val="2"/>
          <w:numId w:val="5"/>
        </w:numPr>
        <w:jc w:val="both"/>
        <w:rPr>
          <w:rFonts w:ascii="Arial" w:hAnsi="Arial" w:cs="Arial"/>
          <w:sz w:val="20"/>
          <w:szCs w:val="20"/>
        </w:rPr>
      </w:pPr>
      <w:r w:rsidRPr="007F176E">
        <w:rPr>
          <w:rFonts w:ascii="Arial" w:eastAsia="Arial-ItalicMT" w:hAnsi="Arial" w:cs="Arial"/>
          <w:sz w:val="20"/>
          <w:szCs w:val="20"/>
        </w:rPr>
        <w:t>Pro p</w:t>
      </w:r>
      <w:r w:rsidRPr="007F176E">
        <w:rPr>
          <w:rFonts w:ascii="Arial" w:eastAsia="Arial-ItalicMT" w:hAnsi="Arial" w:cs="Arial" w:hint="eastAsia"/>
          <w:sz w:val="20"/>
          <w:szCs w:val="20"/>
        </w:rPr>
        <w:t>ří</w:t>
      </w:r>
      <w:r w:rsidRPr="007F176E">
        <w:rPr>
          <w:rFonts w:ascii="Arial" w:eastAsia="Arial-ItalicMT" w:hAnsi="Arial" w:cs="Arial"/>
          <w:sz w:val="20"/>
          <w:szCs w:val="20"/>
        </w:rPr>
        <w:t xml:space="preserve">pad, </w:t>
      </w:r>
      <w:r w:rsidRPr="007F176E">
        <w:rPr>
          <w:rFonts w:ascii="Arial" w:eastAsia="Arial-ItalicMT" w:hAnsi="Arial" w:cs="Arial" w:hint="eastAsia"/>
          <w:sz w:val="20"/>
          <w:szCs w:val="20"/>
        </w:rPr>
        <w:t>ž</w:t>
      </w:r>
      <w:r w:rsidRPr="007F176E">
        <w:rPr>
          <w:rFonts w:ascii="Arial" w:eastAsia="Arial-ItalicMT" w:hAnsi="Arial" w:cs="Arial"/>
          <w:sz w:val="20"/>
          <w:szCs w:val="20"/>
        </w:rPr>
        <w:t>e p</w:t>
      </w:r>
      <w:r w:rsidRPr="007F176E">
        <w:rPr>
          <w:rFonts w:ascii="Arial" w:eastAsia="Arial-ItalicMT" w:hAnsi="Arial" w:cs="Arial" w:hint="eastAsia"/>
          <w:sz w:val="20"/>
          <w:szCs w:val="20"/>
        </w:rPr>
        <w:t>ří</w:t>
      </w:r>
      <w:r w:rsidRPr="007F176E">
        <w:rPr>
          <w:rFonts w:ascii="Arial" w:eastAsia="Arial-ItalicMT" w:hAnsi="Arial" w:cs="Arial"/>
          <w:sz w:val="20"/>
          <w:szCs w:val="20"/>
        </w:rPr>
        <w:t>slu</w:t>
      </w:r>
      <w:r w:rsidRPr="007F176E">
        <w:rPr>
          <w:rFonts w:ascii="Arial" w:eastAsia="Arial-ItalicMT" w:hAnsi="Arial" w:cs="Arial" w:hint="eastAsia"/>
          <w:sz w:val="20"/>
          <w:szCs w:val="20"/>
        </w:rPr>
        <w:t>š</w:t>
      </w:r>
      <w:r w:rsidRPr="007F176E">
        <w:rPr>
          <w:rFonts w:ascii="Arial" w:eastAsia="Arial-ItalicMT" w:hAnsi="Arial" w:cs="Arial"/>
          <w:sz w:val="20"/>
          <w:szCs w:val="20"/>
        </w:rPr>
        <w:t>n</w:t>
      </w:r>
      <w:r w:rsidRPr="007F176E">
        <w:rPr>
          <w:rFonts w:ascii="Arial" w:eastAsia="Arial-ItalicMT" w:hAnsi="Arial" w:cs="Arial" w:hint="eastAsia"/>
          <w:sz w:val="20"/>
          <w:szCs w:val="20"/>
        </w:rPr>
        <w:t>ý</w:t>
      </w:r>
      <w:r w:rsidRPr="007F176E">
        <w:rPr>
          <w:rFonts w:ascii="Arial" w:eastAsia="Arial-ItalicMT" w:hAnsi="Arial" w:cs="Arial"/>
          <w:sz w:val="20"/>
          <w:szCs w:val="20"/>
        </w:rPr>
        <w:t xml:space="preserve"> org</w:t>
      </w:r>
      <w:r w:rsidRPr="007F176E">
        <w:rPr>
          <w:rFonts w:ascii="Arial" w:eastAsia="Arial-ItalicMT" w:hAnsi="Arial" w:cs="Arial" w:hint="eastAsia"/>
          <w:sz w:val="20"/>
          <w:szCs w:val="20"/>
        </w:rPr>
        <w:t>á</w:t>
      </w:r>
      <w:r w:rsidRPr="007F176E">
        <w:rPr>
          <w:rFonts w:ascii="Arial" w:eastAsia="Arial-ItalicMT" w:hAnsi="Arial" w:cs="Arial"/>
          <w:sz w:val="20"/>
          <w:szCs w:val="20"/>
        </w:rPr>
        <w:t>n ve</w:t>
      </w:r>
      <w:r w:rsidRPr="007F176E">
        <w:rPr>
          <w:rFonts w:ascii="Arial" w:eastAsia="Arial-ItalicMT" w:hAnsi="Arial" w:cs="Arial" w:hint="eastAsia"/>
          <w:sz w:val="20"/>
          <w:szCs w:val="20"/>
        </w:rPr>
        <w:t>ř</w:t>
      </w:r>
      <w:r w:rsidRPr="007F176E">
        <w:rPr>
          <w:rFonts w:ascii="Arial" w:eastAsia="Arial-ItalicMT" w:hAnsi="Arial" w:cs="Arial"/>
          <w:sz w:val="20"/>
          <w:szCs w:val="20"/>
        </w:rPr>
        <w:t>ejn</w:t>
      </w:r>
      <w:r w:rsidRPr="007F176E">
        <w:rPr>
          <w:rFonts w:ascii="Arial" w:eastAsia="Arial-ItalicMT" w:hAnsi="Arial" w:cs="Arial" w:hint="eastAsia"/>
          <w:sz w:val="20"/>
          <w:szCs w:val="20"/>
        </w:rPr>
        <w:t>é</w:t>
      </w:r>
      <w:r w:rsidRPr="007F176E">
        <w:rPr>
          <w:rFonts w:ascii="Arial" w:eastAsia="Arial-ItalicMT" w:hAnsi="Arial" w:cs="Arial"/>
          <w:sz w:val="20"/>
          <w:szCs w:val="20"/>
        </w:rPr>
        <w:t xml:space="preserve"> moci (St</w:t>
      </w:r>
      <w:r w:rsidRPr="007F176E">
        <w:rPr>
          <w:rFonts w:ascii="Arial" w:eastAsia="Arial-ItalicMT" w:hAnsi="Arial" w:cs="Arial" w:hint="eastAsia"/>
          <w:sz w:val="20"/>
          <w:szCs w:val="20"/>
        </w:rPr>
        <w:t>á</w:t>
      </w:r>
      <w:r w:rsidRPr="007F176E">
        <w:rPr>
          <w:rFonts w:ascii="Arial" w:eastAsia="Arial-ItalicMT" w:hAnsi="Arial" w:cs="Arial"/>
          <w:sz w:val="20"/>
          <w:szCs w:val="20"/>
        </w:rPr>
        <w:t>tn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w:t>
      </w:r>
      <w:r w:rsidRPr="007F176E">
        <w:rPr>
          <w:rFonts w:ascii="Arial" w:eastAsia="Arial-ItalicMT" w:hAnsi="Arial" w:cs="Arial" w:hint="eastAsia"/>
          <w:sz w:val="20"/>
          <w:szCs w:val="20"/>
        </w:rPr>
        <w:t>úř</w:t>
      </w:r>
      <w:r w:rsidRPr="007F176E">
        <w:rPr>
          <w:rFonts w:ascii="Arial" w:eastAsia="Arial-ItalicMT" w:hAnsi="Arial" w:cs="Arial"/>
          <w:sz w:val="20"/>
          <w:szCs w:val="20"/>
        </w:rPr>
        <w:t>ad inspekce pr</w:t>
      </w:r>
      <w:r w:rsidRPr="007F176E">
        <w:rPr>
          <w:rFonts w:ascii="Arial" w:eastAsia="Arial-ItalicMT" w:hAnsi="Arial" w:cs="Arial" w:hint="eastAsia"/>
          <w:sz w:val="20"/>
          <w:szCs w:val="20"/>
        </w:rPr>
        <w:t>á</w:t>
      </w:r>
      <w:r w:rsidRPr="007F176E">
        <w:rPr>
          <w:rFonts w:ascii="Arial" w:eastAsia="Arial-ItalicMT" w:hAnsi="Arial" w:cs="Arial"/>
          <w:sz w:val="20"/>
          <w:szCs w:val="20"/>
        </w:rPr>
        <w:t xml:space="preserve">ce </w:t>
      </w:r>
      <w:r w:rsidRPr="007F176E">
        <w:rPr>
          <w:rFonts w:ascii="Arial" w:eastAsia="Arial-ItalicMT" w:hAnsi="Arial" w:cs="Arial" w:hint="eastAsia"/>
          <w:sz w:val="20"/>
          <w:szCs w:val="20"/>
        </w:rPr>
        <w:t>č</w:t>
      </w:r>
      <w:r w:rsidRPr="007F176E">
        <w:rPr>
          <w:rFonts w:ascii="Arial" w:eastAsia="Arial-ItalicMT" w:hAnsi="Arial" w:cs="Arial"/>
          <w:sz w:val="20"/>
          <w:szCs w:val="20"/>
        </w:rPr>
        <w:t>i oblastn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inspektor</w:t>
      </w:r>
      <w:r w:rsidRPr="007F176E">
        <w:rPr>
          <w:rFonts w:ascii="Arial" w:eastAsia="Arial-ItalicMT" w:hAnsi="Arial" w:cs="Arial" w:hint="eastAsia"/>
          <w:sz w:val="20"/>
          <w:szCs w:val="20"/>
        </w:rPr>
        <w:t>á</w:t>
      </w:r>
      <w:r w:rsidRPr="007F176E">
        <w:rPr>
          <w:rFonts w:ascii="Arial" w:eastAsia="Arial-ItalicMT" w:hAnsi="Arial" w:cs="Arial"/>
          <w:sz w:val="20"/>
          <w:szCs w:val="20"/>
        </w:rPr>
        <w:t>t pr</w:t>
      </w:r>
      <w:r w:rsidRPr="007F176E">
        <w:rPr>
          <w:rFonts w:ascii="Arial" w:eastAsia="Arial-ItalicMT" w:hAnsi="Arial" w:cs="Arial" w:hint="eastAsia"/>
          <w:sz w:val="20"/>
          <w:szCs w:val="20"/>
        </w:rPr>
        <w:t>á</w:t>
      </w:r>
      <w:r w:rsidRPr="007F176E">
        <w:rPr>
          <w:rFonts w:ascii="Arial" w:eastAsia="Arial-ItalicMT" w:hAnsi="Arial" w:cs="Arial"/>
          <w:sz w:val="20"/>
          <w:szCs w:val="20"/>
        </w:rPr>
        <w:t>ce, Krajsk</w:t>
      </w:r>
      <w:r w:rsidRPr="007F176E">
        <w:rPr>
          <w:rFonts w:ascii="Arial" w:eastAsia="Arial-ItalicMT" w:hAnsi="Arial" w:cs="Arial" w:hint="eastAsia"/>
          <w:sz w:val="20"/>
          <w:szCs w:val="20"/>
        </w:rPr>
        <w:t>á</w:t>
      </w:r>
      <w:r w:rsidRPr="007F176E">
        <w:rPr>
          <w:rFonts w:ascii="Arial" w:eastAsia="Arial-ItalicMT" w:hAnsi="Arial" w:cs="Arial"/>
          <w:sz w:val="20"/>
          <w:szCs w:val="20"/>
        </w:rPr>
        <w:t xml:space="preserve"> hygienick</w:t>
      </w:r>
      <w:r w:rsidRPr="007F176E">
        <w:rPr>
          <w:rFonts w:ascii="Arial" w:eastAsia="Arial-ItalicMT" w:hAnsi="Arial" w:cs="Arial" w:hint="eastAsia"/>
          <w:sz w:val="20"/>
          <w:szCs w:val="20"/>
        </w:rPr>
        <w:t>á</w:t>
      </w:r>
      <w:r w:rsidRPr="007F176E">
        <w:rPr>
          <w:rFonts w:ascii="Arial" w:eastAsia="Arial-ItalicMT" w:hAnsi="Arial" w:cs="Arial"/>
          <w:sz w:val="20"/>
          <w:szCs w:val="20"/>
        </w:rPr>
        <w:t xml:space="preserve"> stanice, atd.) zjist</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sv</w:t>
      </w:r>
      <w:r w:rsidRPr="007F176E">
        <w:rPr>
          <w:rFonts w:ascii="Arial" w:eastAsia="Arial-ItalicMT" w:hAnsi="Arial" w:cs="Arial" w:hint="eastAsia"/>
          <w:sz w:val="20"/>
          <w:szCs w:val="20"/>
        </w:rPr>
        <w:t>ý</w:t>
      </w:r>
      <w:r w:rsidRPr="007F176E">
        <w:rPr>
          <w:rFonts w:ascii="Arial" w:eastAsia="Arial-ItalicMT" w:hAnsi="Arial" w:cs="Arial"/>
          <w:sz w:val="20"/>
          <w:szCs w:val="20"/>
        </w:rPr>
        <w:t>m pravomocn</w:t>
      </w:r>
      <w:r w:rsidRPr="007F176E">
        <w:rPr>
          <w:rFonts w:ascii="Arial" w:eastAsia="Arial-ItalicMT" w:hAnsi="Arial" w:cs="Arial" w:hint="eastAsia"/>
          <w:sz w:val="20"/>
          <w:szCs w:val="20"/>
        </w:rPr>
        <w:t>ý</w:t>
      </w:r>
      <w:r w:rsidRPr="007F176E">
        <w:rPr>
          <w:rFonts w:ascii="Arial" w:eastAsia="Arial-ItalicMT" w:hAnsi="Arial" w:cs="Arial"/>
          <w:sz w:val="20"/>
          <w:szCs w:val="20"/>
        </w:rPr>
        <w:t>m rozhodnut</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m v souvislosti s </w:t>
      </w:r>
      <w:r w:rsidRPr="00FD508D">
        <w:rPr>
          <w:rFonts w:ascii="Arial" w:eastAsia="Arial-ItalicMT" w:hAnsi="Arial" w:cs="Arial"/>
          <w:sz w:val="20"/>
          <w:szCs w:val="20"/>
        </w:rPr>
        <w:lastRenderedPageBreak/>
        <w:t>realizac</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pln</w:t>
      </w:r>
      <w:r w:rsidRPr="00FD508D">
        <w:rPr>
          <w:rFonts w:ascii="Arial" w:eastAsia="Arial-ItalicMT" w:hAnsi="Arial" w:cs="Arial" w:hint="eastAsia"/>
          <w:sz w:val="20"/>
          <w:szCs w:val="20"/>
        </w:rPr>
        <w:t>ě</w:t>
      </w:r>
      <w:r w:rsidRPr="00FD508D">
        <w:rPr>
          <w:rFonts w:ascii="Arial" w:eastAsia="Arial-ItalicMT" w:hAnsi="Arial" w:cs="Arial"/>
          <w:sz w:val="20"/>
          <w:szCs w:val="20"/>
        </w:rPr>
        <w:t>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dle t</w:t>
      </w:r>
      <w:r w:rsidRPr="00FD508D">
        <w:rPr>
          <w:rFonts w:ascii="Arial" w:eastAsia="Arial-ItalicMT" w:hAnsi="Arial" w:cs="Arial" w:hint="eastAsia"/>
          <w:sz w:val="20"/>
          <w:szCs w:val="20"/>
        </w:rPr>
        <w:t>é</w:t>
      </w:r>
      <w:r w:rsidRPr="00FD508D">
        <w:rPr>
          <w:rFonts w:ascii="Arial" w:eastAsia="Arial-ItalicMT" w:hAnsi="Arial" w:cs="Arial"/>
          <w:sz w:val="20"/>
          <w:szCs w:val="20"/>
        </w:rPr>
        <w:t>to Smlouvy poru</w:t>
      </w:r>
      <w:r w:rsidRPr="00FD508D">
        <w:rPr>
          <w:rFonts w:ascii="Arial" w:eastAsia="Arial-ItalicMT" w:hAnsi="Arial" w:cs="Arial" w:hint="eastAsia"/>
          <w:sz w:val="20"/>
          <w:szCs w:val="20"/>
        </w:rPr>
        <w:t>š</w:t>
      </w:r>
      <w:r w:rsidRPr="00FD508D">
        <w:rPr>
          <w:rFonts w:ascii="Arial" w:eastAsia="Arial-ItalicMT" w:hAnsi="Arial" w:cs="Arial"/>
          <w:sz w:val="20"/>
          <w:szCs w:val="20"/>
        </w:rPr>
        <w:t>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p</w:t>
      </w:r>
      <w:r w:rsidRPr="00FD508D">
        <w:rPr>
          <w:rFonts w:ascii="Arial" w:eastAsia="Arial-ItalicMT" w:hAnsi="Arial" w:cs="Arial" w:hint="eastAsia"/>
          <w:sz w:val="20"/>
          <w:szCs w:val="20"/>
        </w:rPr>
        <w:t>ř</w:t>
      </w:r>
      <w:r w:rsidRPr="00FD508D">
        <w:rPr>
          <w:rFonts w:ascii="Arial" w:eastAsia="Arial-ItalicMT" w:hAnsi="Arial" w:cs="Arial"/>
          <w:sz w:val="20"/>
          <w:szCs w:val="20"/>
        </w:rPr>
        <w:t>edpis</w:t>
      </w:r>
      <w:r w:rsidRPr="00FD508D">
        <w:rPr>
          <w:rFonts w:ascii="Arial" w:eastAsia="Arial-ItalicMT" w:hAnsi="Arial" w:cs="Arial" w:hint="eastAsia"/>
          <w:sz w:val="20"/>
          <w:szCs w:val="20"/>
        </w:rPr>
        <w:t>ů</w:t>
      </w:r>
      <w:r w:rsidRPr="00FD508D">
        <w:rPr>
          <w:rFonts w:ascii="Arial" w:eastAsia="Arial-ItalicMT" w:hAnsi="Arial" w:cs="Arial"/>
          <w:sz w:val="20"/>
          <w:szCs w:val="20"/>
        </w:rPr>
        <w:t xml:space="preserve"> dle bodu </w:t>
      </w:r>
      <w:r w:rsidR="00825813" w:rsidRPr="00FD508D">
        <w:rPr>
          <w:rFonts w:ascii="Arial" w:eastAsia="Arial-ItalicMT" w:hAnsi="Arial" w:cs="Arial"/>
          <w:sz w:val="20"/>
          <w:szCs w:val="20"/>
        </w:rPr>
        <w:t>14.8.1.</w:t>
      </w:r>
      <w:r w:rsidRPr="00FD508D">
        <w:rPr>
          <w:rFonts w:ascii="Arial" w:eastAsia="Arial-ItalicMT" w:hAnsi="Arial" w:cs="Arial"/>
          <w:sz w:val="20"/>
          <w:szCs w:val="20"/>
        </w:rPr>
        <w:t xml:space="preserve"> Smlouvy ze strany Zhotovitele, m</w:t>
      </w:r>
      <w:r w:rsidRPr="00FD508D">
        <w:rPr>
          <w:rFonts w:ascii="Arial" w:eastAsia="Arial-ItalicMT" w:hAnsi="Arial" w:cs="Arial" w:hint="eastAsia"/>
          <w:sz w:val="20"/>
          <w:szCs w:val="20"/>
        </w:rPr>
        <w:t>á</w:t>
      </w:r>
      <w:r w:rsidRPr="00FD508D">
        <w:rPr>
          <w:rFonts w:ascii="Arial" w:eastAsia="Arial-ItalicMT" w:hAnsi="Arial" w:cs="Arial"/>
          <w:sz w:val="20"/>
          <w:szCs w:val="20"/>
        </w:rPr>
        <w:t xml:space="preserve"> Objednatel pr</w:t>
      </w:r>
      <w:r w:rsidRPr="00FD508D">
        <w:rPr>
          <w:rFonts w:ascii="Arial" w:eastAsia="Arial-ItalicMT" w:hAnsi="Arial" w:cs="Arial" w:hint="eastAsia"/>
          <w:sz w:val="20"/>
          <w:szCs w:val="20"/>
        </w:rPr>
        <w:t>á</w:t>
      </w:r>
      <w:r w:rsidRPr="00FD508D">
        <w:rPr>
          <w:rFonts w:ascii="Arial" w:eastAsia="Arial-ItalicMT" w:hAnsi="Arial" w:cs="Arial"/>
          <w:sz w:val="20"/>
          <w:szCs w:val="20"/>
        </w:rPr>
        <w:t>vo na sn</w:t>
      </w:r>
      <w:r w:rsidRPr="00FD508D">
        <w:rPr>
          <w:rFonts w:ascii="Arial" w:eastAsia="Arial-ItalicMT" w:hAnsi="Arial" w:cs="Arial" w:hint="eastAsia"/>
          <w:sz w:val="20"/>
          <w:szCs w:val="20"/>
        </w:rPr>
        <w:t>íž</w:t>
      </w:r>
      <w:r w:rsidRPr="00FD508D">
        <w:rPr>
          <w:rFonts w:ascii="Arial" w:eastAsia="Arial-ItalicMT" w:hAnsi="Arial" w:cs="Arial"/>
          <w:sz w:val="20"/>
          <w:szCs w:val="20"/>
        </w:rPr>
        <w:t>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ceny p</w:t>
      </w:r>
      <w:r w:rsidRPr="00FD508D">
        <w:rPr>
          <w:rFonts w:ascii="Arial" w:eastAsia="Arial-ItalicMT" w:hAnsi="Arial" w:cs="Arial" w:hint="eastAsia"/>
          <w:sz w:val="20"/>
          <w:szCs w:val="20"/>
        </w:rPr>
        <w:t>ř</w:t>
      </w:r>
      <w:r w:rsidRPr="00FD508D">
        <w:rPr>
          <w:rFonts w:ascii="Arial" w:eastAsia="Arial-ItalicMT" w:hAnsi="Arial" w:cs="Arial"/>
          <w:sz w:val="20"/>
          <w:szCs w:val="20"/>
        </w:rPr>
        <w:t>edm</w:t>
      </w:r>
      <w:r w:rsidRPr="00FD508D">
        <w:rPr>
          <w:rFonts w:ascii="Arial" w:eastAsia="Arial-ItalicMT" w:hAnsi="Arial" w:cs="Arial" w:hint="eastAsia"/>
          <w:sz w:val="20"/>
          <w:szCs w:val="20"/>
        </w:rPr>
        <w:t>ě</w:t>
      </w:r>
      <w:r w:rsidRPr="00FD508D">
        <w:rPr>
          <w:rFonts w:ascii="Arial" w:eastAsia="Arial-ItalicMT" w:hAnsi="Arial" w:cs="Arial"/>
          <w:sz w:val="20"/>
          <w:szCs w:val="20"/>
        </w:rPr>
        <w:t>tu t</w:t>
      </w:r>
      <w:r w:rsidRPr="00FD508D">
        <w:rPr>
          <w:rFonts w:ascii="Arial" w:eastAsia="Arial-ItalicMT" w:hAnsi="Arial" w:cs="Arial" w:hint="eastAsia"/>
          <w:sz w:val="20"/>
          <w:szCs w:val="20"/>
        </w:rPr>
        <w:t>é</w:t>
      </w:r>
      <w:r w:rsidRPr="00FD508D">
        <w:rPr>
          <w:rFonts w:ascii="Arial" w:eastAsia="Arial-ItalicMT" w:hAnsi="Arial" w:cs="Arial"/>
          <w:sz w:val="20"/>
          <w:szCs w:val="20"/>
        </w:rPr>
        <w:t>to Smlouvy o 0,5 %.</w:t>
      </w:r>
      <w:r w:rsidR="00CF5E04" w:rsidRPr="00FD508D">
        <w:rPr>
          <w:rFonts w:ascii="Arial" w:eastAsia="Arial-ItalicMT" w:hAnsi="Arial" w:cs="Arial"/>
          <w:sz w:val="20"/>
          <w:szCs w:val="20"/>
        </w:rPr>
        <w:t xml:space="preserve"> Snížení ceny dle tohoto ujednání lze uplatnit </w:t>
      </w:r>
      <w:r w:rsidR="00874578" w:rsidRPr="00FD508D">
        <w:rPr>
          <w:rFonts w:ascii="Arial" w:eastAsia="Arial-ItalicMT" w:hAnsi="Arial" w:cs="Arial"/>
          <w:sz w:val="20"/>
          <w:szCs w:val="20"/>
        </w:rPr>
        <w:t>O</w:t>
      </w:r>
      <w:r w:rsidR="00CF5E04" w:rsidRPr="00FD508D">
        <w:rPr>
          <w:rFonts w:ascii="Arial" w:eastAsia="Arial-ItalicMT" w:hAnsi="Arial" w:cs="Arial"/>
          <w:sz w:val="20"/>
          <w:szCs w:val="20"/>
        </w:rPr>
        <w:t>bjednatelem i opakovaně.</w:t>
      </w:r>
    </w:p>
    <w:p w14:paraId="7712ADEA" w14:textId="453E17EF" w:rsidR="00B05742" w:rsidRPr="007F176E" w:rsidRDefault="00B05742" w:rsidP="00383786">
      <w:pPr>
        <w:numPr>
          <w:ilvl w:val="2"/>
          <w:numId w:val="5"/>
        </w:numPr>
        <w:tabs>
          <w:tab w:val="clear" w:pos="1146"/>
          <w:tab w:val="num" w:pos="1134"/>
        </w:tabs>
        <w:jc w:val="both"/>
        <w:rPr>
          <w:rFonts w:ascii="Arial" w:hAnsi="Arial" w:cs="Arial"/>
          <w:sz w:val="20"/>
          <w:szCs w:val="20"/>
        </w:rPr>
      </w:pPr>
      <w:r w:rsidRPr="007F176E">
        <w:rPr>
          <w:rFonts w:ascii="Arial" w:eastAsia="Arial-ItalicMT" w:hAnsi="Arial" w:cs="Arial"/>
          <w:sz w:val="20"/>
          <w:szCs w:val="20"/>
        </w:rPr>
        <w:t>Bude-li se Zhotovitelem zah</w:t>
      </w:r>
      <w:r w:rsidRPr="007F176E">
        <w:rPr>
          <w:rFonts w:ascii="Arial" w:eastAsia="Arial-ItalicMT" w:hAnsi="Arial" w:cs="Arial" w:hint="eastAsia"/>
          <w:sz w:val="20"/>
          <w:szCs w:val="20"/>
        </w:rPr>
        <w:t>á</w:t>
      </w:r>
      <w:r w:rsidRPr="007F176E">
        <w:rPr>
          <w:rFonts w:ascii="Arial" w:eastAsia="Arial-ItalicMT" w:hAnsi="Arial" w:cs="Arial"/>
          <w:sz w:val="20"/>
          <w:szCs w:val="20"/>
        </w:rPr>
        <w:t xml:space="preserve">jeno </w:t>
      </w:r>
      <w:r w:rsidRPr="007F176E">
        <w:rPr>
          <w:rFonts w:ascii="Arial" w:eastAsia="Arial-ItalicMT" w:hAnsi="Arial" w:cs="Arial" w:hint="eastAsia"/>
          <w:sz w:val="20"/>
          <w:szCs w:val="20"/>
        </w:rPr>
        <w:t>ří</w:t>
      </w:r>
      <w:r w:rsidRPr="007F176E">
        <w:rPr>
          <w:rFonts w:ascii="Arial" w:eastAsia="Arial-ItalicMT" w:hAnsi="Arial" w:cs="Arial"/>
          <w:sz w:val="20"/>
          <w:szCs w:val="20"/>
        </w:rPr>
        <w:t>zen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pro poru</w:t>
      </w:r>
      <w:r w:rsidRPr="007F176E">
        <w:rPr>
          <w:rFonts w:ascii="Arial" w:eastAsia="Arial-ItalicMT" w:hAnsi="Arial" w:cs="Arial" w:hint="eastAsia"/>
          <w:sz w:val="20"/>
          <w:szCs w:val="20"/>
        </w:rPr>
        <w:t>š</w:t>
      </w:r>
      <w:r w:rsidRPr="007F176E">
        <w:rPr>
          <w:rFonts w:ascii="Arial" w:eastAsia="Arial-ItalicMT" w:hAnsi="Arial" w:cs="Arial"/>
          <w:sz w:val="20"/>
          <w:szCs w:val="20"/>
        </w:rPr>
        <w:t>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w:t>
      </w:r>
      <w:r w:rsidRPr="007F176E">
        <w:rPr>
          <w:rFonts w:ascii="Arial" w:eastAsia="Arial-ItalicMT" w:hAnsi="Arial" w:cs="Arial" w:hint="eastAsia"/>
          <w:sz w:val="20"/>
          <w:szCs w:val="20"/>
        </w:rPr>
        <w:t>ř</w:t>
      </w:r>
      <w:r w:rsidRPr="007F176E">
        <w:rPr>
          <w:rFonts w:ascii="Arial" w:eastAsia="Arial-ItalicMT" w:hAnsi="Arial" w:cs="Arial"/>
          <w:sz w:val="20"/>
          <w:szCs w:val="20"/>
        </w:rPr>
        <w:t>edpis</w:t>
      </w:r>
      <w:r w:rsidRPr="007F176E">
        <w:rPr>
          <w:rFonts w:ascii="Arial" w:eastAsia="Arial-ItalicMT" w:hAnsi="Arial" w:cs="Arial" w:hint="eastAsia"/>
          <w:sz w:val="20"/>
          <w:szCs w:val="20"/>
        </w:rPr>
        <w:t>ů</w:t>
      </w:r>
      <w:r w:rsidRPr="007F176E">
        <w:rPr>
          <w:rFonts w:ascii="Arial" w:eastAsia="Arial-ItalicMT" w:hAnsi="Arial" w:cs="Arial"/>
          <w:sz w:val="20"/>
          <w:szCs w:val="20"/>
        </w:rPr>
        <w:t xml:space="preserve"> dle odst. </w:t>
      </w:r>
      <w:r w:rsidR="00825813" w:rsidRPr="007F176E">
        <w:rPr>
          <w:rFonts w:ascii="Arial" w:eastAsia="Arial-ItalicMT" w:hAnsi="Arial" w:cs="Arial"/>
          <w:sz w:val="20"/>
          <w:szCs w:val="20"/>
        </w:rPr>
        <w:t>14.8.1</w:t>
      </w:r>
      <w:r w:rsidRPr="007F176E">
        <w:rPr>
          <w:rFonts w:ascii="Arial" w:eastAsia="Arial-ItalicMT" w:hAnsi="Arial" w:cs="Arial"/>
          <w:sz w:val="20"/>
          <w:szCs w:val="20"/>
        </w:rPr>
        <w:t xml:space="preserve"> Smlouvy</w:t>
      </w:r>
      <w:r w:rsidRPr="00BC2359">
        <w:rPr>
          <w:rFonts w:ascii="Arial" w:eastAsia="Arial-ItalicMT" w:hAnsi="Arial" w:cs="Arial"/>
          <w:sz w:val="20"/>
          <w:szCs w:val="20"/>
        </w:rPr>
        <w:t xml:space="preserve"> ze strany Zhotovitele v souvislosti s realizaci pln</w:t>
      </w:r>
      <w:r w:rsidRPr="00BC2359">
        <w:rPr>
          <w:rFonts w:ascii="Arial" w:eastAsia="Arial-ItalicMT" w:hAnsi="Arial" w:cs="Arial" w:hint="eastAsia"/>
          <w:sz w:val="20"/>
          <w:szCs w:val="20"/>
        </w:rPr>
        <w:t>ě</w:t>
      </w:r>
      <w:r w:rsidRPr="00BC2359">
        <w:rPr>
          <w:rFonts w:ascii="Arial" w:eastAsia="Arial-ItalicMT" w:hAnsi="Arial" w:cs="Arial"/>
          <w:sz w:val="20"/>
          <w:szCs w:val="20"/>
        </w:rPr>
        <w:t>n</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dle t</w:t>
      </w:r>
      <w:r w:rsidRPr="00BC2359">
        <w:rPr>
          <w:rFonts w:ascii="Arial" w:eastAsia="Arial-ItalicMT" w:hAnsi="Arial" w:cs="Arial" w:hint="eastAsia"/>
          <w:sz w:val="20"/>
          <w:szCs w:val="20"/>
        </w:rPr>
        <w:t>é</w:t>
      </w:r>
      <w:r w:rsidRPr="00BC2359">
        <w:rPr>
          <w:rFonts w:ascii="Arial" w:eastAsia="Arial-ItalicMT" w:hAnsi="Arial" w:cs="Arial"/>
          <w:sz w:val="20"/>
          <w:szCs w:val="20"/>
        </w:rPr>
        <w:t xml:space="preserve">to Smlouvy, je Zhotovitel povinen </w:t>
      </w:r>
      <w:r w:rsidRPr="00383786">
        <w:rPr>
          <w:rFonts w:ascii="Arial" w:eastAsia="Arial-ItalicMT" w:hAnsi="Arial" w:cs="Arial"/>
          <w:sz w:val="20"/>
          <w:szCs w:val="20"/>
        </w:rPr>
        <w:t>zah</w:t>
      </w:r>
      <w:r w:rsidRPr="00383786">
        <w:rPr>
          <w:rFonts w:ascii="Arial" w:eastAsia="Arial-ItalicMT" w:hAnsi="Arial" w:cs="Arial" w:hint="eastAsia"/>
          <w:sz w:val="20"/>
          <w:szCs w:val="20"/>
        </w:rPr>
        <w:t>á</w:t>
      </w:r>
      <w:r w:rsidRPr="00383786">
        <w:rPr>
          <w:rFonts w:ascii="Arial" w:eastAsia="Arial-ItalicMT" w:hAnsi="Arial" w:cs="Arial"/>
          <w:sz w:val="20"/>
          <w:szCs w:val="20"/>
        </w:rPr>
        <w:t>jen</w:t>
      </w:r>
      <w:r w:rsidRPr="00383786">
        <w:rPr>
          <w:rFonts w:ascii="Arial" w:eastAsia="Arial-ItalicMT" w:hAnsi="Arial" w:cs="Arial" w:hint="eastAsia"/>
          <w:sz w:val="20"/>
          <w:szCs w:val="20"/>
        </w:rPr>
        <w:t>í</w:t>
      </w:r>
      <w:r w:rsidRPr="00383786">
        <w:rPr>
          <w:rFonts w:ascii="Arial" w:eastAsia="Arial-ItalicMT" w:hAnsi="Arial" w:cs="Arial"/>
          <w:sz w:val="20"/>
          <w:szCs w:val="20"/>
        </w:rPr>
        <w:t xml:space="preserve"> takov</w:t>
      </w:r>
      <w:r w:rsidRPr="00383786">
        <w:rPr>
          <w:rFonts w:ascii="Arial" w:eastAsia="Arial-ItalicMT" w:hAnsi="Arial" w:cs="Arial" w:hint="eastAsia"/>
          <w:sz w:val="20"/>
          <w:szCs w:val="20"/>
        </w:rPr>
        <w:t>é</w:t>
      </w:r>
      <w:r w:rsidRPr="00383786">
        <w:rPr>
          <w:rFonts w:ascii="Arial" w:eastAsia="Arial-ItalicMT" w:hAnsi="Arial" w:cs="Arial"/>
          <w:sz w:val="20"/>
          <w:szCs w:val="20"/>
        </w:rPr>
        <w:t xml:space="preserve">hoto </w:t>
      </w:r>
      <w:r w:rsidRPr="00383786">
        <w:rPr>
          <w:rFonts w:ascii="Arial" w:eastAsia="Arial-ItalicMT" w:hAnsi="Arial" w:cs="Arial" w:hint="eastAsia"/>
          <w:sz w:val="20"/>
          <w:szCs w:val="20"/>
        </w:rPr>
        <w:t>ří</w:t>
      </w:r>
      <w:r w:rsidRPr="00383786">
        <w:rPr>
          <w:rFonts w:ascii="Arial" w:eastAsia="Arial-ItalicMT" w:hAnsi="Arial" w:cs="Arial"/>
          <w:sz w:val="20"/>
          <w:szCs w:val="20"/>
        </w:rPr>
        <w:t>zen</w:t>
      </w:r>
      <w:r w:rsidRPr="00383786">
        <w:rPr>
          <w:rFonts w:ascii="Arial" w:eastAsia="Arial-ItalicMT" w:hAnsi="Arial" w:cs="Arial" w:hint="eastAsia"/>
          <w:sz w:val="20"/>
          <w:szCs w:val="20"/>
        </w:rPr>
        <w:t>í</w:t>
      </w:r>
      <w:r w:rsidRPr="00383786">
        <w:rPr>
          <w:rFonts w:ascii="Arial" w:eastAsia="Arial-ItalicMT" w:hAnsi="Arial" w:cs="Arial"/>
          <w:sz w:val="20"/>
          <w:szCs w:val="20"/>
        </w:rPr>
        <w:t xml:space="preserve"> Objednateli neprodlen</w:t>
      </w:r>
      <w:r w:rsidRPr="00383786">
        <w:rPr>
          <w:rFonts w:ascii="Arial" w:eastAsia="Arial-ItalicMT" w:hAnsi="Arial" w:cs="Arial" w:hint="eastAsia"/>
          <w:sz w:val="20"/>
          <w:szCs w:val="20"/>
        </w:rPr>
        <w:t>ě</w:t>
      </w:r>
      <w:r w:rsidRPr="00383786">
        <w:rPr>
          <w:rFonts w:ascii="Arial" w:eastAsia="Arial-ItalicMT" w:hAnsi="Arial" w:cs="Arial"/>
          <w:sz w:val="20"/>
          <w:szCs w:val="20"/>
        </w:rPr>
        <w:t xml:space="preserve"> (nejpozd</w:t>
      </w:r>
      <w:r w:rsidRPr="00383786">
        <w:rPr>
          <w:rFonts w:ascii="Arial" w:eastAsia="Arial-ItalicMT" w:hAnsi="Arial" w:cs="Arial" w:hint="eastAsia"/>
          <w:sz w:val="20"/>
          <w:szCs w:val="20"/>
        </w:rPr>
        <w:t>ě</w:t>
      </w:r>
      <w:r w:rsidRPr="00383786">
        <w:rPr>
          <w:rFonts w:ascii="Arial" w:eastAsia="Arial-ItalicMT" w:hAnsi="Arial" w:cs="Arial"/>
          <w:sz w:val="20"/>
          <w:szCs w:val="20"/>
        </w:rPr>
        <w:t>ji do 3 pracovn</w:t>
      </w:r>
      <w:r w:rsidRPr="00383786">
        <w:rPr>
          <w:rFonts w:ascii="Arial" w:eastAsia="Arial-ItalicMT" w:hAnsi="Arial" w:cs="Arial" w:hint="eastAsia"/>
          <w:sz w:val="20"/>
          <w:szCs w:val="20"/>
        </w:rPr>
        <w:t>í</w:t>
      </w:r>
      <w:r w:rsidRPr="00383786">
        <w:rPr>
          <w:rFonts w:ascii="Arial" w:eastAsia="Arial-ItalicMT" w:hAnsi="Arial" w:cs="Arial"/>
          <w:sz w:val="20"/>
          <w:szCs w:val="20"/>
        </w:rPr>
        <w:t>ch dn</w:t>
      </w:r>
      <w:r w:rsidRPr="00383786">
        <w:rPr>
          <w:rFonts w:ascii="Arial" w:eastAsia="Arial-ItalicMT" w:hAnsi="Arial" w:cs="Arial" w:hint="eastAsia"/>
          <w:sz w:val="20"/>
          <w:szCs w:val="20"/>
        </w:rPr>
        <w:t>ů</w:t>
      </w:r>
      <w:r w:rsidRPr="00383786">
        <w:rPr>
          <w:rFonts w:ascii="Arial" w:eastAsia="Arial-ItalicMT" w:hAnsi="Arial" w:cs="Arial"/>
          <w:sz w:val="20"/>
          <w:szCs w:val="20"/>
        </w:rPr>
        <w:t>) ozn</w:t>
      </w:r>
      <w:r w:rsidRPr="00383786">
        <w:rPr>
          <w:rFonts w:ascii="Arial" w:eastAsia="Arial-ItalicMT" w:hAnsi="Arial" w:cs="Arial" w:hint="eastAsia"/>
          <w:sz w:val="20"/>
          <w:szCs w:val="20"/>
        </w:rPr>
        <w:t>á</w:t>
      </w:r>
      <w:r w:rsidRPr="00383786">
        <w:rPr>
          <w:rFonts w:ascii="Arial" w:eastAsia="Arial-ItalicMT" w:hAnsi="Arial" w:cs="Arial"/>
          <w:sz w:val="20"/>
          <w:szCs w:val="20"/>
        </w:rPr>
        <w:t>mit. Objednatel je opr</w:t>
      </w:r>
      <w:r w:rsidRPr="00383786">
        <w:rPr>
          <w:rFonts w:ascii="Arial" w:eastAsia="Arial-ItalicMT" w:hAnsi="Arial" w:cs="Arial" w:hint="eastAsia"/>
          <w:sz w:val="20"/>
          <w:szCs w:val="20"/>
        </w:rPr>
        <w:t>á</w:t>
      </w:r>
      <w:r w:rsidRPr="00383786">
        <w:rPr>
          <w:rFonts w:ascii="Arial" w:eastAsia="Arial-ItalicMT" w:hAnsi="Arial" w:cs="Arial"/>
          <w:sz w:val="20"/>
          <w:szCs w:val="20"/>
        </w:rPr>
        <w:t>vn</w:t>
      </w:r>
      <w:r w:rsidRPr="00383786">
        <w:rPr>
          <w:rFonts w:ascii="Arial" w:eastAsia="Arial-ItalicMT" w:hAnsi="Arial" w:cs="Arial" w:hint="eastAsia"/>
          <w:sz w:val="20"/>
          <w:szCs w:val="20"/>
        </w:rPr>
        <w:t>ě</w:t>
      </w:r>
      <w:r w:rsidRPr="00383786">
        <w:rPr>
          <w:rFonts w:ascii="Arial" w:eastAsia="Arial-ItalicMT" w:hAnsi="Arial" w:cs="Arial"/>
          <w:sz w:val="20"/>
          <w:szCs w:val="20"/>
        </w:rPr>
        <w:t>n po Zhotoviteli po</w:t>
      </w:r>
      <w:r w:rsidRPr="00383786">
        <w:rPr>
          <w:rFonts w:ascii="Arial" w:eastAsia="Arial-ItalicMT" w:hAnsi="Arial" w:cs="Arial" w:hint="eastAsia"/>
          <w:sz w:val="20"/>
          <w:szCs w:val="20"/>
        </w:rPr>
        <w:t>ž</w:t>
      </w:r>
      <w:r w:rsidRPr="00383786">
        <w:rPr>
          <w:rFonts w:ascii="Arial" w:eastAsia="Arial-ItalicMT" w:hAnsi="Arial" w:cs="Arial"/>
          <w:sz w:val="20"/>
          <w:szCs w:val="20"/>
        </w:rPr>
        <w:t>adovat zaplacen</w:t>
      </w:r>
      <w:r w:rsidRPr="00383786">
        <w:rPr>
          <w:rFonts w:ascii="Arial" w:eastAsia="Arial-ItalicMT" w:hAnsi="Arial" w:cs="Arial" w:hint="eastAsia"/>
          <w:sz w:val="20"/>
          <w:szCs w:val="20"/>
        </w:rPr>
        <w:t>í</w:t>
      </w:r>
      <w:r w:rsidRPr="00383786">
        <w:rPr>
          <w:rFonts w:ascii="Arial" w:eastAsia="Arial-ItalicMT" w:hAnsi="Arial" w:cs="Arial"/>
          <w:sz w:val="20"/>
          <w:szCs w:val="20"/>
        </w:rPr>
        <w:t xml:space="preserve"> smluvn</w:t>
      </w:r>
      <w:r w:rsidRPr="00383786">
        <w:rPr>
          <w:rFonts w:ascii="Arial" w:eastAsia="Arial-ItalicMT" w:hAnsi="Arial" w:cs="Arial" w:hint="eastAsia"/>
          <w:sz w:val="20"/>
          <w:szCs w:val="20"/>
        </w:rPr>
        <w:t>í</w:t>
      </w:r>
      <w:r w:rsidRPr="00383786">
        <w:rPr>
          <w:rFonts w:ascii="Arial" w:eastAsia="Arial-ItalicMT" w:hAnsi="Arial" w:cs="Arial"/>
          <w:sz w:val="20"/>
          <w:szCs w:val="20"/>
        </w:rPr>
        <w:t xml:space="preserve"> pokuty ve v</w:t>
      </w:r>
      <w:r w:rsidRPr="00383786">
        <w:rPr>
          <w:rFonts w:ascii="Arial" w:eastAsia="Arial-ItalicMT" w:hAnsi="Arial" w:cs="Arial" w:hint="eastAsia"/>
          <w:sz w:val="20"/>
          <w:szCs w:val="20"/>
        </w:rPr>
        <w:t>ýš</w:t>
      </w:r>
      <w:r w:rsidRPr="00383786">
        <w:rPr>
          <w:rFonts w:ascii="Arial" w:eastAsia="Arial-ItalicMT" w:hAnsi="Arial" w:cs="Arial"/>
          <w:sz w:val="20"/>
          <w:szCs w:val="20"/>
        </w:rPr>
        <w:t xml:space="preserve">i </w:t>
      </w:r>
      <w:r w:rsidR="007D5C20" w:rsidRPr="00383786">
        <w:rPr>
          <w:rFonts w:ascii="Arial" w:eastAsia="Arial-ItalicMT" w:hAnsi="Arial" w:cs="Arial"/>
          <w:sz w:val="20"/>
          <w:szCs w:val="20"/>
        </w:rPr>
        <w:t xml:space="preserve">  2500</w:t>
      </w:r>
      <w:r w:rsidRPr="00383786">
        <w:rPr>
          <w:rFonts w:ascii="Arial" w:eastAsia="Arial-ItalicMT" w:hAnsi="Arial" w:cs="Arial"/>
          <w:sz w:val="20"/>
          <w:szCs w:val="20"/>
        </w:rPr>
        <w:t>,- Kč</w:t>
      </w:r>
      <w:r w:rsidRPr="007F176E">
        <w:rPr>
          <w:rFonts w:ascii="Arial" w:eastAsia="Arial-ItalicMT" w:hAnsi="Arial" w:cs="Arial"/>
          <w:sz w:val="20"/>
          <w:szCs w:val="20"/>
        </w:rPr>
        <w:t xml:space="preserve"> v p</w:t>
      </w:r>
      <w:r w:rsidRPr="007F176E">
        <w:rPr>
          <w:rFonts w:ascii="Arial" w:eastAsia="Arial-ItalicMT" w:hAnsi="Arial" w:cs="Arial" w:hint="eastAsia"/>
          <w:sz w:val="20"/>
          <w:szCs w:val="20"/>
        </w:rPr>
        <w:t>ří</w:t>
      </w:r>
      <w:r w:rsidRPr="007F176E">
        <w:rPr>
          <w:rFonts w:ascii="Arial" w:eastAsia="Arial-ItalicMT" w:hAnsi="Arial" w:cs="Arial"/>
          <w:sz w:val="20"/>
          <w:szCs w:val="20"/>
        </w:rPr>
        <w:t>pad</w:t>
      </w:r>
      <w:r w:rsidRPr="007F176E">
        <w:rPr>
          <w:rFonts w:ascii="Arial" w:eastAsia="Arial-ItalicMT" w:hAnsi="Arial" w:cs="Arial" w:hint="eastAsia"/>
          <w:sz w:val="20"/>
          <w:szCs w:val="20"/>
        </w:rPr>
        <w:t>ě</w:t>
      </w:r>
      <w:r w:rsidRPr="007F176E">
        <w:rPr>
          <w:rFonts w:ascii="Arial" w:eastAsia="Arial-ItalicMT" w:hAnsi="Arial" w:cs="Arial"/>
          <w:sz w:val="20"/>
          <w:szCs w:val="20"/>
        </w:rPr>
        <w:t xml:space="preserve">, </w:t>
      </w:r>
      <w:r w:rsidRPr="007F176E">
        <w:rPr>
          <w:rFonts w:ascii="Arial" w:eastAsia="Arial-ItalicMT" w:hAnsi="Arial" w:cs="Arial" w:hint="eastAsia"/>
          <w:sz w:val="20"/>
          <w:szCs w:val="20"/>
        </w:rPr>
        <w:t>ž</w:t>
      </w:r>
      <w:r w:rsidRPr="007F176E">
        <w:rPr>
          <w:rFonts w:ascii="Arial" w:eastAsia="Arial-ItalicMT" w:hAnsi="Arial" w:cs="Arial"/>
          <w:sz w:val="20"/>
          <w:szCs w:val="20"/>
        </w:rPr>
        <w:t>e Zhotovitel bude v prodlen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s pln</w:t>
      </w:r>
      <w:r w:rsidRPr="007F176E">
        <w:rPr>
          <w:rFonts w:ascii="Arial" w:eastAsia="Arial-ItalicMT" w:hAnsi="Arial" w:cs="Arial" w:hint="eastAsia"/>
          <w:sz w:val="20"/>
          <w:szCs w:val="20"/>
        </w:rPr>
        <w:t>ě</w:t>
      </w:r>
      <w:r w:rsidRPr="007F176E">
        <w:rPr>
          <w:rFonts w:ascii="Arial" w:eastAsia="Arial-ItalicMT" w:hAnsi="Arial" w:cs="Arial"/>
          <w:sz w:val="20"/>
          <w:szCs w:val="20"/>
        </w:rPr>
        <w:t>n</w:t>
      </w:r>
      <w:r w:rsidRPr="007F176E">
        <w:rPr>
          <w:rFonts w:ascii="Arial" w:eastAsia="Arial-ItalicMT" w:hAnsi="Arial" w:cs="Arial" w:hint="eastAsia"/>
          <w:sz w:val="20"/>
          <w:szCs w:val="20"/>
        </w:rPr>
        <w:t>í</w:t>
      </w:r>
      <w:r w:rsidRPr="007F176E">
        <w:rPr>
          <w:rFonts w:ascii="Arial" w:eastAsia="Arial-ItalicMT" w:hAnsi="Arial" w:cs="Arial"/>
          <w:sz w:val="20"/>
          <w:szCs w:val="20"/>
        </w:rPr>
        <w:t>m oznamovac</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povinnosti dle p</w:t>
      </w:r>
      <w:r w:rsidRPr="007F176E">
        <w:rPr>
          <w:rFonts w:ascii="Arial" w:eastAsia="Arial-ItalicMT" w:hAnsi="Arial" w:cs="Arial" w:hint="eastAsia"/>
          <w:sz w:val="20"/>
          <w:szCs w:val="20"/>
        </w:rPr>
        <w:t>ř</w:t>
      </w:r>
      <w:r w:rsidRPr="007F176E">
        <w:rPr>
          <w:rFonts w:ascii="Arial" w:eastAsia="Arial-ItalicMT" w:hAnsi="Arial" w:cs="Arial"/>
          <w:sz w:val="20"/>
          <w:szCs w:val="20"/>
        </w:rPr>
        <w:t>edchoz</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v</w:t>
      </w:r>
      <w:r w:rsidRPr="007F176E">
        <w:rPr>
          <w:rFonts w:ascii="Arial" w:eastAsia="Arial-ItalicMT" w:hAnsi="Arial" w:cs="Arial" w:hint="eastAsia"/>
          <w:sz w:val="20"/>
          <w:szCs w:val="20"/>
        </w:rPr>
        <w:t>ě</w:t>
      </w:r>
      <w:r w:rsidRPr="007F176E">
        <w:rPr>
          <w:rFonts w:ascii="Arial" w:eastAsia="Arial-ItalicMT" w:hAnsi="Arial" w:cs="Arial"/>
          <w:sz w:val="20"/>
          <w:szCs w:val="20"/>
        </w:rPr>
        <w:t>ty.</w:t>
      </w:r>
      <w:r w:rsidRPr="007F176E">
        <w:rPr>
          <w:rFonts w:ascii="Arial-ItalicMT" w:eastAsia="Arial-ItalicMT" w:cs="Arial-ItalicMT"/>
          <w:i/>
          <w:iCs/>
          <w:sz w:val="20"/>
          <w:szCs w:val="20"/>
        </w:rPr>
        <w:t xml:space="preserve"> </w:t>
      </w:r>
      <w:r w:rsidRPr="00FD508D">
        <w:rPr>
          <w:rFonts w:ascii="Arial" w:eastAsia="Arial-ItalicMT" w:hAnsi="Arial" w:cs="Arial"/>
          <w:sz w:val="20"/>
          <w:szCs w:val="20"/>
        </w:rPr>
        <w:t>Bude-li se Zhotovitelem zah</w:t>
      </w:r>
      <w:r w:rsidRPr="00FD508D">
        <w:rPr>
          <w:rFonts w:ascii="Arial" w:eastAsia="Arial-ItalicMT" w:hAnsi="Arial" w:cs="Arial" w:hint="eastAsia"/>
          <w:sz w:val="20"/>
          <w:szCs w:val="20"/>
        </w:rPr>
        <w:t>á</w:t>
      </w:r>
      <w:r w:rsidRPr="00FD508D">
        <w:rPr>
          <w:rFonts w:ascii="Arial" w:eastAsia="Arial-ItalicMT" w:hAnsi="Arial" w:cs="Arial"/>
          <w:sz w:val="20"/>
          <w:szCs w:val="20"/>
        </w:rPr>
        <w:t xml:space="preserve">jeno </w:t>
      </w:r>
      <w:r w:rsidRPr="00FD508D">
        <w:rPr>
          <w:rFonts w:ascii="Arial" w:eastAsia="Arial-ItalicMT" w:hAnsi="Arial" w:cs="Arial" w:hint="eastAsia"/>
          <w:sz w:val="20"/>
          <w:szCs w:val="20"/>
        </w:rPr>
        <w:t>ří</w:t>
      </w:r>
      <w:r w:rsidRPr="00FD508D">
        <w:rPr>
          <w:rFonts w:ascii="Arial" w:eastAsia="Arial-ItalicMT" w:hAnsi="Arial" w:cs="Arial"/>
          <w:sz w:val="20"/>
          <w:szCs w:val="20"/>
        </w:rPr>
        <w:t>zen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pro poru</w:t>
      </w:r>
      <w:r w:rsidRPr="00FD508D">
        <w:rPr>
          <w:rFonts w:ascii="Arial" w:eastAsia="Arial-ItalicMT" w:hAnsi="Arial" w:cs="Arial" w:hint="eastAsia"/>
          <w:sz w:val="20"/>
          <w:szCs w:val="20"/>
        </w:rPr>
        <w:t>š</w:t>
      </w:r>
      <w:r w:rsidRPr="00FD508D">
        <w:rPr>
          <w:rFonts w:ascii="Arial" w:eastAsia="Arial-ItalicMT" w:hAnsi="Arial" w:cs="Arial"/>
          <w:sz w:val="20"/>
          <w:szCs w:val="20"/>
        </w:rPr>
        <w:t>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p</w:t>
      </w:r>
      <w:r w:rsidRPr="00FD508D">
        <w:rPr>
          <w:rFonts w:ascii="Arial" w:eastAsia="Arial-ItalicMT" w:hAnsi="Arial" w:cs="Arial" w:hint="eastAsia"/>
          <w:sz w:val="20"/>
          <w:szCs w:val="20"/>
        </w:rPr>
        <w:t>ř</w:t>
      </w:r>
      <w:r w:rsidRPr="00FD508D">
        <w:rPr>
          <w:rFonts w:ascii="Arial" w:eastAsia="Arial-ItalicMT" w:hAnsi="Arial" w:cs="Arial"/>
          <w:sz w:val="20"/>
          <w:szCs w:val="20"/>
        </w:rPr>
        <w:t>edpis</w:t>
      </w:r>
      <w:r w:rsidRPr="00FD508D">
        <w:rPr>
          <w:rFonts w:ascii="Arial" w:eastAsia="Arial-ItalicMT" w:hAnsi="Arial" w:cs="Arial" w:hint="eastAsia"/>
          <w:sz w:val="20"/>
          <w:szCs w:val="20"/>
        </w:rPr>
        <w:t>ů</w:t>
      </w:r>
      <w:r w:rsidRPr="00FD508D">
        <w:rPr>
          <w:rFonts w:ascii="Arial" w:eastAsia="Arial-ItalicMT" w:hAnsi="Arial" w:cs="Arial"/>
          <w:sz w:val="20"/>
          <w:szCs w:val="20"/>
        </w:rPr>
        <w:t xml:space="preserve"> dle odst. </w:t>
      </w:r>
      <w:r w:rsidR="00CC6BE1" w:rsidRPr="00FD508D">
        <w:rPr>
          <w:rFonts w:ascii="Arial" w:eastAsia="Arial-ItalicMT" w:hAnsi="Arial" w:cs="Arial"/>
          <w:sz w:val="20"/>
          <w:szCs w:val="20"/>
        </w:rPr>
        <w:t>1</w:t>
      </w:r>
      <w:r w:rsidR="00825813" w:rsidRPr="00FD508D">
        <w:rPr>
          <w:rFonts w:ascii="Arial" w:eastAsia="Arial-ItalicMT" w:hAnsi="Arial" w:cs="Arial"/>
          <w:sz w:val="20"/>
          <w:szCs w:val="20"/>
        </w:rPr>
        <w:t xml:space="preserve">4.8.1. </w:t>
      </w:r>
      <w:r w:rsidRPr="00FD508D">
        <w:rPr>
          <w:rFonts w:ascii="Arial" w:eastAsia="Arial-ItalicMT" w:hAnsi="Arial" w:cs="Arial"/>
          <w:sz w:val="20"/>
          <w:szCs w:val="20"/>
        </w:rPr>
        <w:t>Smlouvy ze strany Zhotovitele v souvislosti s realizac</w:t>
      </w:r>
      <w:r w:rsidR="00CC6BE1" w:rsidRPr="00FD508D">
        <w:rPr>
          <w:rFonts w:ascii="Arial" w:eastAsia="Arial-ItalicMT" w:hAnsi="Arial" w:cs="Arial"/>
          <w:sz w:val="20"/>
          <w:szCs w:val="20"/>
        </w:rPr>
        <w:t>í</w:t>
      </w:r>
      <w:r w:rsidRPr="00FD508D">
        <w:rPr>
          <w:rFonts w:ascii="Arial" w:eastAsia="Arial-ItalicMT" w:hAnsi="Arial" w:cs="Arial"/>
          <w:sz w:val="20"/>
          <w:szCs w:val="20"/>
        </w:rPr>
        <w:t xml:space="preserve"> pln</w:t>
      </w:r>
      <w:r w:rsidRPr="00FD508D">
        <w:rPr>
          <w:rFonts w:ascii="Arial" w:eastAsia="Arial-ItalicMT" w:hAnsi="Arial" w:cs="Arial" w:hint="eastAsia"/>
          <w:sz w:val="20"/>
          <w:szCs w:val="20"/>
        </w:rPr>
        <w:t>ě</w:t>
      </w:r>
      <w:r w:rsidRPr="00FD508D">
        <w:rPr>
          <w:rFonts w:ascii="Arial" w:eastAsia="Arial-ItalicMT" w:hAnsi="Arial" w:cs="Arial"/>
          <w:sz w:val="20"/>
          <w:szCs w:val="20"/>
        </w:rPr>
        <w:t>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dle t</w:t>
      </w:r>
      <w:r w:rsidRPr="00FD508D">
        <w:rPr>
          <w:rFonts w:ascii="Arial" w:eastAsia="Arial-ItalicMT" w:hAnsi="Arial" w:cs="Arial" w:hint="eastAsia"/>
          <w:sz w:val="20"/>
          <w:szCs w:val="20"/>
        </w:rPr>
        <w:t>é</w:t>
      </w:r>
      <w:r w:rsidRPr="00FD508D">
        <w:rPr>
          <w:rFonts w:ascii="Arial" w:eastAsia="Arial-ItalicMT" w:hAnsi="Arial" w:cs="Arial"/>
          <w:sz w:val="20"/>
          <w:szCs w:val="20"/>
        </w:rPr>
        <w:t>to Smlouvy, Objednatel m</w:t>
      </w:r>
      <w:r w:rsidRPr="00FD508D">
        <w:rPr>
          <w:rFonts w:ascii="Arial" w:eastAsia="Arial-ItalicMT" w:hAnsi="Arial" w:cs="Arial" w:hint="eastAsia"/>
          <w:sz w:val="20"/>
          <w:szCs w:val="20"/>
        </w:rPr>
        <w:t>á</w:t>
      </w:r>
      <w:r w:rsidRPr="00FD508D">
        <w:rPr>
          <w:rFonts w:ascii="Arial" w:eastAsia="Arial-ItalicMT" w:hAnsi="Arial" w:cs="Arial"/>
          <w:sz w:val="20"/>
          <w:szCs w:val="20"/>
        </w:rPr>
        <w:t xml:space="preserve"> d</w:t>
      </w:r>
      <w:r w:rsidRPr="00FD508D">
        <w:rPr>
          <w:rFonts w:ascii="Arial" w:eastAsia="Arial-ItalicMT" w:hAnsi="Arial" w:cs="Arial" w:hint="eastAsia"/>
          <w:sz w:val="20"/>
          <w:szCs w:val="20"/>
        </w:rPr>
        <w:t>á</w:t>
      </w:r>
      <w:r w:rsidRPr="00FD508D">
        <w:rPr>
          <w:rFonts w:ascii="Arial" w:eastAsia="Arial-ItalicMT" w:hAnsi="Arial" w:cs="Arial"/>
          <w:sz w:val="20"/>
          <w:szCs w:val="20"/>
        </w:rPr>
        <w:t>le pr</w:t>
      </w:r>
      <w:r w:rsidRPr="00FD508D">
        <w:rPr>
          <w:rFonts w:ascii="Arial" w:eastAsia="Arial-ItalicMT" w:hAnsi="Arial" w:cs="Arial" w:hint="eastAsia"/>
          <w:sz w:val="20"/>
          <w:szCs w:val="20"/>
        </w:rPr>
        <w:t>á</w:t>
      </w:r>
      <w:r w:rsidRPr="00FD508D">
        <w:rPr>
          <w:rFonts w:ascii="Arial" w:eastAsia="Arial-ItalicMT" w:hAnsi="Arial" w:cs="Arial"/>
          <w:sz w:val="20"/>
          <w:szCs w:val="20"/>
        </w:rPr>
        <w:t>vo pozastavit v</w:t>
      </w:r>
      <w:r w:rsidRPr="00FD508D">
        <w:rPr>
          <w:rFonts w:ascii="Arial" w:eastAsia="Arial-ItalicMT" w:hAnsi="Arial" w:cs="Arial" w:hint="eastAsia"/>
          <w:sz w:val="20"/>
          <w:szCs w:val="20"/>
        </w:rPr>
        <w:t>ý</w:t>
      </w:r>
      <w:r w:rsidRPr="00FD508D">
        <w:rPr>
          <w:rFonts w:ascii="Arial" w:eastAsia="Arial-ItalicMT" w:hAnsi="Arial" w:cs="Arial"/>
          <w:sz w:val="20"/>
          <w:szCs w:val="20"/>
        </w:rPr>
        <w:t>platu 0,5 % ceny d</w:t>
      </w:r>
      <w:r w:rsidRPr="00FD508D">
        <w:rPr>
          <w:rFonts w:ascii="Arial" w:eastAsia="Arial-ItalicMT" w:hAnsi="Arial" w:cs="Arial" w:hint="eastAsia"/>
          <w:sz w:val="20"/>
          <w:szCs w:val="20"/>
        </w:rPr>
        <w:t>í</w:t>
      </w:r>
      <w:r w:rsidRPr="00FD508D">
        <w:rPr>
          <w:rFonts w:ascii="Arial" w:eastAsia="Arial-ItalicMT" w:hAnsi="Arial" w:cs="Arial"/>
          <w:sz w:val="20"/>
          <w:szCs w:val="20"/>
        </w:rPr>
        <w:t>la do okam</w:t>
      </w:r>
      <w:r w:rsidRPr="00FD508D">
        <w:rPr>
          <w:rFonts w:ascii="Arial" w:eastAsia="Arial-ItalicMT" w:hAnsi="Arial" w:cs="Arial" w:hint="eastAsia"/>
          <w:sz w:val="20"/>
          <w:szCs w:val="20"/>
        </w:rPr>
        <w:t>ž</w:t>
      </w:r>
      <w:r w:rsidRPr="00FD508D">
        <w:rPr>
          <w:rFonts w:ascii="Arial" w:eastAsia="Arial-ItalicMT" w:hAnsi="Arial" w:cs="Arial"/>
          <w:sz w:val="20"/>
          <w:szCs w:val="20"/>
        </w:rPr>
        <w:t>iku pr</w:t>
      </w:r>
      <w:r w:rsidRPr="00FD508D">
        <w:rPr>
          <w:rFonts w:ascii="Arial" w:eastAsia="Arial-ItalicMT" w:hAnsi="Arial" w:cs="Arial" w:hint="eastAsia"/>
          <w:sz w:val="20"/>
          <w:szCs w:val="20"/>
        </w:rPr>
        <w:t>á</w:t>
      </w:r>
      <w:r w:rsidRPr="00FD508D">
        <w:rPr>
          <w:rFonts w:ascii="Arial" w:eastAsia="Arial-ItalicMT" w:hAnsi="Arial" w:cs="Arial"/>
          <w:sz w:val="20"/>
          <w:szCs w:val="20"/>
        </w:rPr>
        <w:t>vn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moci rozhodnut</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s t</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m, </w:t>
      </w:r>
      <w:r w:rsidRPr="00FD508D">
        <w:rPr>
          <w:rFonts w:ascii="Arial" w:eastAsia="Arial-ItalicMT" w:hAnsi="Arial" w:cs="Arial" w:hint="eastAsia"/>
          <w:sz w:val="20"/>
          <w:szCs w:val="20"/>
        </w:rPr>
        <w:t>ž</w:t>
      </w:r>
      <w:r w:rsidRPr="00FD508D">
        <w:rPr>
          <w:rFonts w:ascii="Arial" w:eastAsia="Arial-ItalicMT" w:hAnsi="Arial" w:cs="Arial"/>
          <w:sz w:val="20"/>
          <w:szCs w:val="20"/>
        </w:rPr>
        <w:t>e po tuto dobu nen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v prodlen</w:t>
      </w:r>
      <w:r w:rsidRPr="00FD508D">
        <w:rPr>
          <w:rFonts w:ascii="Arial" w:eastAsia="Arial-ItalicMT" w:hAnsi="Arial" w:cs="Arial" w:hint="eastAsia"/>
          <w:sz w:val="20"/>
          <w:szCs w:val="20"/>
        </w:rPr>
        <w:t>í</w:t>
      </w:r>
      <w:r w:rsidRPr="00FD508D">
        <w:rPr>
          <w:rFonts w:ascii="Arial" w:eastAsia="Arial-ItalicMT" w:hAnsi="Arial" w:cs="Arial"/>
          <w:sz w:val="20"/>
          <w:szCs w:val="20"/>
        </w:rPr>
        <w:t xml:space="preserve"> s </w:t>
      </w:r>
      <w:r w:rsidRPr="00FD508D">
        <w:rPr>
          <w:rFonts w:ascii="Arial" w:eastAsia="Arial-ItalicMT" w:hAnsi="Arial" w:cs="Arial" w:hint="eastAsia"/>
          <w:sz w:val="20"/>
          <w:szCs w:val="20"/>
        </w:rPr>
        <w:t>ú</w:t>
      </w:r>
      <w:r w:rsidRPr="00FD508D">
        <w:rPr>
          <w:rFonts w:ascii="Arial" w:eastAsia="Arial-ItalicMT" w:hAnsi="Arial" w:cs="Arial"/>
          <w:sz w:val="20"/>
          <w:szCs w:val="20"/>
        </w:rPr>
        <w:t>hradou ceny.</w:t>
      </w:r>
      <w:r w:rsidR="00CF5E04" w:rsidRPr="00FD508D">
        <w:rPr>
          <w:rFonts w:ascii="Arial" w:eastAsia="Arial-ItalicMT" w:hAnsi="Arial" w:cs="Arial"/>
          <w:sz w:val="20"/>
          <w:szCs w:val="20"/>
        </w:rPr>
        <w:t xml:space="preserve"> Snížení ceny dle tohoto ujednání lze uplatnit </w:t>
      </w:r>
      <w:r w:rsidR="00874578" w:rsidRPr="00FD508D">
        <w:rPr>
          <w:rFonts w:ascii="Arial" w:eastAsia="Arial-ItalicMT" w:hAnsi="Arial" w:cs="Arial"/>
          <w:sz w:val="20"/>
          <w:szCs w:val="20"/>
        </w:rPr>
        <w:t>O</w:t>
      </w:r>
      <w:r w:rsidR="00CF5E04" w:rsidRPr="00FD508D">
        <w:rPr>
          <w:rFonts w:ascii="Arial" w:eastAsia="Arial-ItalicMT" w:hAnsi="Arial" w:cs="Arial"/>
          <w:sz w:val="20"/>
          <w:szCs w:val="20"/>
        </w:rPr>
        <w:t>bjednatelem i opakovaně.</w:t>
      </w:r>
    </w:p>
    <w:p w14:paraId="0CA1A9B9" w14:textId="78E9266D" w:rsidR="00B05742" w:rsidRPr="00BC2359" w:rsidRDefault="00B05742" w:rsidP="006E04AE">
      <w:pPr>
        <w:numPr>
          <w:ilvl w:val="2"/>
          <w:numId w:val="5"/>
        </w:numPr>
        <w:jc w:val="both"/>
        <w:rPr>
          <w:rFonts w:ascii="Arial" w:hAnsi="Arial" w:cs="Arial"/>
          <w:sz w:val="20"/>
          <w:szCs w:val="20"/>
        </w:rPr>
      </w:pPr>
      <w:r w:rsidRPr="007F176E">
        <w:rPr>
          <w:rFonts w:ascii="Arial" w:eastAsia="Arial-ItalicMT" w:hAnsi="Arial" w:cs="Arial"/>
          <w:sz w:val="20"/>
          <w:szCs w:val="20"/>
        </w:rPr>
        <w:t>Zhotovitel je povinen do 7 dn</w:t>
      </w:r>
      <w:r w:rsidRPr="007F176E">
        <w:rPr>
          <w:rFonts w:ascii="Arial" w:eastAsia="Arial-ItalicMT" w:hAnsi="Arial" w:cs="Arial" w:hint="eastAsia"/>
          <w:sz w:val="20"/>
          <w:szCs w:val="20"/>
        </w:rPr>
        <w:t>ů</w:t>
      </w:r>
      <w:r w:rsidRPr="007F176E">
        <w:rPr>
          <w:rFonts w:ascii="Arial" w:eastAsia="Arial-ItalicMT" w:hAnsi="Arial" w:cs="Arial"/>
          <w:sz w:val="20"/>
          <w:szCs w:val="20"/>
        </w:rPr>
        <w:t xml:space="preserve"> ode dne pr</w:t>
      </w:r>
      <w:r w:rsidRPr="007F176E">
        <w:rPr>
          <w:rFonts w:ascii="Arial" w:eastAsia="Arial-ItalicMT" w:hAnsi="Arial" w:cs="Arial" w:hint="eastAsia"/>
          <w:sz w:val="20"/>
          <w:szCs w:val="20"/>
        </w:rPr>
        <w:t>á</w:t>
      </w:r>
      <w:r w:rsidRPr="007F176E">
        <w:rPr>
          <w:rFonts w:ascii="Arial" w:eastAsia="Arial-ItalicMT" w:hAnsi="Arial" w:cs="Arial"/>
          <w:sz w:val="20"/>
          <w:szCs w:val="20"/>
        </w:rPr>
        <w:t>vn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moci takov</w:t>
      </w:r>
      <w:r w:rsidRPr="007F176E">
        <w:rPr>
          <w:rFonts w:ascii="Arial" w:eastAsia="Arial-ItalicMT" w:hAnsi="Arial" w:cs="Arial" w:hint="eastAsia"/>
          <w:sz w:val="20"/>
          <w:szCs w:val="20"/>
        </w:rPr>
        <w:t>é</w:t>
      </w:r>
      <w:r w:rsidRPr="007F176E">
        <w:rPr>
          <w:rFonts w:ascii="Arial" w:eastAsia="Arial-ItalicMT" w:hAnsi="Arial" w:cs="Arial"/>
          <w:sz w:val="20"/>
          <w:szCs w:val="20"/>
        </w:rPr>
        <w:t>ho rozhodnut</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w:t>
      </w:r>
      <w:r w:rsidRPr="007F176E">
        <w:rPr>
          <w:rFonts w:ascii="Arial" w:eastAsia="Arial-ItalicMT" w:hAnsi="Arial" w:cs="Arial" w:hint="eastAsia"/>
          <w:sz w:val="20"/>
          <w:szCs w:val="20"/>
        </w:rPr>
        <w:t>ř</w:t>
      </w:r>
      <w:r w:rsidRPr="007F176E">
        <w:rPr>
          <w:rFonts w:ascii="Arial" w:eastAsia="Arial-ItalicMT" w:hAnsi="Arial" w:cs="Arial"/>
          <w:sz w:val="20"/>
          <w:szCs w:val="20"/>
        </w:rPr>
        <w:t>edat Objednateli kopii pravomocn</w:t>
      </w:r>
      <w:r w:rsidRPr="007F176E">
        <w:rPr>
          <w:rFonts w:ascii="Arial" w:eastAsia="Arial-ItalicMT" w:hAnsi="Arial" w:cs="Arial" w:hint="eastAsia"/>
          <w:sz w:val="20"/>
          <w:szCs w:val="20"/>
        </w:rPr>
        <w:t>é</w:t>
      </w:r>
      <w:r w:rsidRPr="007F176E">
        <w:rPr>
          <w:rFonts w:ascii="Arial" w:eastAsia="Arial-ItalicMT" w:hAnsi="Arial" w:cs="Arial"/>
          <w:sz w:val="20"/>
          <w:szCs w:val="20"/>
        </w:rPr>
        <w:t>ho rozhodnut</w:t>
      </w:r>
      <w:r w:rsidRPr="007F176E">
        <w:rPr>
          <w:rFonts w:ascii="Arial" w:eastAsia="Arial-ItalicMT" w:hAnsi="Arial" w:cs="Arial" w:hint="eastAsia"/>
          <w:sz w:val="20"/>
          <w:szCs w:val="20"/>
        </w:rPr>
        <w:t>í</w:t>
      </w:r>
      <w:r w:rsidRPr="007F176E">
        <w:rPr>
          <w:rFonts w:ascii="Arial" w:eastAsia="Arial-ItalicMT" w:hAnsi="Arial" w:cs="Arial"/>
          <w:sz w:val="20"/>
          <w:szCs w:val="20"/>
        </w:rPr>
        <w:t>. V p</w:t>
      </w:r>
      <w:r w:rsidRPr="007F176E">
        <w:rPr>
          <w:rFonts w:ascii="Arial" w:eastAsia="Arial-ItalicMT" w:hAnsi="Arial" w:cs="Arial" w:hint="eastAsia"/>
          <w:sz w:val="20"/>
          <w:szCs w:val="20"/>
        </w:rPr>
        <w:t>ří</w:t>
      </w:r>
      <w:r w:rsidRPr="007F176E">
        <w:rPr>
          <w:rFonts w:ascii="Arial" w:eastAsia="Arial-ItalicMT" w:hAnsi="Arial" w:cs="Arial"/>
          <w:sz w:val="20"/>
          <w:szCs w:val="20"/>
        </w:rPr>
        <w:t>pad</w:t>
      </w:r>
      <w:r w:rsidRPr="007F176E">
        <w:rPr>
          <w:rFonts w:ascii="Arial" w:eastAsia="Arial-ItalicMT" w:hAnsi="Arial" w:cs="Arial" w:hint="eastAsia"/>
          <w:sz w:val="20"/>
          <w:szCs w:val="20"/>
        </w:rPr>
        <w:t>ě</w:t>
      </w:r>
      <w:r w:rsidRPr="007F176E">
        <w:rPr>
          <w:rFonts w:ascii="Arial" w:eastAsia="Arial-ItalicMT" w:hAnsi="Arial" w:cs="Arial"/>
          <w:sz w:val="20"/>
          <w:szCs w:val="20"/>
        </w:rPr>
        <w:t xml:space="preserve">, </w:t>
      </w:r>
      <w:r w:rsidRPr="007F176E">
        <w:rPr>
          <w:rFonts w:ascii="Arial" w:eastAsia="Arial-ItalicMT" w:hAnsi="Arial" w:cs="Arial" w:hint="eastAsia"/>
          <w:sz w:val="20"/>
          <w:szCs w:val="20"/>
        </w:rPr>
        <w:t>ž</w:t>
      </w:r>
      <w:r w:rsidRPr="007F176E">
        <w:rPr>
          <w:rFonts w:ascii="Arial" w:eastAsia="Arial-ItalicMT" w:hAnsi="Arial" w:cs="Arial"/>
          <w:sz w:val="20"/>
          <w:szCs w:val="20"/>
        </w:rPr>
        <w:t>e Zhotovitel bude v prodlen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s pln</w:t>
      </w:r>
      <w:r w:rsidRPr="007F176E">
        <w:rPr>
          <w:rFonts w:ascii="Arial" w:eastAsia="Arial-ItalicMT" w:hAnsi="Arial" w:cs="Arial" w:hint="eastAsia"/>
          <w:sz w:val="20"/>
          <w:szCs w:val="20"/>
        </w:rPr>
        <w:t>ě</w:t>
      </w:r>
      <w:r w:rsidRPr="007F176E">
        <w:rPr>
          <w:rFonts w:ascii="Arial" w:eastAsia="Arial-ItalicMT" w:hAnsi="Arial" w:cs="Arial"/>
          <w:sz w:val="20"/>
          <w:szCs w:val="20"/>
        </w:rPr>
        <w:t>n</w:t>
      </w:r>
      <w:r w:rsidRPr="007F176E">
        <w:rPr>
          <w:rFonts w:ascii="Arial" w:eastAsia="Arial-ItalicMT" w:hAnsi="Arial" w:cs="Arial" w:hint="eastAsia"/>
          <w:sz w:val="20"/>
          <w:szCs w:val="20"/>
        </w:rPr>
        <w:t>í</w:t>
      </w:r>
      <w:r w:rsidRPr="007F176E">
        <w:rPr>
          <w:rFonts w:ascii="Arial" w:eastAsia="Arial-ItalicMT" w:hAnsi="Arial" w:cs="Arial"/>
          <w:sz w:val="20"/>
          <w:szCs w:val="20"/>
        </w:rPr>
        <w:t>m povinnosti dle p</w:t>
      </w:r>
      <w:r w:rsidRPr="007F176E">
        <w:rPr>
          <w:rFonts w:ascii="Arial" w:eastAsia="Arial-ItalicMT" w:hAnsi="Arial" w:cs="Arial" w:hint="eastAsia"/>
          <w:sz w:val="20"/>
          <w:szCs w:val="20"/>
        </w:rPr>
        <w:t>ř</w:t>
      </w:r>
      <w:r w:rsidRPr="007F176E">
        <w:rPr>
          <w:rFonts w:ascii="Arial" w:eastAsia="Arial-ItalicMT" w:hAnsi="Arial" w:cs="Arial"/>
          <w:sz w:val="20"/>
          <w:szCs w:val="20"/>
        </w:rPr>
        <w:t>edchoz</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v</w:t>
      </w:r>
      <w:r w:rsidRPr="007F176E">
        <w:rPr>
          <w:rFonts w:ascii="Arial" w:eastAsia="Arial-ItalicMT" w:hAnsi="Arial" w:cs="Arial" w:hint="eastAsia"/>
          <w:sz w:val="20"/>
          <w:szCs w:val="20"/>
        </w:rPr>
        <w:t>ě</w:t>
      </w:r>
      <w:r w:rsidRPr="007F176E">
        <w:rPr>
          <w:rFonts w:ascii="Arial" w:eastAsia="Arial-ItalicMT" w:hAnsi="Arial" w:cs="Arial"/>
          <w:sz w:val="20"/>
          <w:szCs w:val="20"/>
        </w:rPr>
        <w:t>ty, je Objednatel opr</w:t>
      </w:r>
      <w:r w:rsidRPr="007F176E">
        <w:rPr>
          <w:rFonts w:ascii="Arial" w:eastAsia="Arial-ItalicMT" w:hAnsi="Arial" w:cs="Arial" w:hint="eastAsia"/>
          <w:sz w:val="20"/>
          <w:szCs w:val="20"/>
        </w:rPr>
        <w:t>á</w:t>
      </w:r>
      <w:r w:rsidRPr="007F176E">
        <w:rPr>
          <w:rFonts w:ascii="Arial" w:eastAsia="Arial-ItalicMT" w:hAnsi="Arial" w:cs="Arial"/>
          <w:sz w:val="20"/>
          <w:szCs w:val="20"/>
        </w:rPr>
        <w:t>vn</w:t>
      </w:r>
      <w:r w:rsidRPr="007F176E">
        <w:rPr>
          <w:rFonts w:ascii="Arial" w:eastAsia="Arial-ItalicMT" w:hAnsi="Arial" w:cs="Arial" w:hint="eastAsia"/>
          <w:sz w:val="20"/>
          <w:szCs w:val="20"/>
        </w:rPr>
        <w:t>ě</w:t>
      </w:r>
      <w:r w:rsidRPr="007F176E">
        <w:rPr>
          <w:rFonts w:ascii="Arial" w:eastAsia="Arial-ItalicMT" w:hAnsi="Arial" w:cs="Arial"/>
          <w:sz w:val="20"/>
          <w:szCs w:val="20"/>
        </w:rPr>
        <w:t>n po Zhotoviteli po</w:t>
      </w:r>
      <w:r w:rsidRPr="007F176E">
        <w:rPr>
          <w:rFonts w:ascii="Arial" w:eastAsia="Arial-ItalicMT" w:hAnsi="Arial" w:cs="Arial" w:hint="eastAsia"/>
          <w:sz w:val="20"/>
          <w:szCs w:val="20"/>
        </w:rPr>
        <w:t>ž</w:t>
      </w:r>
      <w:r w:rsidRPr="007F176E">
        <w:rPr>
          <w:rFonts w:ascii="Arial" w:eastAsia="Arial-ItalicMT" w:hAnsi="Arial" w:cs="Arial"/>
          <w:sz w:val="20"/>
          <w:szCs w:val="20"/>
        </w:rPr>
        <w:t>adovat zaplacen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smluvn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pokuty ve </w:t>
      </w:r>
      <w:r w:rsidRPr="007D5C20">
        <w:rPr>
          <w:rFonts w:ascii="Arial" w:eastAsia="Arial-ItalicMT" w:hAnsi="Arial" w:cs="Arial"/>
          <w:sz w:val="20"/>
          <w:szCs w:val="20"/>
        </w:rPr>
        <w:t>v</w:t>
      </w:r>
      <w:r w:rsidRPr="007D5C20">
        <w:rPr>
          <w:rFonts w:ascii="Arial" w:eastAsia="Arial-ItalicMT" w:hAnsi="Arial" w:cs="Arial" w:hint="eastAsia"/>
          <w:sz w:val="20"/>
          <w:szCs w:val="20"/>
        </w:rPr>
        <w:t>ýš</w:t>
      </w:r>
      <w:r w:rsidRPr="007D5C20">
        <w:rPr>
          <w:rFonts w:ascii="Arial" w:eastAsia="Arial-ItalicMT" w:hAnsi="Arial" w:cs="Arial"/>
          <w:sz w:val="20"/>
          <w:szCs w:val="20"/>
        </w:rPr>
        <w:t xml:space="preserve">i </w:t>
      </w:r>
      <w:r w:rsidRPr="007B6BD3">
        <w:rPr>
          <w:rFonts w:ascii="Arial" w:eastAsia="Arial-ItalicMT" w:hAnsi="Arial" w:cs="Arial"/>
          <w:sz w:val="20"/>
          <w:szCs w:val="20"/>
        </w:rPr>
        <w:t>5</w:t>
      </w:r>
      <w:r w:rsidR="00383786">
        <w:rPr>
          <w:rFonts w:ascii="Arial" w:eastAsia="Arial-ItalicMT" w:hAnsi="Arial" w:cs="Arial"/>
          <w:sz w:val="20"/>
          <w:szCs w:val="20"/>
        </w:rPr>
        <w:t xml:space="preserve"> </w:t>
      </w:r>
      <w:r w:rsidRPr="007B6BD3">
        <w:rPr>
          <w:rFonts w:ascii="Arial" w:eastAsia="Arial-ItalicMT" w:hAnsi="Arial" w:cs="Arial"/>
          <w:sz w:val="20"/>
          <w:szCs w:val="20"/>
        </w:rPr>
        <w:t>000,- Kč.</w:t>
      </w:r>
      <w:r w:rsidRPr="007F176E">
        <w:rPr>
          <w:rFonts w:ascii="Arial" w:eastAsia="Arial-ItalicMT" w:hAnsi="Arial" w:cs="Arial"/>
          <w:sz w:val="20"/>
          <w:szCs w:val="20"/>
        </w:rPr>
        <w:t xml:space="preserve"> Bude-li v takov</w:t>
      </w:r>
      <w:r w:rsidRPr="007F176E">
        <w:rPr>
          <w:rFonts w:ascii="Arial" w:eastAsia="Arial-ItalicMT" w:hAnsi="Arial" w:cs="Arial" w:hint="eastAsia"/>
          <w:sz w:val="20"/>
          <w:szCs w:val="20"/>
        </w:rPr>
        <w:t>é</w:t>
      </w:r>
      <w:r w:rsidRPr="007F176E">
        <w:rPr>
          <w:rFonts w:ascii="Arial" w:eastAsia="Arial-ItalicMT" w:hAnsi="Arial" w:cs="Arial"/>
          <w:sz w:val="20"/>
          <w:szCs w:val="20"/>
        </w:rPr>
        <w:t>mto rozhodnut</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pravomocn</w:t>
      </w:r>
      <w:r w:rsidRPr="007F176E">
        <w:rPr>
          <w:rFonts w:ascii="Arial" w:eastAsia="Arial-ItalicMT" w:hAnsi="Arial" w:cs="Arial" w:hint="eastAsia"/>
          <w:sz w:val="20"/>
          <w:szCs w:val="20"/>
        </w:rPr>
        <w:t>ě</w:t>
      </w:r>
      <w:r w:rsidRPr="007F176E">
        <w:rPr>
          <w:rFonts w:ascii="Arial" w:eastAsia="Arial-ItalicMT" w:hAnsi="Arial" w:cs="Arial"/>
          <w:sz w:val="20"/>
          <w:szCs w:val="20"/>
        </w:rPr>
        <w:t xml:space="preserve"> zji</w:t>
      </w:r>
      <w:r w:rsidRPr="007F176E">
        <w:rPr>
          <w:rFonts w:ascii="Arial" w:eastAsia="Arial-ItalicMT" w:hAnsi="Arial" w:cs="Arial" w:hint="eastAsia"/>
          <w:sz w:val="20"/>
          <w:szCs w:val="20"/>
        </w:rPr>
        <w:t>š</w:t>
      </w:r>
      <w:r w:rsidRPr="007F176E">
        <w:rPr>
          <w:rFonts w:ascii="Arial" w:eastAsia="Arial-ItalicMT" w:hAnsi="Arial" w:cs="Arial"/>
          <w:sz w:val="20"/>
          <w:szCs w:val="20"/>
        </w:rPr>
        <w:t>t</w:t>
      </w:r>
      <w:r w:rsidRPr="007F176E">
        <w:rPr>
          <w:rFonts w:ascii="Arial" w:eastAsia="Arial-ItalicMT" w:hAnsi="Arial" w:cs="Arial" w:hint="eastAsia"/>
          <w:sz w:val="20"/>
          <w:szCs w:val="20"/>
        </w:rPr>
        <w:t>ě</w:t>
      </w:r>
      <w:r w:rsidRPr="007F176E">
        <w:rPr>
          <w:rFonts w:ascii="Arial" w:eastAsia="Arial-ItalicMT" w:hAnsi="Arial" w:cs="Arial"/>
          <w:sz w:val="20"/>
          <w:szCs w:val="20"/>
        </w:rPr>
        <w:t>no v souvislosti s realizac</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pln</w:t>
      </w:r>
      <w:r w:rsidRPr="007F176E">
        <w:rPr>
          <w:rFonts w:ascii="Arial" w:eastAsia="Arial-ItalicMT" w:hAnsi="Arial" w:cs="Arial" w:hint="eastAsia"/>
          <w:sz w:val="20"/>
          <w:szCs w:val="20"/>
        </w:rPr>
        <w:t>ě</w:t>
      </w:r>
      <w:r w:rsidRPr="007F176E">
        <w:rPr>
          <w:rFonts w:ascii="Arial" w:eastAsia="Arial-ItalicMT" w:hAnsi="Arial" w:cs="Arial"/>
          <w:sz w:val="20"/>
          <w:szCs w:val="20"/>
        </w:rPr>
        <w:t>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dle t</w:t>
      </w:r>
      <w:r w:rsidRPr="007F176E">
        <w:rPr>
          <w:rFonts w:ascii="Arial" w:eastAsia="Arial-ItalicMT" w:hAnsi="Arial" w:cs="Arial" w:hint="eastAsia"/>
          <w:sz w:val="20"/>
          <w:szCs w:val="20"/>
        </w:rPr>
        <w:t>é</w:t>
      </w:r>
      <w:r w:rsidRPr="007F176E">
        <w:rPr>
          <w:rFonts w:ascii="Arial" w:eastAsia="Arial-ItalicMT" w:hAnsi="Arial" w:cs="Arial"/>
          <w:sz w:val="20"/>
          <w:szCs w:val="20"/>
        </w:rPr>
        <w:t>to Smlouvy poru</w:t>
      </w:r>
      <w:r w:rsidRPr="007F176E">
        <w:rPr>
          <w:rFonts w:ascii="Arial" w:eastAsia="Arial-ItalicMT" w:hAnsi="Arial" w:cs="Arial" w:hint="eastAsia"/>
          <w:sz w:val="20"/>
          <w:szCs w:val="20"/>
        </w:rPr>
        <w:t>š</w:t>
      </w:r>
      <w:r w:rsidRPr="007F176E">
        <w:rPr>
          <w:rFonts w:ascii="Arial" w:eastAsia="Arial-ItalicMT" w:hAnsi="Arial" w:cs="Arial"/>
          <w:sz w:val="20"/>
          <w:szCs w:val="20"/>
        </w:rPr>
        <w:t>en</w:t>
      </w:r>
      <w:r w:rsidRPr="007F176E">
        <w:rPr>
          <w:rFonts w:ascii="Arial" w:eastAsia="Arial-ItalicMT" w:hAnsi="Arial" w:cs="Arial" w:hint="eastAsia"/>
          <w:sz w:val="20"/>
          <w:szCs w:val="20"/>
        </w:rPr>
        <w:t>í</w:t>
      </w:r>
      <w:r w:rsidRPr="007F176E">
        <w:rPr>
          <w:rFonts w:ascii="Arial" w:eastAsia="Arial-ItalicMT" w:hAnsi="Arial" w:cs="Arial"/>
          <w:sz w:val="20"/>
          <w:szCs w:val="20"/>
        </w:rPr>
        <w:t xml:space="preserve"> p</w:t>
      </w:r>
      <w:r w:rsidRPr="007F176E">
        <w:rPr>
          <w:rFonts w:ascii="Arial" w:eastAsia="Arial-ItalicMT" w:hAnsi="Arial" w:cs="Arial" w:hint="eastAsia"/>
          <w:sz w:val="20"/>
          <w:szCs w:val="20"/>
        </w:rPr>
        <w:t>ř</w:t>
      </w:r>
      <w:r w:rsidRPr="007F176E">
        <w:rPr>
          <w:rFonts w:ascii="Arial" w:eastAsia="Arial-ItalicMT" w:hAnsi="Arial" w:cs="Arial"/>
          <w:sz w:val="20"/>
          <w:szCs w:val="20"/>
        </w:rPr>
        <w:t>edpis</w:t>
      </w:r>
      <w:r w:rsidRPr="007F176E">
        <w:rPr>
          <w:rFonts w:ascii="Arial" w:eastAsia="Arial-ItalicMT" w:hAnsi="Arial" w:cs="Arial" w:hint="eastAsia"/>
          <w:sz w:val="20"/>
          <w:szCs w:val="20"/>
        </w:rPr>
        <w:t>ů</w:t>
      </w:r>
      <w:r w:rsidRPr="007F176E">
        <w:rPr>
          <w:rFonts w:ascii="Arial" w:eastAsia="Arial-ItalicMT" w:hAnsi="Arial" w:cs="Arial"/>
          <w:sz w:val="20"/>
          <w:szCs w:val="20"/>
        </w:rPr>
        <w:t xml:space="preserve"> dle odst. </w:t>
      </w:r>
      <w:r w:rsidR="00CC6BE1" w:rsidRPr="007F176E">
        <w:rPr>
          <w:rFonts w:ascii="Arial" w:eastAsia="Arial-ItalicMT" w:hAnsi="Arial" w:cs="Arial"/>
          <w:sz w:val="20"/>
          <w:szCs w:val="20"/>
        </w:rPr>
        <w:t>1</w:t>
      </w:r>
      <w:r w:rsidR="00825813" w:rsidRPr="007F176E">
        <w:rPr>
          <w:rFonts w:ascii="Arial" w:eastAsia="Arial-ItalicMT" w:hAnsi="Arial" w:cs="Arial"/>
          <w:sz w:val="20"/>
          <w:szCs w:val="20"/>
        </w:rPr>
        <w:t>4.8.1.</w:t>
      </w:r>
      <w:r w:rsidRPr="007F176E">
        <w:rPr>
          <w:rFonts w:ascii="Arial" w:eastAsia="Arial-ItalicMT" w:hAnsi="Arial" w:cs="Arial"/>
          <w:sz w:val="20"/>
          <w:szCs w:val="20"/>
        </w:rPr>
        <w:t xml:space="preserve"> Smlouvy ze strany Zhotovitele Objednatel jednostrann</w:t>
      </w:r>
      <w:r w:rsidRPr="007F176E">
        <w:rPr>
          <w:rFonts w:ascii="Arial" w:eastAsia="Arial-ItalicMT" w:hAnsi="Arial" w:cs="Arial" w:hint="eastAsia"/>
          <w:sz w:val="20"/>
          <w:szCs w:val="20"/>
        </w:rPr>
        <w:t>ě</w:t>
      </w:r>
      <w:r w:rsidRPr="007F176E">
        <w:rPr>
          <w:rFonts w:ascii="Arial" w:eastAsia="Arial-ItalicMT" w:hAnsi="Arial" w:cs="Arial"/>
          <w:sz w:val="20"/>
          <w:szCs w:val="20"/>
        </w:rPr>
        <w:t xml:space="preserve"> zapo</w:t>
      </w:r>
      <w:r w:rsidRPr="007F176E">
        <w:rPr>
          <w:rFonts w:ascii="Arial" w:eastAsia="Arial-ItalicMT" w:hAnsi="Arial" w:cs="Arial" w:hint="eastAsia"/>
          <w:sz w:val="20"/>
          <w:szCs w:val="20"/>
        </w:rPr>
        <w:t>č</w:t>
      </w:r>
      <w:r w:rsidRPr="007F176E">
        <w:rPr>
          <w:rFonts w:ascii="Arial" w:eastAsia="Arial-ItalicMT" w:hAnsi="Arial" w:cs="Arial"/>
          <w:sz w:val="20"/>
          <w:szCs w:val="20"/>
        </w:rPr>
        <w:t xml:space="preserve">te pozastavenou </w:t>
      </w:r>
      <w:r w:rsidRPr="007F176E">
        <w:rPr>
          <w:rFonts w:ascii="Arial" w:eastAsia="Arial-ItalicMT" w:hAnsi="Arial" w:cs="Arial" w:hint="eastAsia"/>
          <w:sz w:val="20"/>
          <w:szCs w:val="20"/>
        </w:rPr>
        <w:t>čá</w:t>
      </w:r>
      <w:r w:rsidRPr="007F176E">
        <w:rPr>
          <w:rFonts w:ascii="Arial" w:eastAsia="Arial-ItalicMT" w:hAnsi="Arial" w:cs="Arial"/>
          <w:sz w:val="20"/>
          <w:szCs w:val="20"/>
        </w:rPr>
        <w:t>st ceny na z</w:t>
      </w:r>
      <w:r w:rsidRPr="007F176E">
        <w:rPr>
          <w:rFonts w:ascii="Arial" w:eastAsia="Arial-ItalicMT" w:hAnsi="Arial" w:cs="Arial" w:hint="eastAsia"/>
          <w:sz w:val="20"/>
          <w:szCs w:val="20"/>
        </w:rPr>
        <w:t>á</w:t>
      </w:r>
      <w:r w:rsidRPr="007F176E">
        <w:rPr>
          <w:rFonts w:ascii="Arial" w:eastAsia="Arial-ItalicMT" w:hAnsi="Arial" w:cs="Arial"/>
          <w:sz w:val="20"/>
          <w:szCs w:val="20"/>
        </w:rPr>
        <w:t>vazek Zhotovitele poskytnout slevu z ceny d</w:t>
      </w:r>
      <w:r w:rsidRPr="007F176E">
        <w:rPr>
          <w:rFonts w:ascii="Arial" w:eastAsia="Arial-ItalicMT" w:hAnsi="Arial" w:cs="Arial" w:hint="eastAsia"/>
          <w:sz w:val="20"/>
          <w:szCs w:val="20"/>
        </w:rPr>
        <w:t>í</w:t>
      </w:r>
      <w:r w:rsidRPr="007F176E">
        <w:rPr>
          <w:rFonts w:ascii="Arial" w:eastAsia="Arial-ItalicMT" w:hAnsi="Arial" w:cs="Arial"/>
          <w:sz w:val="20"/>
          <w:szCs w:val="20"/>
        </w:rPr>
        <w:t>la ve v</w:t>
      </w:r>
      <w:r w:rsidRPr="007F176E">
        <w:rPr>
          <w:rFonts w:ascii="Arial" w:eastAsia="Arial-ItalicMT" w:hAnsi="Arial" w:cs="Arial" w:hint="eastAsia"/>
          <w:sz w:val="20"/>
          <w:szCs w:val="20"/>
        </w:rPr>
        <w:t>ýš</w:t>
      </w:r>
      <w:r w:rsidRPr="007F176E">
        <w:rPr>
          <w:rFonts w:ascii="Arial" w:eastAsia="Arial-ItalicMT" w:hAnsi="Arial" w:cs="Arial"/>
          <w:sz w:val="20"/>
          <w:szCs w:val="20"/>
        </w:rPr>
        <w:t>i 0,5 % viz. dle bodu</w:t>
      </w:r>
      <w:r w:rsidRPr="00BC2359">
        <w:rPr>
          <w:rFonts w:ascii="Arial" w:eastAsia="Arial-ItalicMT" w:hAnsi="Arial" w:cs="Arial"/>
          <w:sz w:val="20"/>
          <w:szCs w:val="20"/>
        </w:rPr>
        <w:t xml:space="preserve"> </w:t>
      </w:r>
      <w:r w:rsidR="00825813" w:rsidRPr="00BC2359">
        <w:rPr>
          <w:rFonts w:ascii="Arial" w:eastAsia="Arial-ItalicMT" w:hAnsi="Arial" w:cs="Arial"/>
          <w:sz w:val="20"/>
          <w:szCs w:val="20"/>
        </w:rPr>
        <w:t xml:space="preserve">11.1.9. </w:t>
      </w:r>
      <w:r w:rsidRPr="00BC2359">
        <w:rPr>
          <w:rFonts w:ascii="Arial" w:eastAsia="Arial-ItalicMT" w:hAnsi="Arial" w:cs="Arial"/>
          <w:sz w:val="20"/>
          <w:szCs w:val="20"/>
        </w:rPr>
        <w:t>Pro p</w:t>
      </w:r>
      <w:r w:rsidRPr="00BC2359">
        <w:rPr>
          <w:rFonts w:ascii="Arial" w:eastAsia="Arial-ItalicMT" w:hAnsi="Arial" w:cs="Arial" w:hint="eastAsia"/>
          <w:sz w:val="20"/>
          <w:szCs w:val="20"/>
        </w:rPr>
        <w:t>ří</w:t>
      </w:r>
      <w:r w:rsidRPr="00BC2359">
        <w:rPr>
          <w:rFonts w:ascii="Arial" w:eastAsia="Arial-ItalicMT" w:hAnsi="Arial" w:cs="Arial"/>
          <w:sz w:val="20"/>
          <w:szCs w:val="20"/>
        </w:rPr>
        <w:t xml:space="preserve">pad, </w:t>
      </w:r>
      <w:r w:rsidRPr="00BC2359">
        <w:rPr>
          <w:rFonts w:ascii="Arial" w:eastAsia="Arial-ItalicMT" w:hAnsi="Arial" w:cs="Arial" w:hint="eastAsia"/>
          <w:sz w:val="20"/>
          <w:szCs w:val="20"/>
        </w:rPr>
        <w:t>ž</w:t>
      </w:r>
      <w:r w:rsidRPr="00BC2359">
        <w:rPr>
          <w:rFonts w:ascii="Arial" w:eastAsia="Arial-ItalicMT" w:hAnsi="Arial" w:cs="Arial"/>
          <w:sz w:val="20"/>
          <w:szCs w:val="20"/>
        </w:rPr>
        <w:t xml:space="preserve">e nebude v </w:t>
      </w:r>
      <w:r w:rsidRPr="00BC2359">
        <w:rPr>
          <w:rFonts w:ascii="Arial" w:eastAsia="Arial-ItalicMT" w:hAnsi="Arial" w:cs="Arial" w:hint="eastAsia"/>
          <w:sz w:val="20"/>
          <w:szCs w:val="20"/>
        </w:rPr>
        <w:t>ří</w:t>
      </w:r>
      <w:r w:rsidRPr="00BC2359">
        <w:rPr>
          <w:rFonts w:ascii="Arial" w:eastAsia="Arial-ItalicMT" w:hAnsi="Arial" w:cs="Arial"/>
          <w:sz w:val="20"/>
          <w:szCs w:val="20"/>
        </w:rPr>
        <w:t>zen</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pravomocn</w:t>
      </w:r>
      <w:r w:rsidRPr="00BC2359">
        <w:rPr>
          <w:rFonts w:ascii="Arial" w:eastAsia="Arial-ItalicMT" w:hAnsi="Arial" w:cs="Arial" w:hint="eastAsia"/>
          <w:sz w:val="20"/>
          <w:szCs w:val="20"/>
        </w:rPr>
        <w:t>ě</w:t>
      </w:r>
      <w:r w:rsidRPr="00BC2359">
        <w:rPr>
          <w:rFonts w:ascii="Arial" w:eastAsia="Arial-ItalicMT" w:hAnsi="Arial" w:cs="Arial"/>
          <w:sz w:val="20"/>
          <w:szCs w:val="20"/>
        </w:rPr>
        <w:t xml:space="preserve"> zji</w:t>
      </w:r>
      <w:r w:rsidRPr="00BC2359">
        <w:rPr>
          <w:rFonts w:ascii="Arial" w:eastAsia="Arial-ItalicMT" w:hAnsi="Arial" w:cs="Arial" w:hint="eastAsia"/>
          <w:sz w:val="20"/>
          <w:szCs w:val="20"/>
        </w:rPr>
        <w:t>š</w:t>
      </w:r>
      <w:r w:rsidRPr="00BC2359">
        <w:rPr>
          <w:rFonts w:ascii="Arial" w:eastAsia="Arial-ItalicMT" w:hAnsi="Arial" w:cs="Arial"/>
          <w:sz w:val="20"/>
          <w:szCs w:val="20"/>
        </w:rPr>
        <w:t>t</w:t>
      </w:r>
      <w:r w:rsidRPr="00BC2359">
        <w:rPr>
          <w:rFonts w:ascii="Arial" w:eastAsia="Arial-ItalicMT" w:hAnsi="Arial" w:cs="Arial" w:hint="eastAsia"/>
          <w:sz w:val="20"/>
          <w:szCs w:val="20"/>
        </w:rPr>
        <w:t>ě</w:t>
      </w:r>
      <w:r w:rsidRPr="00BC2359">
        <w:rPr>
          <w:rFonts w:ascii="Arial" w:eastAsia="Arial-ItalicMT" w:hAnsi="Arial" w:cs="Arial"/>
          <w:sz w:val="20"/>
          <w:szCs w:val="20"/>
        </w:rPr>
        <w:t>no v souvislosti s realizac</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pln</w:t>
      </w:r>
      <w:r w:rsidRPr="00BC2359">
        <w:rPr>
          <w:rFonts w:ascii="Arial" w:eastAsia="Arial-ItalicMT" w:hAnsi="Arial" w:cs="Arial" w:hint="eastAsia"/>
          <w:sz w:val="20"/>
          <w:szCs w:val="20"/>
        </w:rPr>
        <w:t>ě</w:t>
      </w:r>
      <w:r w:rsidRPr="00BC2359">
        <w:rPr>
          <w:rFonts w:ascii="Arial" w:eastAsia="Arial-ItalicMT" w:hAnsi="Arial" w:cs="Arial"/>
          <w:sz w:val="20"/>
          <w:szCs w:val="20"/>
        </w:rPr>
        <w:t>n</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dle t</w:t>
      </w:r>
      <w:r w:rsidRPr="00BC2359">
        <w:rPr>
          <w:rFonts w:ascii="Arial" w:eastAsia="Arial-ItalicMT" w:hAnsi="Arial" w:cs="Arial" w:hint="eastAsia"/>
          <w:sz w:val="20"/>
          <w:szCs w:val="20"/>
        </w:rPr>
        <w:t>é</w:t>
      </w:r>
      <w:r w:rsidRPr="00BC2359">
        <w:rPr>
          <w:rFonts w:ascii="Arial" w:eastAsia="Arial-ItalicMT" w:hAnsi="Arial" w:cs="Arial"/>
          <w:sz w:val="20"/>
          <w:szCs w:val="20"/>
        </w:rPr>
        <w:t>to Smlouvy poru</w:t>
      </w:r>
      <w:r w:rsidRPr="00BC2359">
        <w:rPr>
          <w:rFonts w:ascii="Arial" w:eastAsia="Arial-ItalicMT" w:hAnsi="Arial" w:cs="Arial" w:hint="eastAsia"/>
          <w:sz w:val="20"/>
          <w:szCs w:val="20"/>
        </w:rPr>
        <w:t>š</w:t>
      </w:r>
      <w:r w:rsidRPr="00BC2359">
        <w:rPr>
          <w:rFonts w:ascii="Arial" w:eastAsia="Arial-ItalicMT" w:hAnsi="Arial" w:cs="Arial"/>
          <w:sz w:val="20"/>
          <w:szCs w:val="20"/>
        </w:rPr>
        <w:t>en</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p</w:t>
      </w:r>
      <w:r w:rsidRPr="00BC2359">
        <w:rPr>
          <w:rFonts w:ascii="Arial" w:eastAsia="Arial-ItalicMT" w:hAnsi="Arial" w:cs="Arial" w:hint="eastAsia"/>
          <w:sz w:val="20"/>
          <w:szCs w:val="20"/>
        </w:rPr>
        <w:t>ř</w:t>
      </w:r>
      <w:r w:rsidRPr="00BC2359">
        <w:rPr>
          <w:rFonts w:ascii="Arial" w:eastAsia="Arial-ItalicMT" w:hAnsi="Arial" w:cs="Arial"/>
          <w:sz w:val="20"/>
          <w:szCs w:val="20"/>
        </w:rPr>
        <w:t>edpis</w:t>
      </w:r>
      <w:r w:rsidRPr="00BC2359">
        <w:rPr>
          <w:rFonts w:ascii="Arial" w:eastAsia="Arial-ItalicMT" w:hAnsi="Arial" w:cs="Arial" w:hint="eastAsia"/>
          <w:sz w:val="20"/>
          <w:szCs w:val="20"/>
        </w:rPr>
        <w:t>ů</w:t>
      </w:r>
      <w:r w:rsidRPr="00BC2359">
        <w:rPr>
          <w:rFonts w:ascii="Arial" w:eastAsia="Arial-ItalicMT" w:hAnsi="Arial" w:cs="Arial"/>
          <w:sz w:val="20"/>
          <w:szCs w:val="20"/>
        </w:rPr>
        <w:t xml:space="preserve"> dle odst. </w:t>
      </w:r>
      <w:r w:rsidR="00825813" w:rsidRPr="00BC2359">
        <w:rPr>
          <w:rFonts w:ascii="Arial" w:eastAsia="Arial-ItalicMT" w:hAnsi="Arial" w:cs="Arial"/>
          <w:sz w:val="20"/>
          <w:szCs w:val="20"/>
        </w:rPr>
        <w:t>14.8.1</w:t>
      </w:r>
      <w:r w:rsidRPr="00BC2359">
        <w:rPr>
          <w:rFonts w:ascii="Arial" w:eastAsia="Arial-ItalicMT" w:hAnsi="Arial" w:cs="Arial"/>
          <w:sz w:val="20"/>
          <w:szCs w:val="20"/>
        </w:rPr>
        <w:t>. Smlouvy ze strany Zhotovitele, zavazuje se Objednatel zadr</w:t>
      </w:r>
      <w:r w:rsidRPr="00BC2359">
        <w:rPr>
          <w:rFonts w:ascii="Arial" w:eastAsia="Arial-ItalicMT" w:hAnsi="Arial" w:cs="Arial" w:hint="eastAsia"/>
          <w:sz w:val="20"/>
          <w:szCs w:val="20"/>
        </w:rPr>
        <w:t>ž</w:t>
      </w:r>
      <w:r w:rsidRPr="00BC2359">
        <w:rPr>
          <w:rFonts w:ascii="Arial" w:eastAsia="Arial-ItalicMT" w:hAnsi="Arial" w:cs="Arial"/>
          <w:sz w:val="20"/>
          <w:szCs w:val="20"/>
        </w:rPr>
        <w:t xml:space="preserve">enou </w:t>
      </w:r>
      <w:r w:rsidRPr="00BC2359">
        <w:rPr>
          <w:rFonts w:ascii="Arial" w:eastAsia="Arial-ItalicMT" w:hAnsi="Arial" w:cs="Arial" w:hint="eastAsia"/>
          <w:sz w:val="20"/>
          <w:szCs w:val="20"/>
        </w:rPr>
        <w:t>čá</w:t>
      </w:r>
      <w:r w:rsidRPr="00BC2359">
        <w:rPr>
          <w:rFonts w:ascii="Arial" w:eastAsia="Arial-ItalicMT" w:hAnsi="Arial" w:cs="Arial"/>
          <w:sz w:val="20"/>
          <w:szCs w:val="20"/>
        </w:rPr>
        <w:t>st ceny d</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la vyplatit Zhotoviteli do </w:t>
      </w:r>
      <w:proofErr w:type="gramStart"/>
      <w:r w:rsidRPr="00BC2359">
        <w:rPr>
          <w:rFonts w:ascii="Arial" w:eastAsia="Arial-ItalicMT" w:hAnsi="Arial" w:cs="Arial"/>
          <w:sz w:val="20"/>
          <w:szCs w:val="20"/>
        </w:rPr>
        <w:t>15ti</w:t>
      </w:r>
      <w:proofErr w:type="gramEnd"/>
      <w:r w:rsidRPr="00BC2359">
        <w:rPr>
          <w:rFonts w:ascii="Arial" w:eastAsia="Arial-ItalicMT" w:hAnsi="Arial" w:cs="Arial"/>
          <w:sz w:val="20"/>
          <w:szCs w:val="20"/>
        </w:rPr>
        <w:t xml:space="preserve"> dn</w:t>
      </w:r>
      <w:r w:rsidRPr="00BC2359">
        <w:rPr>
          <w:rFonts w:ascii="Arial" w:eastAsia="Arial-ItalicMT" w:hAnsi="Arial" w:cs="Arial" w:hint="eastAsia"/>
          <w:sz w:val="20"/>
          <w:szCs w:val="20"/>
        </w:rPr>
        <w:t>ů</w:t>
      </w:r>
      <w:r w:rsidRPr="00BC2359">
        <w:rPr>
          <w:rFonts w:ascii="Arial" w:eastAsia="Arial-ItalicMT" w:hAnsi="Arial" w:cs="Arial"/>
          <w:sz w:val="20"/>
          <w:szCs w:val="20"/>
        </w:rPr>
        <w:t xml:space="preserve"> ode dne p</w:t>
      </w:r>
      <w:r w:rsidRPr="00BC2359">
        <w:rPr>
          <w:rFonts w:ascii="Arial" w:eastAsia="Arial-ItalicMT" w:hAnsi="Arial" w:cs="Arial" w:hint="eastAsia"/>
          <w:sz w:val="20"/>
          <w:szCs w:val="20"/>
        </w:rPr>
        <w:t>ř</w:t>
      </w:r>
      <w:r w:rsidRPr="00BC2359">
        <w:rPr>
          <w:rFonts w:ascii="Arial" w:eastAsia="Arial-ItalicMT" w:hAnsi="Arial" w:cs="Arial"/>
          <w:sz w:val="20"/>
          <w:szCs w:val="20"/>
        </w:rPr>
        <w:t>evzet</w:t>
      </w:r>
      <w:r w:rsidRPr="00BC2359">
        <w:rPr>
          <w:rFonts w:ascii="Arial" w:eastAsia="Arial-ItalicMT" w:hAnsi="Arial" w:cs="Arial" w:hint="eastAsia"/>
          <w:sz w:val="20"/>
          <w:szCs w:val="20"/>
        </w:rPr>
        <w:t>í</w:t>
      </w:r>
      <w:r w:rsidRPr="00BC2359">
        <w:rPr>
          <w:rFonts w:ascii="Arial" w:eastAsia="Arial-ItalicMT" w:hAnsi="Arial" w:cs="Arial"/>
          <w:sz w:val="20"/>
          <w:szCs w:val="20"/>
        </w:rPr>
        <w:t xml:space="preserve"> kopie pravomocn</w:t>
      </w:r>
      <w:r w:rsidRPr="00BC2359">
        <w:rPr>
          <w:rFonts w:ascii="Arial" w:eastAsia="Arial-ItalicMT" w:hAnsi="Arial" w:cs="Arial" w:hint="eastAsia"/>
          <w:sz w:val="20"/>
          <w:szCs w:val="20"/>
        </w:rPr>
        <w:t>é</w:t>
      </w:r>
      <w:r w:rsidRPr="00BC2359">
        <w:rPr>
          <w:rFonts w:ascii="Arial" w:eastAsia="Arial-ItalicMT" w:hAnsi="Arial" w:cs="Arial"/>
          <w:sz w:val="20"/>
          <w:szCs w:val="20"/>
        </w:rPr>
        <w:t>ho rozhodnut</w:t>
      </w:r>
      <w:r w:rsidRPr="00BC2359">
        <w:rPr>
          <w:rFonts w:ascii="Arial" w:eastAsia="Arial-ItalicMT" w:hAnsi="Arial" w:cs="Arial" w:hint="eastAsia"/>
          <w:sz w:val="20"/>
          <w:szCs w:val="20"/>
        </w:rPr>
        <w:t>í</w:t>
      </w:r>
      <w:r w:rsidRPr="00BC2359">
        <w:rPr>
          <w:rFonts w:ascii="Arial" w:eastAsia="Arial-ItalicMT" w:hAnsi="Arial" w:cs="Arial"/>
          <w:sz w:val="20"/>
          <w:szCs w:val="20"/>
        </w:rPr>
        <w:t>.</w:t>
      </w:r>
    </w:p>
    <w:bookmarkEnd w:id="3"/>
    <w:bookmarkEnd w:id="4"/>
    <w:p w14:paraId="2B7E1EF2" w14:textId="77777777" w:rsidR="00C36A01" w:rsidRPr="00B63F2B" w:rsidRDefault="00C36A01" w:rsidP="008B5798">
      <w:pPr>
        <w:jc w:val="both"/>
        <w:rPr>
          <w:rFonts w:ascii="Arial" w:hAnsi="Arial" w:cs="Arial"/>
          <w:color w:val="FF0000"/>
          <w:sz w:val="20"/>
          <w:szCs w:val="20"/>
        </w:rPr>
      </w:pPr>
    </w:p>
    <w:p w14:paraId="2075E735" w14:textId="77777777" w:rsidR="008B5798" w:rsidRPr="00C62882" w:rsidRDefault="008B5798" w:rsidP="00790285">
      <w:pPr>
        <w:numPr>
          <w:ilvl w:val="1"/>
          <w:numId w:val="5"/>
        </w:numPr>
        <w:ind w:hanging="644"/>
        <w:jc w:val="both"/>
        <w:rPr>
          <w:rFonts w:ascii="Arial" w:hAnsi="Arial" w:cs="Arial"/>
          <w:sz w:val="20"/>
          <w:szCs w:val="20"/>
        </w:rPr>
      </w:pPr>
      <w:r w:rsidRPr="00C62882">
        <w:rPr>
          <w:rFonts w:ascii="Arial" w:hAnsi="Arial" w:cs="Arial"/>
          <w:sz w:val="20"/>
          <w:szCs w:val="20"/>
        </w:rPr>
        <w:t>Lhůta splatnosti sankcí</w:t>
      </w:r>
    </w:p>
    <w:p w14:paraId="6633A60E" w14:textId="77777777" w:rsidR="008B5798" w:rsidRPr="00C62882" w:rsidRDefault="008B5798" w:rsidP="00790285">
      <w:pPr>
        <w:numPr>
          <w:ilvl w:val="2"/>
          <w:numId w:val="5"/>
        </w:numPr>
        <w:jc w:val="both"/>
        <w:rPr>
          <w:rFonts w:ascii="Arial" w:hAnsi="Arial" w:cs="Arial"/>
          <w:sz w:val="20"/>
          <w:szCs w:val="20"/>
        </w:rPr>
      </w:pPr>
      <w:r w:rsidRPr="00C62882">
        <w:rPr>
          <w:rFonts w:ascii="Arial" w:hAnsi="Arial" w:cs="Arial"/>
          <w:sz w:val="20"/>
          <w:szCs w:val="20"/>
        </w:rPr>
        <w:t xml:space="preserve">Strana povinná je povinna uhradit vyúčtované sankce nejpozději do čtrnácti dnů ode dne doručení příslušného vyúčtování. </w:t>
      </w:r>
    </w:p>
    <w:p w14:paraId="66766410" w14:textId="7C89E9CA" w:rsidR="008B5798" w:rsidRPr="00C62882" w:rsidRDefault="008B5798" w:rsidP="00790285">
      <w:pPr>
        <w:numPr>
          <w:ilvl w:val="2"/>
          <w:numId w:val="5"/>
        </w:numPr>
        <w:jc w:val="both"/>
        <w:rPr>
          <w:rFonts w:ascii="Arial" w:hAnsi="Arial" w:cs="Arial"/>
          <w:sz w:val="20"/>
          <w:szCs w:val="20"/>
        </w:rPr>
      </w:pPr>
      <w:r w:rsidRPr="00C62882">
        <w:rPr>
          <w:rFonts w:ascii="Arial" w:hAnsi="Arial" w:cs="Arial"/>
          <w:sz w:val="20"/>
          <w:szCs w:val="20"/>
        </w:rPr>
        <w:t>Stejná lhůta se vztahuje i na úhradu úroku z prodlení.</w:t>
      </w:r>
    </w:p>
    <w:p w14:paraId="51DAF41A" w14:textId="07022BE5" w:rsidR="00BB77E8" w:rsidRPr="00C62882" w:rsidRDefault="00BB77E8" w:rsidP="00790285">
      <w:pPr>
        <w:numPr>
          <w:ilvl w:val="2"/>
          <w:numId w:val="5"/>
        </w:numPr>
        <w:jc w:val="both"/>
        <w:rPr>
          <w:rFonts w:ascii="Arial" w:hAnsi="Arial" w:cs="Arial"/>
          <w:sz w:val="20"/>
          <w:szCs w:val="20"/>
        </w:rPr>
      </w:pPr>
      <w:bookmarkStart w:id="5" w:name="_Hlk58415431"/>
      <w:r w:rsidRPr="00C62882">
        <w:rPr>
          <w:rFonts w:ascii="Arial" w:hAnsi="Arial" w:cs="Arial"/>
          <w:sz w:val="20"/>
          <w:szCs w:val="20"/>
        </w:rPr>
        <w:t>Sjednáním a uplatněním smluvních pokut není dotčeno právo smluvní strany na zaplacení škody vzniklé porušením smluvní povinnosti.</w:t>
      </w:r>
    </w:p>
    <w:bookmarkEnd w:id="5"/>
    <w:p w14:paraId="65309EBD" w14:textId="77777777" w:rsidR="00A0318F" w:rsidRPr="00C62882" w:rsidRDefault="00A0318F" w:rsidP="00C62882">
      <w:pPr>
        <w:jc w:val="both"/>
        <w:rPr>
          <w:rFonts w:ascii="Arial" w:hAnsi="Arial" w:cs="Arial"/>
          <w:sz w:val="20"/>
          <w:szCs w:val="20"/>
        </w:rPr>
      </w:pPr>
    </w:p>
    <w:p w14:paraId="2F6F7EAE" w14:textId="35DD70FA" w:rsidR="00D75559" w:rsidRPr="00C62882" w:rsidRDefault="00415865" w:rsidP="00790285">
      <w:pPr>
        <w:numPr>
          <w:ilvl w:val="0"/>
          <w:numId w:val="5"/>
        </w:numPr>
        <w:jc w:val="both"/>
        <w:rPr>
          <w:rFonts w:ascii="Arial" w:hAnsi="Arial" w:cs="Arial"/>
          <w:b/>
          <w:bCs/>
          <w:sz w:val="20"/>
          <w:szCs w:val="20"/>
        </w:rPr>
      </w:pPr>
      <w:r w:rsidRPr="00C62882">
        <w:rPr>
          <w:rFonts w:ascii="Arial" w:hAnsi="Arial" w:cs="Arial"/>
          <w:b/>
          <w:bCs/>
          <w:sz w:val="20"/>
          <w:szCs w:val="20"/>
        </w:rPr>
        <w:t>Staveniště</w:t>
      </w:r>
    </w:p>
    <w:p w14:paraId="0B43FF64" w14:textId="77777777" w:rsidR="00E423AC" w:rsidRPr="00C62882" w:rsidRDefault="00E423AC" w:rsidP="00E423AC">
      <w:pPr>
        <w:ind w:left="360"/>
        <w:jc w:val="both"/>
        <w:rPr>
          <w:rFonts w:ascii="Arial" w:hAnsi="Arial" w:cs="Arial"/>
          <w:b/>
          <w:bCs/>
          <w:sz w:val="20"/>
          <w:szCs w:val="20"/>
        </w:rPr>
      </w:pPr>
    </w:p>
    <w:p w14:paraId="635B9753"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Předání a převzetí Staveniště</w:t>
      </w:r>
    </w:p>
    <w:p w14:paraId="4BC93B3F" w14:textId="77777777" w:rsidR="005E7CFD" w:rsidRPr="00C62882" w:rsidRDefault="005E7CFD" w:rsidP="00790285">
      <w:pPr>
        <w:numPr>
          <w:ilvl w:val="2"/>
          <w:numId w:val="5"/>
        </w:numPr>
        <w:jc w:val="both"/>
        <w:rPr>
          <w:rFonts w:ascii="Arial" w:hAnsi="Arial" w:cs="Arial"/>
          <w:sz w:val="20"/>
          <w:szCs w:val="20"/>
        </w:rPr>
      </w:pPr>
      <w:r w:rsidRPr="00C62882">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01F2AF8A" w14:textId="77777777" w:rsidR="00C83475" w:rsidRPr="00C62882" w:rsidRDefault="00C83475" w:rsidP="00790285">
      <w:pPr>
        <w:numPr>
          <w:ilvl w:val="2"/>
          <w:numId w:val="5"/>
        </w:numPr>
        <w:jc w:val="both"/>
        <w:rPr>
          <w:rFonts w:ascii="Arial" w:hAnsi="Arial" w:cs="Arial"/>
          <w:sz w:val="20"/>
          <w:szCs w:val="20"/>
        </w:rPr>
      </w:pPr>
      <w:r w:rsidRPr="00C62882">
        <w:rPr>
          <w:rFonts w:ascii="Arial" w:hAnsi="Arial" w:cs="Arial"/>
          <w:sz w:val="20"/>
          <w:szCs w:val="20"/>
        </w:rPr>
        <w:t xml:space="preserve">O předání a převzetí Staveniště vyhotoví </w:t>
      </w:r>
      <w:r w:rsidR="00185E62" w:rsidRPr="00C62882">
        <w:rPr>
          <w:rFonts w:ascii="Arial" w:hAnsi="Arial" w:cs="Arial"/>
          <w:sz w:val="20"/>
          <w:szCs w:val="20"/>
        </w:rPr>
        <w:t xml:space="preserve">Technický dozor </w:t>
      </w:r>
      <w:r w:rsidRPr="00C62882">
        <w:rPr>
          <w:rFonts w:ascii="Arial" w:hAnsi="Arial" w:cs="Arial"/>
          <w:sz w:val="20"/>
          <w:szCs w:val="20"/>
        </w:rPr>
        <w:t>písemný protokol, který obě strany podepíší. Za den předání Staveniště se považuje den, kdy dojde k oboustrannému podpisu příslušného protokolu.</w:t>
      </w:r>
    </w:p>
    <w:p w14:paraId="2706BBC2" w14:textId="05E868AC" w:rsidR="002411F4" w:rsidRPr="00C62882" w:rsidRDefault="00DA61BE" w:rsidP="00DA61BE">
      <w:pPr>
        <w:numPr>
          <w:ilvl w:val="2"/>
          <w:numId w:val="5"/>
        </w:numPr>
        <w:jc w:val="both"/>
        <w:rPr>
          <w:rFonts w:ascii="Arial" w:hAnsi="Arial" w:cs="Arial"/>
          <w:sz w:val="20"/>
          <w:szCs w:val="20"/>
        </w:rPr>
      </w:pPr>
      <w:r w:rsidRPr="00C62882">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sidRPr="00C62882">
        <w:rPr>
          <w:rFonts w:ascii="Arial" w:hAnsi="Arial" w:cs="Arial"/>
          <w:sz w:val="20"/>
          <w:szCs w:val="20"/>
        </w:rPr>
        <w:t>ace bude potvrzeno v protokolu o</w:t>
      </w:r>
      <w:r w:rsidRPr="00C62882">
        <w:rPr>
          <w:rFonts w:ascii="Arial" w:hAnsi="Arial" w:cs="Arial"/>
          <w:sz w:val="20"/>
          <w:szCs w:val="20"/>
        </w:rPr>
        <w:t xml:space="preserve"> předání a převzetí staveniště.</w:t>
      </w:r>
    </w:p>
    <w:p w14:paraId="0CC7A7AA"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 xml:space="preserve"> Vytýčení stávajících podzemních inženýrských sítí</w:t>
      </w:r>
    </w:p>
    <w:p w14:paraId="6277D3A9" w14:textId="77777777" w:rsidR="00A82DBC" w:rsidRPr="00C62882" w:rsidRDefault="00A82DBC" w:rsidP="00790285">
      <w:pPr>
        <w:numPr>
          <w:ilvl w:val="2"/>
          <w:numId w:val="5"/>
        </w:numPr>
        <w:jc w:val="both"/>
        <w:rPr>
          <w:rFonts w:ascii="Arial" w:hAnsi="Arial" w:cs="Arial"/>
          <w:sz w:val="20"/>
          <w:szCs w:val="20"/>
        </w:rPr>
      </w:pPr>
      <w:r w:rsidRPr="00C62882">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29FFEF5C" w14:textId="77777777" w:rsidR="00A82DBC" w:rsidRPr="00C62882" w:rsidRDefault="00A82DBC" w:rsidP="00790285">
      <w:pPr>
        <w:numPr>
          <w:ilvl w:val="2"/>
          <w:numId w:val="5"/>
        </w:numPr>
        <w:jc w:val="both"/>
        <w:rPr>
          <w:rFonts w:ascii="Arial" w:hAnsi="Arial" w:cs="Arial"/>
          <w:sz w:val="20"/>
          <w:szCs w:val="20"/>
        </w:rPr>
      </w:pPr>
      <w:r w:rsidRPr="00C62882">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C62882">
        <w:rPr>
          <w:rFonts w:ascii="Arial" w:hAnsi="Arial" w:cs="Arial"/>
          <w:sz w:val="20"/>
          <w:szCs w:val="20"/>
        </w:rPr>
        <w:t>řeložit, nebo chránit tak, aby  </w:t>
      </w:r>
      <w:r w:rsidRPr="00C62882">
        <w:rPr>
          <w:rFonts w:ascii="Arial" w:hAnsi="Arial" w:cs="Arial"/>
          <w:sz w:val="20"/>
          <w:szCs w:val="20"/>
        </w:rPr>
        <w:t>v průběhu provádění díla nedošlo k jejich poškození.</w:t>
      </w:r>
    </w:p>
    <w:p w14:paraId="5A8E64A7" w14:textId="77777777" w:rsidR="00A82DBC" w:rsidRPr="00C62882" w:rsidRDefault="00A82DBC" w:rsidP="00790285">
      <w:pPr>
        <w:numPr>
          <w:ilvl w:val="2"/>
          <w:numId w:val="5"/>
        </w:numPr>
        <w:jc w:val="both"/>
        <w:rPr>
          <w:rFonts w:ascii="Arial" w:hAnsi="Arial" w:cs="Arial"/>
          <w:sz w:val="20"/>
          <w:szCs w:val="20"/>
        </w:rPr>
      </w:pPr>
      <w:r w:rsidRPr="00C62882">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6" w:name="OLE_LINK5"/>
      <w:bookmarkStart w:id="7" w:name="OLE_LINK6"/>
      <w:r w:rsidR="00FC3C6A" w:rsidRPr="00C62882">
        <w:rPr>
          <w:rFonts w:ascii="Arial" w:hAnsi="Arial" w:cs="Arial"/>
          <w:sz w:val="20"/>
          <w:szCs w:val="20"/>
        </w:rPr>
        <w:t>na </w:t>
      </w:r>
      <w:r w:rsidRPr="00C62882">
        <w:rPr>
          <w:rFonts w:ascii="Arial" w:hAnsi="Arial" w:cs="Arial"/>
          <w:sz w:val="20"/>
          <w:szCs w:val="20"/>
        </w:rPr>
        <w:t>stávajících inženýrských sítích, které</w:t>
      </w:r>
      <w:r w:rsidR="00690D32" w:rsidRPr="00C62882">
        <w:rPr>
          <w:rFonts w:ascii="Arial" w:hAnsi="Arial" w:cs="Arial"/>
          <w:sz w:val="20"/>
          <w:szCs w:val="20"/>
        </w:rPr>
        <w:t xml:space="preserve"> nebyly vyznačeny v podkladech O</w:t>
      </w:r>
      <w:r w:rsidRPr="00C62882">
        <w:rPr>
          <w:rFonts w:ascii="Arial" w:hAnsi="Arial" w:cs="Arial"/>
          <w:sz w:val="20"/>
          <w:szCs w:val="20"/>
        </w:rPr>
        <w:t>bjednatele</w:t>
      </w:r>
      <w:bookmarkEnd w:id="6"/>
      <w:bookmarkEnd w:id="7"/>
      <w:r w:rsidRPr="00C62882">
        <w:rPr>
          <w:rFonts w:ascii="Arial" w:hAnsi="Arial" w:cs="Arial"/>
          <w:sz w:val="20"/>
          <w:szCs w:val="20"/>
        </w:rPr>
        <w:t>.</w:t>
      </w:r>
    </w:p>
    <w:p w14:paraId="23B83868" w14:textId="77777777" w:rsidR="00A82DBC" w:rsidRPr="00C62882" w:rsidRDefault="00A82DBC" w:rsidP="00790285">
      <w:pPr>
        <w:numPr>
          <w:ilvl w:val="2"/>
          <w:numId w:val="5"/>
        </w:numPr>
        <w:jc w:val="both"/>
        <w:rPr>
          <w:rFonts w:ascii="Arial" w:hAnsi="Arial" w:cs="Arial"/>
          <w:sz w:val="20"/>
          <w:szCs w:val="20"/>
        </w:rPr>
      </w:pPr>
      <w:r w:rsidRPr="00C62882">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192FCA1B" w14:textId="77777777" w:rsidR="00A52891" w:rsidRPr="00B63F2B" w:rsidRDefault="00A52891" w:rsidP="00C02945">
      <w:pPr>
        <w:jc w:val="both"/>
        <w:rPr>
          <w:rFonts w:ascii="Arial" w:hAnsi="Arial" w:cs="Arial"/>
          <w:color w:val="FF0000"/>
          <w:sz w:val="20"/>
          <w:szCs w:val="20"/>
        </w:rPr>
      </w:pPr>
    </w:p>
    <w:p w14:paraId="7D854341"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Vybudování zařízení staveniště</w:t>
      </w:r>
    </w:p>
    <w:p w14:paraId="7C721CC1"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Provozní, sociální a případně i výrobní z</w:t>
      </w:r>
      <w:r w:rsidR="00CD374B" w:rsidRPr="00C62882">
        <w:rPr>
          <w:rFonts w:ascii="Arial" w:hAnsi="Arial" w:cs="Arial"/>
          <w:sz w:val="20"/>
          <w:szCs w:val="20"/>
        </w:rPr>
        <w:t>ařízení staveniště zabezpečuje Z</w:t>
      </w:r>
      <w:r w:rsidRPr="00C62882">
        <w:rPr>
          <w:rFonts w:ascii="Arial" w:hAnsi="Arial" w:cs="Arial"/>
          <w:sz w:val="20"/>
          <w:szCs w:val="20"/>
        </w:rPr>
        <w:t xml:space="preserve">hotovitel </w:t>
      </w:r>
      <w:r w:rsidRPr="00C62882">
        <w:rPr>
          <w:rFonts w:ascii="Arial" w:hAnsi="Arial" w:cs="Arial"/>
          <w:sz w:val="20"/>
          <w:szCs w:val="20"/>
        </w:rPr>
        <w:br/>
        <w:t xml:space="preserve">v souladu se svými potřebami a v souladu s projektovou dokumentací. Náklady </w:t>
      </w:r>
      <w:r w:rsidRPr="00C62882">
        <w:rPr>
          <w:rFonts w:ascii="Arial" w:hAnsi="Arial" w:cs="Arial"/>
          <w:sz w:val="20"/>
          <w:szCs w:val="20"/>
        </w:rPr>
        <w:br/>
        <w:t>na projekt, vybudování, zprovoznění, údržbu, likvidaci a vyklizení zařízení staveniště jsou zahrnuty ve sjednané ceně díla. Vyžaduje</w:t>
      </w:r>
      <w:r w:rsidRPr="00C62882">
        <w:rPr>
          <w:rFonts w:ascii="Arial" w:hAnsi="Arial" w:cs="Arial"/>
          <w:sz w:val="20"/>
          <w:szCs w:val="20"/>
        </w:rPr>
        <w:noBreakHyphen/>
        <w:t xml:space="preserve">li vybudování zařízení staveniště stavební povolení </w:t>
      </w:r>
      <w:r w:rsidRPr="00C62882">
        <w:rPr>
          <w:rFonts w:ascii="Arial" w:hAnsi="Arial" w:cs="Arial"/>
          <w:sz w:val="20"/>
          <w:szCs w:val="20"/>
        </w:rPr>
        <w:lastRenderedPageBreak/>
        <w:t>nebo projednání s dotčenými orgány státní správy či jinými osob</w:t>
      </w:r>
      <w:r w:rsidR="00CD374B" w:rsidRPr="00C62882">
        <w:rPr>
          <w:rFonts w:ascii="Arial" w:hAnsi="Arial" w:cs="Arial"/>
          <w:sz w:val="20"/>
          <w:szCs w:val="20"/>
        </w:rPr>
        <w:t>ami, provede je Z</w:t>
      </w:r>
      <w:r w:rsidRPr="00C62882">
        <w:rPr>
          <w:rFonts w:ascii="Arial" w:hAnsi="Arial" w:cs="Arial"/>
          <w:sz w:val="20"/>
          <w:szCs w:val="20"/>
        </w:rPr>
        <w:t>hotovitel na vlastní náklady.</w:t>
      </w:r>
    </w:p>
    <w:p w14:paraId="40C619F7"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Zařízení staveniště vybuduje v nezbytném rozsahu Zhotovitel.</w:t>
      </w:r>
    </w:p>
    <w:p w14:paraId="0ADEEA55"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Jako součást zařízení staveniště zajistí Zhotovitel i rozvod potřebných médií </w:t>
      </w:r>
      <w:r w:rsidRPr="00C62882">
        <w:rPr>
          <w:rFonts w:ascii="Arial" w:hAnsi="Arial" w:cs="Arial"/>
          <w:sz w:val="20"/>
          <w:szCs w:val="20"/>
        </w:rPr>
        <w:br/>
        <w:t>na Staveništi a jejich připojení na odběrná místa určená Objednatelem.</w:t>
      </w:r>
      <w:r w:rsidR="00DA2CA7" w:rsidRPr="00C62882">
        <w:rPr>
          <w:rFonts w:ascii="Arial" w:hAnsi="Arial" w:cs="Arial"/>
          <w:sz w:val="20"/>
          <w:szCs w:val="20"/>
        </w:rPr>
        <w:t xml:space="preserve"> </w:t>
      </w:r>
      <w:r w:rsidR="00B75D3A" w:rsidRPr="00C62882">
        <w:rPr>
          <w:rFonts w:ascii="Arial" w:hAnsi="Arial" w:cs="Arial"/>
          <w:sz w:val="20"/>
          <w:szCs w:val="20"/>
        </w:rPr>
        <w:t>Cena za dodávky energií a médií je obsažena v ceně díla.</w:t>
      </w:r>
    </w:p>
    <w:p w14:paraId="6AA34B88" w14:textId="01EF6470" w:rsidR="0014384F" w:rsidRPr="00A52891" w:rsidRDefault="00415865" w:rsidP="00A52891">
      <w:pPr>
        <w:numPr>
          <w:ilvl w:val="2"/>
          <w:numId w:val="5"/>
        </w:numPr>
        <w:jc w:val="both"/>
        <w:rPr>
          <w:rFonts w:ascii="Arial" w:hAnsi="Arial" w:cs="Arial"/>
          <w:sz w:val="20"/>
          <w:szCs w:val="20"/>
        </w:rPr>
      </w:pPr>
      <w:r w:rsidRPr="00C62882">
        <w:rPr>
          <w:rFonts w:ascii="Arial" w:hAnsi="Arial" w:cs="Arial"/>
          <w:sz w:val="20"/>
          <w:szCs w:val="20"/>
        </w:rPr>
        <w:t xml:space="preserve">Zhotovitel je povinen zabezpečit samostatná měřící místa na úhradu jím spotřebovaných energií </w:t>
      </w:r>
      <w:r w:rsidR="00B75D3A" w:rsidRPr="00C62882">
        <w:rPr>
          <w:rFonts w:ascii="Arial" w:hAnsi="Arial" w:cs="Arial"/>
          <w:sz w:val="20"/>
          <w:szCs w:val="20"/>
        </w:rPr>
        <w:t xml:space="preserve">a médií </w:t>
      </w:r>
      <w:r w:rsidRPr="00C62882">
        <w:rPr>
          <w:rFonts w:ascii="Arial" w:hAnsi="Arial" w:cs="Arial"/>
          <w:sz w:val="20"/>
          <w:szCs w:val="20"/>
        </w:rPr>
        <w:t>a tyto uhradit.</w:t>
      </w:r>
    </w:p>
    <w:p w14:paraId="715CFBC4" w14:textId="77777777" w:rsidR="00B15D3F" w:rsidRPr="00C62882" w:rsidRDefault="00B15D3F" w:rsidP="001E30AE">
      <w:pPr>
        <w:jc w:val="both"/>
        <w:rPr>
          <w:rFonts w:ascii="Arial" w:hAnsi="Arial" w:cs="Arial"/>
          <w:sz w:val="20"/>
          <w:szCs w:val="20"/>
        </w:rPr>
      </w:pPr>
    </w:p>
    <w:p w14:paraId="15959226"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Užívání staveniště</w:t>
      </w:r>
    </w:p>
    <w:p w14:paraId="26148B4E"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užívat staveniště pouze pro účely souv</w:t>
      </w:r>
      <w:r w:rsidR="00FB26A0" w:rsidRPr="00C62882">
        <w:rPr>
          <w:rFonts w:ascii="Arial" w:hAnsi="Arial" w:cs="Arial"/>
          <w:sz w:val="20"/>
          <w:szCs w:val="20"/>
        </w:rPr>
        <w:t>isející s prováděním díla a při </w:t>
      </w:r>
      <w:r w:rsidRPr="00C62882">
        <w:rPr>
          <w:rFonts w:ascii="Arial" w:hAnsi="Arial" w:cs="Arial"/>
          <w:sz w:val="20"/>
          <w:szCs w:val="20"/>
        </w:rPr>
        <w:t>užívání staveniště je povinen dodržovat veškeré právní předpisy.</w:t>
      </w:r>
    </w:p>
    <w:p w14:paraId="7D30FE75"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 stavebn</w:t>
      </w:r>
      <w:r w:rsidR="00A67A5C" w:rsidRPr="00C62882">
        <w:rPr>
          <w:rFonts w:ascii="Arial" w:hAnsi="Arial" w:cs="Arial"/>
          <w:sz w:val="20"/>
          <w:szCs w:val="20"/>
        </w:rPr>
        <w:t>ího povolení předá Z</w:t>
      </w:r>
      <w:r w:rsidR="00575F4C" w:rsidRPr="00C62882">
        <w:rPr>
          <w:rFonts w:ascii="Arial" w:hAnsi="Arial" w:cs="Arial"/>
          <w:sz w:val="20"/>
          <w:szCs w:val="20"/>
        </w:rPr>
        <w:t>hotoviteli T</w:t>
      </w:r>
      <w:r w:rsidR="0098451B" w:rsidRPr="00C62882">
        <w:rPr>
          <w:rFonts w:ascii="Arial" w:hAnsi="Arial" w:cs="Arial"/>
          <w:sz w:val="20"/>
          <w:szCs w:val="20"/>
        </w:rPr>
        <w:t xml:space="preserve">echnický dozor </w:t>
      </w:r>
      <w:r w:rsidRPr="00C62882">
        <w:rPr>
          <w:rFonts w:ascii="Arial" w:hAnsi="Arial" w:cs="Arial"/>
          <w:sz w:val="20"/>
          <w:szCs w:val="20"/>
        </w:rPr>
        <w:t>při předání staveniště.</w:t>
      </w:r>
    </w:p>
    <w:p w14:paraId="5B9EC783" w14:textId="77777777" w:rsidR="00805ABF" w:rsidRPr="00C62882" w:rsidRDefault="00805ABF" w:rsidP="00DF610B">
      <w:pPr>
        <w:ind w:left="1276" w:hanging="709"/>
        <w:jc w:val="both"/>
        <w:rPr>
          <w:rFonts w:ascii="Arial" w:hAnsi="Arial" w:cs="Arial"/>
          <w:sz w:val="20"/>
          <w:szCs w:val="20"/>
        </w:rPr>
      </w:pPr>
    </w:p>
    <w:p w14:paraId="7558D3EA"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Podmínky užívání veřejných prostranství a komunikací</w:t>
      </w:r>
    </w:p>
    <w:p w14:paraId="6BC6A45A"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Veškerá potřebná povolení k užívání veřejných p</w:t>
      </w:r>
      <w:r w:rsidR="00FB26A0" w:rsidRPr="00C62882">
        <w:rPr>
          <w:rFonts w:ascii="Arial" w:hAnsi="Arial" w:cs="Arial"/>
          <w:sz w:val="20"/>
          <w:szCs w:val="20"/>
        </w:rPr>
        <w:t>loch, případně rozkopávkám nebo </w:t>
      </w:r>
      <w:r w:rsidRPr="00C62882">
        <w:rPr>
          <w:rFonts w:ascii="Arial" w:hAnsi="Arial" w:cs="Arial"/>
          <w:sz w:val="20"/>
          <w:szCs w:val="20"/>
        </w:rPr>
        <w:t xml:space="preserve">překopům veřejných komunikací zajišťuje </w:t>
      </w:r>
      <w:r w:rsidR="00185E62" w:rsidRPr="00C62882">
        <w:rPr>
          <w:rFonts w:ascii="Arial" w:hAnsi="Arial" w:cs="Arial"/>
          <w:sz w:val="20"/>
          <w:szCs w:val="20"/>
        </w:rPr>
        <w:t xml:space="preserve">Zhotovitel </w:t>
      </w:r>
      <w:r w:rsidRPr="00C62882">
        <w:rPr>
          <w:rFonts w:ascii="Arial" w:hAnsi="Arial" w:cs="Arial"/>
          <w:sz w:val="20"/>
          <w:szCs w:val="20"/>
        </w:rPr>
        <w:t xml:space="preserve">a nese veškeré případné poplatky. </w:t>
      </w:r>
    </w:p>
    <w:p w14:paraId="3E9C03B6"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2473011"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udržovat na Staveništi pořádek. Tato povinnost se vztahuje zejména na přilehlé pozemní komunikace znečištěné činností Zhotovitele.</w:t>
      </w:r>
    </w:p>
    <w:p w14:paraId="000BB294"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FA5A7B7" w14:textId="77777777" w:rsidR="00A0318F" w:rsidRPr="00C62882" w:rsidRDefault="00A0318F" w:rsidP="004B4E0F">
      <w:pPr>
        <w:jc w:val="both"/>
        <w:rPr>
          <w:rFonts w:ascii="Arial" w:hAnsi="Arial" w:cs="Arial"/>
          <w:sz w:val="20"/>
        </w:rPr>
      </w:pPr>
    </w:p>
    <w:p w14:paraId="1D02FABB"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Podmínky bezpečnosti a hygieny a ochrany životního prostředí na staveništi</w:t>
      </w:r>
    </w:p>
    <w:p w14:paraId="16599AC6"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693524F" w14:textId="77777777" w:rsidR="00A33FE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zajistit bezpečný přístup ke všem částem díla pro výkon technického dozoru a kontro</w:t>
      </w:r>
      <w:r w:rsidR="00A67A5C" w:rsidRPr="00C62882">
        <w:rPr>
          <w:rFonts w:ascii="Arial" w:hAnsi="Arial" w:cs="Arial"/>
          <w:sz w:val="20"/>
          <w:szCs w:val="20"/>
        </w:rPr>
        <w:t>ly díla. Pokud nebude Z</w:t>
      </w:r>
      <w:r w:rsidRPr="00C62882">
        <w:rPr>
          <w:rFonts w:ascii="Arial" w:hAnsi="Arial" w:cs="Arial"/>
          <w:sz w:val="20"/>
          <w:szCs w:val="20"/>
        </w:rPr>
        <w:t>hotovitelem zajiště</w:t>
      </w:r>
      <w:r w:rsidR="00FB26A0" w:rsidRPr="00C62882">
        <w:rPr>
          <w:rFonts w:ascii="Arial" w:hAnsi="Arial" w:cs="Arial"/>
          <w:sz w:val="20"/>
          <w:szCs w:val="20"/>
        </w:rPr>
        <w:t>n takovýto bezpečný přístup, je </w:t>
      </w:r>
      <w:r w:rsidRPr="00C62882">
        <w:rPr>
          <w:rFonts w:ascii="Arial" w:hAnsi="Arial" w:cs="Arial"/>
          <w:sz w:val="20"/>
          <w:szCs w:val="20"/>
        </w:rPr>
        <w:t>Technický dozor oprávněn odmítnout provedení kontroly. Technický dozor pak určí nový termín provedení kontroly příslušné části díla. Zho</w:t>
      </w:r>
      <w:r w:rsidR="00FB26A0" w:rsidRPr="00C62882">
        <w:rPr>
          <w:rFonts w:ascii="Arial" w:hAnsi="Arial" w:cs="Arial"/>
          <w:sz w:val="20"/>
          <w:szCs w:val="20"/>
        </w:rPr>
        <w:t>toviteli tím nevzniká důvod pro </w:t>
      </w:r>
      <w:r w:rsidRPr="00C62882">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113FBA2C" w14:textId="77777777" w:rsidR="00062426" w:rsidRPr="00B63F2B" w:rsidRDefault="00062426" w:rsidP="00B05742">
      <w:pPr>
        <w:jc w:val="both"/>
        <w:rPr>
          <w:rFonts w:ascii="Arial" w:hAnsi="Arial" w:cs="Arial"/>
          <w:color w:val="FF0000"/>
          <w:sz w:val="20"/>
          <w:szCs w:val="20"/>
        </w:rPr>
      </w:pPr>
    </w:p>
    <w:p w14:paraId="327E3638"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Vyklizení staveniště</w:t>
      </w:r>
    </w:p>
    <w:p w14:paraId="2EF2D511"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Zhotovitel je povinen odstranit zařízení staveniště a vyklidit Staveniště nejpozději do </w:t>
      </w:r>
      <w:r w:rsidR="003C2941" w:rsidRPr="00C62882">
        <w:rPr>
          <w:rFonts w:ascii="Arial" w:hAnsi="Arial" w:cs="Arial"/>
          <w:sz w:val="20"/>
          <w:szCs w:val="20"/>
        </w:rPr>
        <w:t>1</w:t>
      </w:r>
      <w:r w:rsidR="00D86669" w:rsidRPr="00C62882">
        <w:rPr>
          <w:rFonts w:ascii="Arial" w:hAnsi="Arial" w:cs="Arial"/>
          <w:sz w:val="20"/>
          <w:szCs w:val="20"/>
        </w:rPr>
        <w:t>0</w:t>
      </w:r>
      <w:r w:rsidRPr="00C62882">
        <w:rPr>
          <w:rFonts w:ascii="Arial" w:hAnsi="Arial" w:cs="Arial"/>
          <w:sz w:val="20"/>
          <w:szCs w:val="20"/>
        </w:rPr>
        <w:t xml:space="preserve"> dnů ode dne Předání a převzetí díla, pokud se strany nedohodnou jinak.</w:t>
      </w:r>
    </w:p>
    <w:p w14:paraId="34E4B508"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4501D52A"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K termínu stanovenému ve smlouvě k vyklizení s</w:t>
      </w:r>
      <w:r w:rsidR="00A67A5C" w:rsidRPr="00C62882">
        <w:rPr>
          <w:rFonts w:ascii="Arial" w:hAnsi="Arial" w:cs="Arial"/>
          <w:sz w:val="20"/>
          <w:szCs w:val="20"/>
        </w:rPr>
        <w:t>taveniště je Z</w:t>
      </w:r>
      <w:r w:rsidRPr="00C62882">
        <w:rPr>
          <w:rFonts w:ascii="Arial" w:hAnsi="Arial" w:cs="Arial"/>
          <w:sz w:val="20"/>
          <w:szCs w:val="20"/>
        </w:rPr>
        <w:t>hotovitel povinen předat všechny pozemky dotčené prováděním stavby zpět jejich vlastníkům. O tomto předání sep</w:t>
      </w:r>
      <w:r w:rsidR="00A67A5C" w:rsidRPr="00C62882">
        <w:rPr>
          <w:rFonts w:ascii="Arial" w:hAnsi="Arial" w:cs="Arial"/>
          <w:sz w:val="20"/>
          <w:szCs w:val="20"/>
        </w:rPr>
        <w:t>íší spolu písemný zápis, který Z</w:t>
      </w:r>
      <w:r w:rsidR="00690D32" w:rsidRPr="00C62882">
        <w:rPr>
          <w:rFonts w:ascii="Arial" w:hAnsi="Arial" w:cs="Arial"/>
          <w:sz w:val="20"/>
          <w:szCs w:val="20"/>
        </w:rPr>
        <w:t>hotovitel předá O</w:t>
      </w:r>
      <w:r w:rsidRPr="00C62882">
        <w:rPr>
          <w:rFonts w:ascii="Arial" w:hAnsi="Arial" w:cs="Arial"/>
          <w:sz w:val="20"/>
          <w:szCs w:val="20"/>
        </w:rPr>
        <w:t>bjednateli nejpozději zároveň s oznámením o odstranění veškerých vad a nedodělků</w:t>
      </w:r>
      <w:r w:rsidR="00FB26A0" w:rsidRPr="00C62882">
        <w:rPr>
          <w:rFonts w:ascii="Arial" w:hAnsi="Arial" w:cs="Arial"/>
          <w:sz w:val="20"/>
          <w:szCs w:val="20"/>
        </w:rPr>
        <w:t xml:space="preserve"> uvedených v zápise o předání a </w:t>
      </w:r>
      <w:r w:rsidRPr="00C62882">
        <w:rPr>
          <w:rFonts w:ascii="Arial" w:hAnsi="Arial" w:cs="Arial"/>
          <w:sz w:val="20"/>
          <w:szCs w:val="20"/>
        </w:rPr>
        <w:t>převzetí stavby. Každý chybějící písemný zápis o zpětném předání pozemku dotčeného prováděním stavby jeho vlastníkovi bude považován za nedodělek díla.</w:t>
      </w:r>
    </w:p>
    <w:p w14:paraId="3DA10C09" w14:textId="77777777" w:rsidR="003864EE" w:rsidRPr="00C62882" w:rsidRDefault="003864EE" w:rsidP="004F71AB">
      <w:pPr>
        <w:jc w:val="both"/>
        <w:rPr>
          <w:rFonts w:ascii="Arial" w:hAnsi="Arial" w:cs="Arial"/>
          <w:sz w:val="20"/>
          <w:szCs w:val="20"/>
        </w:rPr>
      </w:pPr>
    </w:p>
    <w:p w14:paraId="000E8A67" w14:textId="2D25EF86" w:rsidR="00E423AC" w:rsidRDefault="00415865" w:rsidP="00B15D3F">
      <w:pPr>
        <w:numPr>
          <w:ilvl w:val="0"/>
          <w:numId w:val="5"/>
        </w:numPr>
        <w:jc w:val="both"/>
        <w:rPr>
          <w:rFonts w:ascii="Arial" w:hAnsi="Arial" w:cs="Arial"/>
          <w:b/>
          <w:bCs/>
          <w:sz w:val="20"/>
          <w:szCs w:val="20"/>
        </w:rPr>
      </w:pPr>
      <w:r w:rsidRPr="00C62882">
        <w:rPr>
          <w:rFonts w:ascii="Arial" w:hAnsi="Arial" w:cs="Arial"/>
          <w:b/>
          <w:bCs/>
          <w:sz w:val="20"/>
          <w:szCs w:val="20"/>
        </w:rPr>
        <w:t>Stavební deník</w:t>
      </w:r>
    </w:p>
    <w:p w14:paraId="2362A1AD" w14:textId="77777777" w:rsidR="00B15D3F" w:rsidRPr="00B15D3F" w:rsidRDefault="00B15D3F" w:rsidP="00B15D3F">
      <w:pPr>
        <w:ind w:left="360"/>
        <w:jc w:val="both"/>
        <w:rPr>
          <w:rFonts w:ascii="Arial" w:hAnsi="Arial" w:cs="Arial"/>
          <w:b/>
          <w:bCs/>
          <w:sz w:val="20"/>
          <w:szCs w:val="20"/>
        </w:rPr>
      </w:pPr>
    </w:p>
    <w:p w14:paraId="40286A2A"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Povinnost vést stavební deník</w:t>
      </w:r>
    </w:p>
    <w:p w14:paraId="697D9290"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vést ode dne předání a převzetí staveniště o pracích, které provádí, stavební deník.</w:t>
      </w:r>
    </w:p>
    <w:p w14:paraId="116C9F31"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lastRenderedPageBreak/>
        <w:t xml:space="preserve">Stavební deník musí být </w:t>
      </w:r>
      <w:r w:rsidR="004F03DE" w:rsidRPr="00C62882">
        <w:rPr>
          <w:rFonts w:ascii="Arial" w:hAnsi="Arial" w:cs="Arial"/>
          <w:sz w:val="20"/>
          <w:szCs w:val="20"/>
        </w:rPr>
        <w:t>po celou dobu provádění prací</w:t>
      </w:r>
      <w:r w:rsidRPr="00C62882">
        <w:rPr>
          <w:rFonts w:ascii="Arial" w:hAnsi="Arial" w:cs="Arial"/>
          <w:sz w:val="20"/>
          <w:szCs w:val="20"/>
        </w:rPr>
        <w:t xml:space="preserve"> přístupný oprávněným osobám Objednatele, případně jiným osobám oprávněným do Stavebního deníku zapisovat.</w:t>
      </w:r>
    </w:p>
    <w:p w14:paraId="0F23DE77"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E1A2F87"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První kopii obdrží osoba vykonávající funkci Te</w:t>
      </w:r>
      <w:r w:rsidR="00690D32" w:rsidRPr="00C62882">
        <w:rPr>
          <w:rFonts w:ascii="Arial" w:hAnsi="Arial" w:cs="Arial"/>
          <w:sz w:val="20"/>
          <w:szCs w:val="20"/>
        </w:rPr>
        <w:t>chnického dozoru O</w:t>
      </w:r>
      <w:r w:rsidRPr="00C62882">
        <w:rPr>
          <w:rFonts w:ascii="Arial" w:hAnsi="Arial" w:cs="Arial"/>
          <w:sz w:val="20"/>
          <w:szCs w:val="20"/>
        </w:rPr>
        <w:t>bjednatele a druhou kopii obdrží Zhotovitel.</w:t>
      </w:r>
    </w:p>
    <w:p w14:paraId="7D9E4600"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Povinnost vést Stavební deník končí úspěšným protokolárním předáním a převzetím díla, případně po odstranění veškerých vad a nedodělků stavby.</w:t>
      </w:r>
    </w:p>
    <w:p w14:paraId="3BF066DC"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Povinnost archivovat Stavební deník po dobu nejméně 10 let ode dne posledního zápisu ve Stavebním deníku, má Objednatel.</w:t>
      </w:r>
    </w:p>
    <w:p w14:paraId="10A6DF51" w14:textId="77777777" w:rsidR="00B63DC8" w:rsidRPr="00C62882" w:rsidRDefault="00B63DC8" w:rsidP="004B4E0F">
      <w:pPr>
        <w:jc w:val="both"/>
        <w:rPr>
          <w:rFonts w:ascii="Arial" w:hAnsi="Arial" w:cs="Arial"/>
          <w:sz w:val="20"/>
          <w:szCs w:val="20"/>
        </w:rPr>
      </w:pPr>
    </w:p>
    <w:p w14:paraId="6CD1CE49"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Obsah stavebního deníku</w:t>
      </w:r>
    </w:p>
    <w:p w14:paraId="47E3B8A3"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Ve stavebním deníku musí být uvedeny základní údaje: </w:t>
      </w:r>
    </w:p>
    <w:p w14:paraId="062F1145" w14:textId="77777777" w:rsidR="00415865" w:rsidRPr="00C62882" w:rsidRDefault="00415865" w:rsidP="00867E34">
      <w:pPr>
        <w:pStyle w:val="Zkladntext"/>
        <w:numPr>
          <w:ilvl w:val="0"/>
          <w:numId w:val="11"/>
        </w:numPr>
        <w:tabs>
          <w:tab w:val="num" w:pos="1276"/>
          <w:tab w:val="num" w:pos="1701"/>
        </w:tabs>
        <w:spacing w:line="240" w:lineRule="atLeast"/>
        <w:jc w:val="both"/>
        <w:rPr>
          <w:rFonts w:ascii="Arial" w:hAnsi="Arial" w:cs="Arial"/>
          <w:sz w:val="20"/>
        </w:rPr>
      </w:pPr>
      <w:r w:rsidRPr="00C62882">
        <w:rPr>
          <w:rFonts w:ascii="Arial" w:hAnsi="Arial" w:cs="Arial"/>
          <w:sz w:val="20"/>
        </w:rPr>
        <w:t>název, sídlo, IČ (příp. DIČ) Zhotovitele včetně jmenn</w:t>
      </w:r>
      <w:r w:rsidR="00FB26A0" w:rsidRPr="00C62882">
        <w:rPr>
          <w:rFonts w:ascii="Arial" w:hAnsi="Arial" w:cs="Arial"/>
          <w:sz w:val="20"/>
        </w:rPr>
        <w:t>ého seznamu osob oprávněných za </w:t>
      </w:r>
      <w:r w:rsidRPr="00C62882">
        <w:rPr>
          <w:rFonts w:ascii="Arial" w:hAnsi="Arial" w:cs="Arial"/>
          <w:sz w:val="20"/>
        </w:rPr>
        <w:t>Zhotovitele provádět zápisy do Stavebního dení</w:t>
      </w:r>
      <w:r w:rsidR="00FB26A0" w:rsidRPr="00C62882">
        <w:rPr>
          <w:rFonts w:ascii="Arial" w:hAnsi="Arial" w:cs="Arial"/>
          <w:sz w:val="20"/>
        </w:rPr>
        <w:t>ku s uvedením jejich kontaktů a </w:t>
      </w:r>
      <w:r w:rsidRPr="00C62882">
        <w:rPr>
          <w:rFonts w:ascii="Arial" w:hAnsi="Arial" w:cs="Arial"/>
          <w:sz w:val="20"/>
        </w:rPr>
        <w:t>podpisového vzoru</w:t>
      </w:r>
    </w:p>
    <w:p w14:paraId="56B6458D" w14:textId="77777777" w:rsidR="00415865" w:rsidRPr="00C62882" w:rsidRDefault="00415865" w:rsidP="00867E34">
      <w:pPr>
        <w:pStyle w:val="Zkladntext"/>
        <w:numPr>
          <w:ilvl w:val="0"/>
          <w:numId w:val="11"/>
        </w:numPr>
        <w:tabs>
          <w:tab w:val="num" w:pos="1276"/>
          <w:tab w:val="num" w:pos="1701"/>
        </w:tabs>
        <w:spacing w:line="240" w:lineRule="atLeast"/>
        <w:jc w:val="both"/>
        <w:rPr>
          <w:rFonts w:ascii="Arial" w:hAnsi="Arial" w:cs="Arial"/>
          <w:sz w:val="20"/>
        </w:rPr>
      </w:pPr>
      <w:r w:rsidRPr="00C62882">
        <w:rPr>
          <w:rFonts w:ascii="Arial" w:hAnsi="Arial" w:cs="Arial"/>
          <w:sz w:val="20"/>
        </w:rPr>
        <w:t>název, sídlo, IČ (příp. DIČ) Objednatele včetně jmenn</w:t>
      </w:r>
      <w:r w:rsidR="00FB26A0" w:rsidRPr="00C62882">
        <w:rPr>
          <w:rFonts w:ascii="Arial" w:hAnsi="Arial" w:cs="Arial"/>
          <w:sz w:val="20"/>
        </w:rPr>
        <w:t>ého seznamu osob oprávněných za </w:t>
      </w:r>
      <w:r w:rsidRPr="00C62882">
        <w:rPr>
          <w:rFonts w:ascii="Arial" w:hAnsi="Arial" w:cs="Arial"/>
          <w:sz w:val="20"/>
        </w:rPr>
        <w:t>Objednatele provádět zápisy do Stavebního dení</w:t>
      </w:r>
      <w:r w:rsidR="00FB26A0" w:rsidRPr="00C62882">
        <w:rPr>
          <w:rFonts w:ascii="Arial" w:hAnsi="Arial" w:cs="Arial"/>
          <w:sz w:val="20"/>
        </w:rPr>
        <w:t>ku s uvedením jejich kontaktů a </w:t>
      </w:r>
      <w:r w:rsidRPr="00C62882">
        <w:rPr>
          <w:rFonts w:ascii="Arial" w:hAnsi="Arial" w:cs="Arial"/>
          <w:sz w:val="20"/>
        </w:rPr>
        <w:t>podpisového vzoru</w:t>
      </w:r>
    </w:p>
    <w:p w14:paraId="299728FC" w14:textId="77777777" w:rsidR="00415865" w:rsidRPr="00C62882" w:rsidRDefault="00415865" w:rsidP="00867E34">
      <w:pPr>
        <w:pStyle w:val="Zkladntext"/>
        <w:numPr>
          <w:ilvl w:val="0"/>
          <w:numId w:val="11"/>
        </w:numPr>
        <w:tabs>
          <w:tab w:val="num" w:pos="1276"/>
          <w:tab w:val="num" w:pos="1701"/>
        </w:tabs>
        <w:spacing w:line="240" w:lineRule="atLeast"/>
        <w:jc w:val="both"/>
        <w:rPr>
          <w:rFonts w:ascii="Arial" w:hAnsi="Arial" w:cs="Arial"/>
          <w:sz w:val="20"/>
        </w:rPr>
      </w:pPr>
      <w:r w:rsidRPr="00C62882">
        <w:rPr>
          <w:rFonts w:ascii="Arial" w:hAnsi="Arial" w:cs="Arial"/>
          <w:sz w:val="20"/>
        </w:rPr>
        <w:t>název, sídlo, IČ (příp. DIČ) zpracovatele Projektové dokumentace</w:t>
      </w:r>
    </w:p>
    <w:p w14:paraId="270C2191" w14:textId="77777777" w:rsidR="00415865" w:rsidRPr="00C62882" w:rsidRDefault="00415865" w:rsidP="00867E34">
      <w:pPr>
        <w:pStyle w:val="Zkladntext"/>
        <w:numPr>
          <w:ilvl w:val="0"/>
          <w:numId w:val="11"/>
        </w:numPr>
        <w:tabs>
          <w:tab w:val="num" w:pos="1276"/>
          <w:tab w:val="num" w:pos="1701"/>
        </w:tabs>
        <w:spacing w:line="240" w:lineRule="atLeast"/>
        <w:jc w:val="both"/>
        <w:rPr>
          <w:rFonts w:ascii="Arial" w:hAnsi="Arial" w:cs="Arial"/>
          <w:sz w:val="20"/>
        </w:rPr>
      </w:pPr>
      <w:r w:rsidRPr="00C62882">
        <w:rPr>
          <w:rFonts w:ascii="Arial" w:hAnsi="Arial" w:cs="Arial"/>
          <w:sz w:val="20"/>
        </w:rPr>
        <w:t>seznam dokumentace stavby včetně veškerých změn a doplňků</w:t>
      </w:r>
    </w:p>
    <w:p w14:paraId="17707F3C" w14:textId="77777777" w:rsidR="00415865" w:rsidRPr="00C62882" w:rsidRDefault="00415865" w:rsidP="00867E34">
      <w:pPr>
        <w:pStyle w:val="Zkladntext"/>
        <w:numPr>
          <w:ilvl w:val="0"/>
          <w:numId w:val="11"/>
        </w:numPr>
        <w:tabs>
          <w:tab w:val="num" w:pos="1276"/>
          <w:tab w:val="num" w:pos="1701"/>
        </w:tabs>
        <w:spacing w:line="240" w:lineRule="atLeast"/>
        <w:jc w:val="both"/>
        <w:rPr>
          <w:rFonts w:ascii="Arial" w:hAnsi="Arial" w:cs="Arial"/>
          <w:sz w:val="20"/>
        </w:rPr>
      </w:pPr>
      <w:r w:rsidRPr="00C62882">
        <w:rPr>
          <w:rFonts w:ascii="Arial" w:hAnsi="Arial" w:cs="Arial"/>
          <w:sz w:val="20"/>
        </w:rPr>
        <w:t>seznam dokladů a úředních opatření týkajících se stavby.</w:t>
      </w:r>
    </w:p>
    <w:p w14:paraId="51CDE62E"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Do stavebního deníku zapisuje Zhotovitel veškeré skutečnosti rozhodné pro provádění díla. Zejména je povinen zapisovat údaje o:</w:t>
      </w:r>
    </w:p>
    <w:p w14:paraId="63045431"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stavu staveniště, počasí, počtu pracovníků a nasazení strojů a dopravních prostředků</w:t>
      </w:r>
    </w:p>
    <w:p w14:paraId="381EC1B4"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časovém postupu prací</w:t>
      </w:r>
    </w:p>
    <w:p w14:paraId="0EF9F16F"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kontrole jakosti provedených prací</w:t>
      </w:r>
    </w:p>
    <w:p w14:paraId="25AFD70A"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opatřeních učiněných v souladu s předpisy bezpečnosti a ochrany zdraví</w:t>
      </w:r>
    </w:p>
    <w:p w14:paraId="65D95872"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opatřeních učiněných v souladu s předpisy požární ochrany a ochrany životního</w:t>
      </w:r>
    </w:p>
    <w:p w14:paraId="5E2307FF"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prostředí</w:t>
      </w:r>
    </w:p>
    <w:p w14:paraId="00F6A1C6" w14:textId="77777777" w:rsidR="00415865" w:rsidRPr="00C62882" w:rsidRDefault="00415865" w:rsidP="00867E34">
      <w:pPr>
        <w:pStyle w:val="Zkladntext"/>
        <w:numPr>
          <w:ilvl w:val="0"/>
          <w:numId w:val="12"/>
        </w:numPr>
        <w:tabs>
          <w:tab w:val="num" w:pos="1418"/>
          <w:tab w:val="num" w:pos="1701"/>
        </w:tabs>
        <w:spacing w:line="240" w:lineRule="atLeast"/>
        <w:jc w:val="both"/>
        <w:rPr>
          <w:rFonts w:ascii="Arial" w:hAnsi="Arial" w:cs="Arial"/>
          <w:sz w:val="20"/>
        </w:rPr>
      </w:pPr>
      <w:r w:rsidRPr="00C62882">
        <w:rPr>
          <w:rFonts w:ascii="Arial" w:hAnsi="Arial" w:cs="Arial"/>
          <w:sz w:val="20"/>
        </w:rPr>
        <w:t>událostech nebo překážkách majících vliv na provádění díla.</w:t>
      </w:r>
    </w:p>
    <w:p w14:paraId="10A8DE22"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Všechny listy stavebního deníku musí být očíslovány.</w:t>
      </w:r>
    </w:p>
    <w:p w14:paraId="395E707B"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Ve stavebním deníku nesmí být vynechána volná místa.</w:t>
      </w:r>
    </w:p>
    <w:p w14:paraId="770DF184"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CF73A67" w14:textId="77777777" w:rsidR="00D37412" w:rsidRPr="00C62882" w:rsidRDefault="00D37412" w:rsidP="005F54ED">
      <w:pPr>
        <w:ind w:left="1276" w:hanging="709"/>
        <w:jc w:val="both"/>
        <w:rPr>
          <w:rFonts w:ascii="Arial" w:hAnsi="Arial" w:cs="Arial"/>
          <w:sz w:val="20"/>
          <w:szCs w:val="20"/>
        </w:rPr>
      </w:pPr>
    </w:p>
    <w:p w14:paraId="63887F85"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Osoby oprávněné k zápisům ve stavebním deníku</w:t>
      </w:r>
    </w:p>
    <w:p w14:paraId="06910622"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Do stavebního deníku jsou oprávněni zapisovat, jakož i nahlížet nebo pořizovat výpisy </w:t>
      </w:r>
    </w:p>
    <w:p w14:paraId="04A500A6"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oprávnění zástupci Objednatele</w:t>
      </w:r>
    </w:p>
    <w:p w14:paraId="49169FEB"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oprávnění zástupci Zhotovitele</w:t>
      </w:r>
    </w:p>
    <w:p w14:paraId="0401DC62"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osoba pověřená výkonem Technického dozoru</w:t>
      </w:r>
    </w:p>
    <w:p w14:paraId="56703F31"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osoba pověřená výkonem Autorského dozoru</w:t>
      </w:r>
    </w:p>
    <w:p w14:paraId="2B351F5B" w14:textId="77777777" w:rsidR="00BB51AB" w:rsidRPr="00C62882" w:rsidRDefault="00BB51AB"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lang w:val="cs-CZ"/>
        </w:rPr>
        <w:t>osoba pověřená výkonem činnosti koordinátora bezpečnosti a ochrany zdraví při práci</w:t>
      </w:r>
    </w:p>
    <w:p w14:paraId="3000B6C2"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zástupci orgánů státního stavebního dohledu</w:t>
      </w:r>
    </w:p>
    <w:p w14:paraId="266FFC02" w14:textId="77777777" w:rsidR="00415865" w:rsidRPr="00C62882" w:rsidRDefault="00415865" w:rsidP="00867E34">
      <w:pPr>
        <w:pStyle w:val="Zkladntext"/>
        <w:numPr>
          <w:ilvl w:val="0"/>
          <w:numId w:val="13"/>
        </w:numPr>
        <w:tabs>
          <w:tab w:val="num" w:pos="1418"/>
          <w:tab w:val="num" w:pos="1701"/>
        </w:tabs>
        <w:spacing w:line="240" w:lineRule="atLeast"/>
        <w:jc w:val="both"/>
        <w:rPr>
          <w:rFonts w:ascii="Arial" w:hAnsi="Arial" w:cs="Arial"/>
          <w:sz w:val="20"/>
        </w:rPr>
      </w:pPr>
      <w:r w:rsidRPr="00C62882">
        <w:rPr>
          <w:rFonts w:ascii="Arial" w:hAnsi="Arial" w:cs="Arial"/>
          <w:sz w:val="20"/>
        </w:rPr>
        <w:t>zástupci orgánů státní památkové péče</w:t>
      </w:r>
    </w:p>
    <w:p w14:paraId="7ABADE21" w14:textId="6EFF5012" w:rsidR="00046F93" w:rsidRDefault="00415865" w:rsidP="00AD40A6">
      <w:pPr>
        <w:numPr>
          <w:ilvl w:val="2"/>
          <w:numId w:val="5"/>
        </w:numPr>
        <w:jc w:val="both"/>
        <w:rPr>
          <w:rFonts w:ascii="Arial" w:hAnsi="Arial" w:cs="Arial"/>
          <w:sz w:val="20"/>
          <w:szCs w:val="20"/>
        </w:rPr>
      </w:pPr>
      <w:r w:rsidRPr="00C62882">
        <w:rPr>
          <w:rFonts w:ascii="Arial" w:hAnsi="Arial" w:cs="Arial"/>
          <w:sz w:val="20"/>
          <w:szCs w:val="20"/>
        </w:rPr>
        <w:t>Zápisy do stavebního deníku musí být prováděny čitelně a musí být vždy podepsány osobou, která příslušný zápis učinila.</w:t>
      </w:r>
    </w:p>
    <w:p w14:paraId="53AFBB8C" w14:textId="77777777" w:rsidR="00AD4228" w:rsidRPr="00AD4228" w:rsidRDefault="00AD4228" w:rsidP="00AD4228">
      <w:pPr>
        <w:ind w:left="1146"/>
        <w:jc w:val="both"/>
        <w:rPr>
          <w:rFonts w:ascii="Arial" w:hAnsi="Arial" w:cs="Arial"/>
          <w:sz w:val="20"/>
          <w:szCs w:val="20"/>
        </w:rPr>
      </w:pPr>
    </w:p>
    <w:p w14:paraId="753FE073"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Způsob vedení a zápisu do stavebního deníku</w:t>
      </w:r>
    </w:p>
    <w:p w14:paraId="2E92A25A"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4A6B12DD"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08BF7CA8"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51E00BD" w14:textId="77777777" w:rsidR="00415865" w:rsidRPr="00C62882" w:rsidRDefault="00415865" w:rsidP="005F54ED">
      <w:pPr>
        <w:ind w:left="1276" w:hanging="709"/>
        <w:jc w:val="both"/>
        <w:rPr>
          <w:rFonts w:ascii="Arial" w:hAnsi="Arial" w:cs="Arial"/>
          <w:sz w:val="20"/>
          <w:szCs w:val="20"/>
        </w:rPr>
      </w:pPr>
    </w:p>
    <w:p w14:paraId="5B0F25FB"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lastRenderedPageBreak/>
        <w:t>Závaznost ujednání ve stavebním deníku</w:t>
      </w:r>
    </w:p>
    <w:p w14:paraId="6F30E76C"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Zápisy ve stavebním deníku se nepovažují za změnu smlou</w:t>
      </w:r>
      <w:r w:rsidR="00FB26A0" w:rsidRPr="00C62882">
        <w:rPr>
          <w:rFonts w:ascii="Arial" w:hAnsi="Arial" w:cs="Arial"/>
          <w:sz w:val="20"/>
          <w:szCs w:val="20"/>
        </w:rPr>
        <w:t>vy, ale slouží jako podklad pro </w:t>
      </w:r>
      <w:r w:rsidRPr="00C62882">
        <w:rPr>
          <w:rFonts w:ascii="Arial" w:hAnsi="Arial" w:cs="Arial"/>
          <w:sz w:val="20"/>
          <w:szCs w:val="20"/>
        </w:rPr>
        <w:t>vypracování příslušných dodatků a změn smlouvy.</w:t>
      </w:r>
    </w:p>
    <w:p w14:paraId="422B00E3" w14:textId="77777777" w:rsidR="00D02458" w:rsidRPr="00C62882" w:rsidRDefault="00D02458" w:rsidP="00AA56FD">
      <w:pPr>
        <w:pStyle w:val="Zkladntext"/>
        <w:spacing w:line="240" w:lineRule="atLeast"/>
        <w:jc w:val="both"/>
        <w:rPr>
          <w:rFonts w:ascii="Arial" w:hAnsi="Arial" w:cs="Arial"/>
          <w:sz w:val="20"/>
          <w:lang w:val="cs-CZ"/>
        </w:rPr>
      </w:pPr>
    </w:p>
    <w:p w14:paraId="06CDD89D" w14:textId="77777777" w:rsidR="00415865" w:rsidRPr="00C62882" w:rsidRDefault="000C6FE2" w:rsidP="00790285">
      <w:pPr>
        <w:numPr>
          <w:ilvl w:val="1"/>
          <w:numId w:val="5"/>
        </w:numPr>
        <w:ind w:hanging="644"/>
        <w:jc w:val="both"/>
        <w:rPr>
          <w:rFonts w:ascii="Arial" w:hAnsi="Arial" w:cs="Arial"/>
          <w:sz w:val="20"/>
          <w:szCs w:val="20"/>
        </w:rPr>
      </w:pPr>
      <w:r w:rsidRPr="00C62882">
        <w:rPr>
          <w:rFonts w:ascii="Arial" w:hAnsi="Arial" w:cs="Arial"/>
          <w:sz w:val="20"/>
          <w:szCs w:val="20"/>
        </w:rPr>
        <w:t>Změnové listy</w:t>
      </w:r>
    </w:p>
    <w:p w14:paraId="21FBB1D7" w14:textId="77777777" w:rsidR="000C6FE2" w:rsidRPr="00C62882" w:rsidRDefault="000C6FE2" w:rsidP="00790285">
      <w:pPr>
        <w:numPr>
          <w:ilvl w:val="2"/>
          <w:numId w:val="5"/>
        </w:numPr>
        <w:jc w:val="both"/>
        <w:rPr>
          <w:rFonts w:ascii="Arial" w:hAnsi="Arial" w:cs="Arial"/>
          <w:sz w:val="20"/>
          <w:szCs w:val="20"/>
        </w:rPr>
      </w:pPr>
      <w:r w:rsidRPr="00C62882">
        <w:rPr>
          <w:rFonts w:ascii="Arial" w:hAnsi="Arial" w:cs="Arial"/>
          <w:sz w:val="20"/>
          <w:szCs w:val="20"/>
        </w:rPr>
        <w:t xml:space="preserve">Zhotovitel je povinen vést pro účely řádné, průběžné a přesné evidence, Změnové listy veškerých změn díla. </w:t>
      </w:r>
    </w:p>
    <w:p w14:paraId="4FE23E6D" w14:textId="77777777" w:rsidR="000C6FE2" w:rsidRPr="00C62882" w:rsidRDefault="000C6FE2" w:rsidP="00790285">
      <w:pPr>
        <w:numPr>
          <w:ilvl w:val="2"/>
          <w:numId w:val="5"/>
        </w:numPr>
        <w:jc w:val="both"/>
        <w:rPr>
          <w:rFonts w:ascii="Arial" w:hAnsi="Arial" w:cs="Arial"/>
          <w:sz w:val="20"/>
          <w:szCs w:val="20"/>
        </w:rPr>
      </w:pPr>
      <w:r w:rsidRPr="00C62882">
        <w:rPr>
          <w:rFonts w:ascii="Arial" w:hAnsi="Arial" w:cs="Arial"/>
          <w:sz w:val="20"/>
          <w:szCs w:val="20"/>
        </w:rPr>
        <w:t>Do Změnových listů zapisuje Zhotovitel zejména všechny změny, nebo úpravy díla, které se odchylují od Projektové dokumentace a veškeré vícepráce nebo mén</w:t>
      </w:r>
      <w:r w:rsidR="00FB26A0" w:rsidRPr="00C62882">
        <w:rPr>
          <w:rFonts w:ascii="Arial" w:hAnsi="Arial" w:cs="Arial"/>
          <w:sz w:val="20"/>
          <w:szCs w:val="20"/>
        </w:rPr>
        <w:t>ěpráce, které v </w:t>
      </w:r>
      <w:r w:rsidRPr="00C62882">
        <w:rPr>
          <w:rFonts w:ascii="Arial" w:hAnsi="Arial" w:cs="Arial"/>
          <w:sz w:val="20"/>
          <w:szCs w:val="20"/>
        </w:rPr>
        <w:t>průběhu realizace díla vzniknou.</w:t>
      </w:r>
    </w:p>
    <w:p w14:paraId="41A7D683" w14:textId="01EAFE54" w:rsidR="00CD3300" w:rsidRDefault="00B75D3A" w:rsidP="00BC2359">
      <w:pPr>
        <w:numPr>
          <w:ilvl w:val="2"/>
          <w:numId w:val="5"/>
        </w:numPr>
        <w:jc w:val="both"/>
        <w:rPr>
          <w:rFonts w:ascii="Arial" w:hAnsi="Arial" w:cs="Arial"/>
          <w:sz w:val="20"/>
          <w:szCs w:val="20"/>
        </w:rPr>
      </w:pPr>
      <w:r w:rsidRPr="00C62882">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C62882">
        <w:rPr>
          <w:rFonts w:ascii="Arial" w:hAnsi="Arial" w:cs="Arial"/>
          <w:sz w:val="20"/>
          <w:szCs w:val="20"/>
        </w:rPr>
        <w:t>soupis prací</w:t>
      </w:r>
      <w:r w:rsidRPr="00C62882">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C62882">
        <w:rPr>
          <w:rFonts w:ascii="Arial" w:hAnsi="Arial" w:cs="Arial"/>
          <w:sz w:val="20"/>
          <w:szCs w:val="20"/>
        </w:rPr>
        <w:t>eníku a přesné určení kde a kdy </w:t>
      </w:r>
      <w:r w:rsidRPr="00C62882">
        <w:rPr>
          <w:rFonts w:ascii="Arial" w:hAnsi="Arial" w:cs="Arial"/>
          <w:sz w:val="20"/>
          <w:szCs w:val="20"/>
        </w:rPr>
        <w:t>vícepráce vznikly a z jakého důvodu. Práce dle změnových listů mohou být realizo</w:t>
      </w:r>
      <w:r w:rsidR="00690D32" w:rsidRPr="00C62882">
        <w:rPr>
          <w:rFonts w:ascii="Arial" w:hAnsi="Arial" w:cs="Arial"/>
          <w:sz w:val="20"/>
          <w:szCs w:val="20"/>
        </w:rPr>
        <w:t>vány až po jejich odsouhlasení O</w:t>
      </w:r>
      <w:r w:rsidRPr="00C62882">
        <w:rPr>
          <w:rFonts w:ascii="Arial" w:hAnsi="Arial" w:cs="Arial"/>
          <w:sz w:val="20"/>
          <w:szCs w:val="20"/>
        </w:rPr>
        <w:t>bjednatelem.</w:t>
      </w:r>
    </w:p>
    <w:p w14:paraId="2F2B8EDE" w14:textId="77777777" w:rsidR="00BC2359" w:rsidRPr="00BC2359" w:rsidRDefault="00BC2359" w:rsidP="00BC2359">
      <w:pPr>
        <w:ind w:left="1146"/>
        <w:jc w:val="both"/>
        <w:rPr>
          <w:rFonts w:ascii="Arial" w:hAnsi="Arial" w:cs="Arial"/>
          <w:sz w:val="20"/>
          <w:szCs w:val="20"/>
        </w:rPr>
      </w:pPr>
    </w:p>
    <w:p w14:paraId="41DC2E54"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Kontrolní dny</w:t>
      </w:r>
    </w:p>
    <w:p w14:paraId="36EA1220"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Pro účely kontroly průběhu provádění díla organizuje Objednatel Kontrolní dny v termínech nezbytných pro řádné provádění kontroly, </w:t>
      </w:r>
      <w:r w:rsidR="003C2941" w:rsidRPr="00C62882">
        <w:rPr>
          <w:rFonts w:ascii="Arial" w:hAnsi="Arial" w:cs="Arial"/>
          <w:sz w:val="20"/>
          <w:szCs w:val="20"/>
        </w:rPr>
        <w:t>nejméně však jedenkrát</w:t>
      </w:r>
      <w:r w:rsidRPr="00C62882">
        <w:rPr>
          <w:rFonts w:ascii="Arial" w:hAnsi="Arial" w:cs="Arial"/>
          <w:sz w:val="20"/>
          <w:szCs w:val="20"/>
        </w:rPr>
        <w:t xml:space="preserve"> za </w:t>
      </w:r>
      <w:r w:rsidR="00DF4006" w:rsidRPr="00C62882">
        <w:rPr>
          <w:rFonts w:ascii="Arial" w:hAnsi="Arial" w:cs="Arial"/>
          <w:sz w:val="20"/>
          <w:szCs w:val="20"/>
        </w:rPr>
        <w:t>14 dní</w:t>
      </w:r>
      <w:r w:rsidR="00FB26A0" w:rsidRPr="00C62882">
        <w:rPr>
          <w:rFonts w:ascii="Arial" w:hAnsi="Arial" w:cs="Arial"/>
          <w:sz w:val="20"/>
          <w:szCs w:val="20"/>
        </w:rPr>
        <w:t>. Objednatel je </w:t>
      </w:r>
      <w:r w:rsidR="003C2941" w:rsidRPr="00C62882">
        <w:rPr>
          <w:rFonts w:ascii="Arial" w:hAnsi="Arial" w:cs="Arial"/>
          <w:sz w:val="20"/>
          <w:szCs w:val="20"/>
        </w:rPr>
        <w:t>povinen oznámit konání Kontrolního dne písemně a nejméně pět dní před jeho konáním.</w:t>
      </w:r>
    </w:p>
    <w:p w14:paraId="4CC625A6"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Kontrolních dnů jsou povinni se zúčastnit zástupci Objednatele včetně osob vykonávajících funkci Technického dozoru a Autorského dozoru a zástupci Zhotovitele.</w:t>
      </w:r>
    </w:p>
    <w:p w14:paraId="689F2AD8"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Vedením Kontrolních dnů je pověřen Technický dozor </w:t>
      </w:r>
      <w:r w:rsidR="006F3593" w:rsidRPr="00C62882">
        <w:rPr>
          <w:rFonts w:ascii="Arial" w:hAnsi="Arial" w:cs="Arial"/>
          <w:sz w:val="20"/>
          <w:szCs w:val="20"/>
        </w:rPr>
        <w:t>stavebníka</w:t>
      </w:r>
      <w:r w:rsidRPr="00C62882">
        <w:rPr>
          <w:rFonts w:ascii="Arial" w:hAnsi="Arial" w:cs="Arial"/>
          <w:sz w:val="20"/>
          <w:szCs w:val="20"/>
        </w:rPr>
        <w:t>.</w:t>
      </w:r>
    </w:p>
    <w:p w14:paraId="3D3B7CA2"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C62882">
        <w:rPr>
          <w:rFonts w:ascii="Arial" w:hAnsi="Arial" w:cs="Arial"/>
          <w:sz w:val="20"/>
          <w:szCs w:val="20"/>
        </w:rPr>
        <w:t>řípadných nápravných opatření a </w:t>
      </w:r>
      <w:r w:rsidRPr="00C62882">
        <w:rPr>
          <w:rFonts w:ascii="Arial" w:hAnsi="Arial" w:cs="Arial"/>
          <w:sz w:val="20"/>
          <w:szCs w:val="20"/>
        </w:rPr>
        <w:t>úkolů.</w:t>
      </w:r>
    </w:p>
    <w:p w14:paraId="2E29165D"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Technický dozor pořizuje z Kontrolního dne zápis o je</w:t>
      </w:r>
      <w:r w:rsidR="00FB26A0" w:rsidRPr="00C62882">
        <w:rPr>
          <w:rFonts w:ascii="Arial" w:hAnsi="Arial" w:cs="Arial"/>
          <w:sz w:val="20"/>
          <w:szCs w:val="20"/>
        </w:rPr>
        <w:t>dnání, který písemně předá všem </w:t>
      </w:r>
      <w:r w:rsidRPr="00C62882">
        <w:rPr>
          <w:rFonts w:ascii="Arial" w:hAnsi="Arial" w:cs="Arial"/>
          <w:sz w:val="20"/>
          <w:szCs w:val="20"/>
        </w:rPr>
        <w:t>zúčastněným.</w:t>
      </w:r>
    </w:p>
    <w:p w14:paraId="794BBA82" w14:textId="77777777" w:rsidR="007B6397"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zapisuje datum konání Kontrolního dne a jeho závěry do stavebního deníku.</w:t>
      </w:r>
    </w:p>
    <w:p w14:paraId="5E17D4C7" w14:textId="77777777" w:rsidR="00BB77E8" w:rsidRPr="00C62882" w:rsidRDefault="00BB77E8" w:rsidP="00DF4006">
      <w:pPr>
        <w:pStyle w:val="Zkladntext"/>
        <w:spacing w:line="240" w:lineRule="atLeast"/>
        <w:jc w:val="both"/>
        <w:rPr>
          <w:rFonts w:ascii="Arial" w:hAnsi="Arial" w:cs="Arial"/>
          <w:sz w:val="20"/>
          <w:lang w:val="cs-CZ"/>
        </w:rPr>
      </w:pPr>
    </w:p>
    <w:p w14:paraId="30552E1D" w14:textId="08BAC800" w:rsidR="00D75559" w:rsidRPr="00C62882" w:rsidRDefault="00415865" w:rsidP="00790285">
      <w:pPr>
        <w:numPr>
          <w:ilvl w:val="0"/>
          <w:numId w:val="5"/>
        </w:numPr>
        <w:jc w:val="both"/>
        <w:rPr>
          <w:rFonts w:ascii="Arial" w:hAnsi="Arial" w:cs="Arial"/>
          <w:b/>
          <w:bCs/>
          <w:sz w:val="20"/>
          <w:szCs w:val="20"/>
        </w:rPr>
      </w:pPr>
      <w:r w:rsidRPr="00C62882">
        <w:rPr>
          <w:rFonts w:ascii="Arial" w:hAnsi="Arial" w:cs="Arial"/>
          <w:b/>
          <w:bCs/>
          <w:sz w:val="20"/>
          <w:szCs w:val="20"/>
        </w:rPr>
        <w:t>Provádění díla a bezpečnost práce</w:t>
      </w:r>
    </w:p>
    <w:p w14:paraId="00974D05" w14:textId="77777777" w:rsidR="00E423AC" w:rsidRPr="00C62882" w:rsidRDefault="00E423AC" w:rsidP="00E423AC">
      <w:pPr>
        <w:ind w:left="360"/>
        <w:jc w:val="both"/>
        <w:rPr>
          <w:rFonts w:ascii="Arial" w:hAnsi="Arial" w:cs="Arial"/>
          <w:b/>
          <w:bCs/>
          <w:sz w:val="20"/>
          <w:szCs w:val="20"/>
        </w:rPr>
      </w:pPr>
    </w:p>
    <w:p w14:paraId="4ED6D8A3"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Pokyny Objednatele</w:t>
      </w:r>
    </w:p>
    <w:p w14:paraId="2341D7B5"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Při provádění díla postupuje Zhotovitel samostatně. Zhotovitel se však zavazuje respektovat veškeré pokyny Objednatele, týkající </w:t>
      </w:r>
      <w:r w:rsidR="00FB26A0" w:rsidRPr="00C62882">
        <w:rPr>
          <w:rFonts w:ascii="Arial" w:hAnsi="Arial" w:cs="Arial"/>
          <w:sz w:val="20"/>
          <w:szCs w:val="20"/>
        </w:rPr>
        <w:t>se realizace předmětného díla a </w:t>
      </w:r>
      <w:r w:rsidRPr="00C62882">
        <w:rPr>
          <w:rFonts w:ascii="Arial" w:hAnsi="Arial" w:cs="Arial"/>
          <w:sz w:val="20"/>
          <w:szCs w:val="20"/>
        </w:rPr>
        <w:t xml:space="preserve">upozorňující na možné porušování smluvních povinností Zhotovitele. </w:t>
      </w:r>
    </w:p>
    <w:p w14:paraId="2FFD0336" w14:textId="067729A8" w:rsidR="00415865"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upozornit Objednatele bez zbytečného odkladu na nevhodnou povahu věcí převzatých od Objednatele nebo pokynů daných mu Objednatelem k</w:t>
      </w:r>
      <w:r w:rsidR="00FB26A0" w:rsidRPr="00C62882">
        <w:rPr>
          <w:rFonts w:ascii="Arial" w:hAnsi="Arial" w:cs="Arial"/>
          <w:sz w:val="20"/>
          <w:szCs w:val="20"/>
        </w:rPr>
        <w:t> </w:t>
      </w:r>
      <w:r w:rsidRPr="00C62882">
        <w:rPr>
          <w:rFonts w:ascii="Arial" w:hAnsi="Arial" w:cs="Arial"/>
          <w:sz w:val="20"/>
          <w:szCs w:val="20"/>
        </w:rPr>
        <w:t>provedení díla, jestliže Zhotovitel mohl tuto nevhodnost zjistit při vynaložení odborné péče.</w:t>
      </w:r>
    </w:p>
    <w:p w14:paraId="2485D4B8" w14:textId="50A0908B" w:rsidR="00B90FB2" w:rsidRDefault="00B90FB2" w:rsidP="00B90FB2">
      <w:pPr>
        <w:numPr>
          <w:ilvl w:val="2"/>
          <w:numId w:val="5"/>
        </w:numPr>
        <w:spacing w:line="360" w:lineRule="auto"/>
        <w:ind w:left="1145"/>
        <w:jc w:val="both"/>
        <w:rPr>
          <w:rFonts w:ascii="Arial" w:hAnsi="Arial" w:cs="Arial"/>
          <w:sz w:val="20"/>
          <w:szCs w:val="20"/>
        </w:rPr>
      </w:pPr>
      <w:r>
        <w:rPr>
          <w:rFonts w:ascii="Arial" w:hAnsi="Arial" w:cs="Arial"/>
          <w:sz w:val="20"/>
          <w:szCs w:val="20"/>
        </w:rPr>
        <w:t>Zhotovitel stanovuje stavbyvedoucího:</w:t>
      </w:r>
    </w:p>
    <w:p w14:paraId="3AD601C8" w14:textId="6B131E14" w:rsidR="00B90FB2" w:rsidRPr="00D768C0" w:rsidRDefault="00B90FB2" w:rsidP="00B90FB2">
      <w:pPr>
        <w:spacing w:line="360" w:lineRule="auto"/>
        <w:ind w:left="1145"/>
        <w:jc w:val="both"/>
        <w:rPr>
          <w:rFonts w:ascii="Arial" w:hAnsi="Arial" w:cs="Arial"/>
          <w:sz w:val="20"/>
          <w:szCs w:val="20"/>
        </w:rPr>
      </w:pPr>
      <w:r w:rsidRPr="00D768C0">
        <w:rPr>
          <w:rFonts w:ascii="Arial" w:hAnsi="Arial" w:cs="Arial"/>
          <w:sz w:val="20"/>
          <w:szCs w:val="20"/>
        </w:rPr>
        <w:t xml:space="preserve">Stavbyvedoucí </w:t>
      </w:r>
      <w:r w:rsidRPr="00D768C0">
        <w:rPr>
          <w:rFonts w:ascii="Arial" w:hAnsi="Arial" w:cs="Arial"/>
          <w:sz w:val="20"/>
          <w:szCs w:val="20"/>
        </w:rPr>
        <w:tab/>
        <w:t>……………………………….</w:t>
      </w:r>
      <w:r w:rsidRPr="00D768C0">
        <w:rPr>
          <w:rFonts w:ascii="Arial" w:hAnsi="Arial" w:cs="Arial"/>
          <w:sz w:val="20"/>
          <w:szCs w:val="20"/>
        </w:rPr>
        <w:tab/>
        <w:t>tel…………………………………………</w:t>
      </w:r>
    </w:p>
    <w:p w14:paraId="4155F995" w14:textId="0EBD01F7" w:rsidR="007A2F1A" w:rsidRPr="00C62882" w:rsidRDefault="00415865" w:rsidP="00790285">
      <w:pPr>
        <w:numPr>
          <w:ilvl w:val="2"/>
          <w:numId w:val="5"/>
        </w:numPr>
        <w:jc w:val="both"/>
        <w:rPr>
          <w:rFonts w:ascii="Arial" w:hAnsi="Arial" w:cs="Arial"/>
          <w:sz w:val="20"/>
          <w:szCs w:val="20"/>
        </w:rPr>
      </w:pPr>
      <w:r w:rsidRPr="00D768C0">
        <w:rPr>
          <w:rFonts w:ascii="Arial" w:hAnsi="Arial" w:cs="Arial"/>
          <w:sz w:val="20"/>
          <w:szCs w:val="20"/>
        </w:rPr>
        <w:t xml:space="preserve">Po dobu nepřítomnosti </w:t>
      </w:r>
      <w:r w:rsidR="004023A8" w:rsidRPr="00D768C0">
        <w:rPr>
          <w:rFonts w:ascii="Arial" w:hAnsi="Arial" w:cs="Arial"/>
          <w:sz w:val="20"/>
          <w:szCs w:val="20"/>
        </w:rPr>
        <w:t>stavbyvedoucího</w:t>
      </w:r>
      <w:r w:rsidR="00A00F16" w:rsidRPr="00D768C0">
        <w:rPr>
          <w:rFonts w:ascii="Arial" w:hAnsi="Arial" w:cs="Arial"/>
          <w:sz w:val="20"/>
          <w:szCs w:val="20"/>
        </w:rPr>
        <w:t xml:space="preserve"> </w:t>
      </w:r>
      <w:r w:rsidR="004023A8" w:rsidRPr="00D768C0">
        <w:rPr>
          <w:rFonts w:ascii="Arial" w:hAnsi="Arial" w:cs="Arial"/>
          <w:sz w:val="20"/>
          <w:szCs w:val="20"/>
        </w:rPr>
        <w:t xml:space="preserve">přebírá </w:t>
      </w:r>
      <w:r w:rsidR="00A00F16" w:rsidRPr="00D768C0">
        <w:rPr>
          <w:rFonts w:ascii="Arial" w:hAnsi="Arial" w:cs="Arial"/>
          <w:sz w:val="20"/>
          <w:szCs w:val="20"/>
        </w:rPr>
        <w:t>jeho</w:t>
      </w:r>
      <w:r w:rsidRPr="00D768C0">
        <w:rPr>
          <w:rFonts w:ascii="Arial" w:hAnsi="Arial" w:cs="Arial"/>
          <w:sz w:val="20"/>
          <w:szCs w:val="20"/>
        </w:rPr>
        <w:t xml:space="preserve"> funkci ve </w:t>
      </w:r>
      <w:r w:rsidR="006C3C50" w:rsidRPr="00D768C0">
        <w:rPr>
          <w:rFonts w:ascii="Arial" w:hAnsi="Arial" w:cs="Arial"/>
          <w:sz w:val="20"/>
          <w:szCs w:val="20"/>
        </w:rPr>
        <w:t xml:space="preserve">stavebním deníku </w:t>
      </w:r>
      <w:r w:rsidRPr="00D768C0">
        <w:rPr>
          <w:rFonts w:ascii="Arial" w:hAnsi="Arial" w:cs="Arial"/>
          <w:sz w:val="20"/>
          <w:szCs w:val="20"/>
        </w:rPr>
        <w:t>určený zástupce. Zástupce může zastupovat pouze v odůvodněných případech (</w:t>
      </w:r>
      <w:r w:rsidR="00B90FB2" w:rsidRPr="00D768C0">
        <w:rPr>
          <w:rFonts w:ascii="Arial" w:hAnsi="Arial" w:cs="Arial"/>
          <w:sz w:val="20"/>
          <w:szCs w:val="20"/>
        </w:rPr>
        <w:t>krátkodobá</w:t>
      </w:r>
      <w:r w:rsidR="00B90FB2">
        <w:rPr>
          <w:rFonts w:ascii="Arial" w:hAnsi="Arial" w:cs="Arial"/>
          <w:sz w:val="20"/>
          <w:szCs w:val="20"/>
        </w:rPr>
        <w:t xml:space="preserve"> </w:t>
      </w:r>
      <w:r w:rsidRPr="00C62882">
        <w:rPr>
          <w:rFonts w:ascii="Arial" w:hAnsi="Arial" w:cs="Arial"/>
          <w:sz w:val="20"/>
          <w:szCs w:val="20"/>
        </w:rPr>
        <w:t>nemoc, dovolená), v jiných případech podléhá zastupování souhlasu Objednatele.</w:t>
      </w:r>
    </w:p>
    <w:p w14:paraId="1A54B388" w14:textId="77777777" w:rsidR="007A2F1A" w:rsidRPr="00C62882" w:rsidRDefault="007A2F1A" w:rsidP="00790285">
      <w:pPr>
        <w:numPr>
          <w:ilvl w:val="2"/>
          <w:numId w:val="5"/>
        </w:numPr>
        <w:jc w:val="both"/>
        <w:rPr>
          <w:rFonts w:ascii="Arial" w:hAnsi="Arial" w:cs="Arial"/>
          <w:sz w:val="20"/>
          <w:szCs w:val="20"/>
        </w:rPr>
      </w:pPr>
      <w:r w:rsidRPr="00C62882">
        <w:rPr>
          <w:rFonts w:ascii="Arial" w:hAnsi="Arial" w:cs="Arial"/>
          <w:sz w:val="20"/>
          <w:szCs w:val="20"/>
        </w:rPr>
        <w:t xml:space="preserve">Objednatel stanovuje své zástupce ve </w:t>
      </w:r>
      <w:r w:rsidR="008E75F5" w:rsidRPr="00C62882">
        <w:rPr>
          <w:rFonts w:ascii="Arial" w:hAnsi="Arial" w:cs="Arial"/>
          <w:sz w:val="20"/>
          <w:szCs w:val="20"/>
        </w:rPr>
        <w:t>věcech technických</w:t>
      </w:r>
      <w:r w:rsidR="00032FAE" w:rsidRPr="00C62882">
        <w:rPr>
          <w:rFonts w:ascii="Arial" w:hAnsi="Arial" w:cs="Arial"/>
          <w:sz w:val="20"/>
          <w:szCs w:val="20"/>
        </w:rPr>
        <w:t xml:space="preserve"> v den předání staveniště.</w:t>
      </w:r>
    </w:p>
    <w:p w14:paraId="3E78192F" w14:textId="77777777" w:rsidR="007A2F1A" w:rsidRPr="00C62882" w:rsidRDefault="007A2F1A" w:rsidP="007A2F1A">
      <w:pPr>
        <w:ind w:left="1276" w:hanging="196"/>
        <w:jc w:val="both"/>
        <w:rPr>
          <w:rFonts w:ascii="Arial" w:hAnsi="Arial" w:cs="Arial"/>
          <w:sz w:val="20"/>
          <w:szCs w:val="20"/>
        </w:rPr>
      </w:pPr>
    </w:p>
    <w:p w14:paraId="206B036E" w14:textId="77777777" w:rsidR="00415865"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Použité materiály a výrobky</w:t>
      </w:r>
    </w:p>
    <w:p w14:paraId="446F6741"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Věci, které jsou potřebné k provedení díla je povinen o</w:t>
      </w:r>
      <w:r w:rsidR="00FB26A0" w:rsidRPr="00C62882">
        <w:rPr>
          <w:rFonts w:ascii="Arial" w:hAnsi="Arial" w:cs="Arial"/>
          <w:sz w:val="20"/>
          <w:szCs w:val="20"/>
        </w:rPr>
        <w:t>patřit Zhotovitel, pokud v této </w:t>
      </w:r>
      <w:r w:rsidRPr="00C62882">
        <w:rPr>
          <w:rFonts w:ascii="Arial" w:hAnsi="Arial" w:cs="Arial"/>
          <w:sz w:val="20"/>
          <w:szCs w:val="20"/>
        </w:rPr>
        <w:t>smlouvě není výslovně uvedeno, že je opatří Objednatel.</w:t>
      </w:r>
    </w:p>
    <w:p w14:paraId="00D90FB8" w14:textId="1ABC72E6"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Zhotovitel </w:t>
      </w:r>
      <w:r w:rsidR="0057012B" w:rsidRPr="00C62882">
        <w:rPr>
          <w:rFonts w:ascii="Arial" w:hAnsi="Arial" w:cs="Arial"/>
          <w:sz w:val="20"/>
          <w:szCs w:val="20"/>
        </w:rPr>
        <w:t xml:space="preserve">se </w:t>
      </w:r>
      <w:r w:rsidRPr="00C62882">
        <w:rPr>
          <w:rFonts w:ascii="Arial" w:hAnsi="Arial" w:cs="Arial"/>
          <w:sz w:val="20"/>
          <w:szCs w:val="20"/>
        </w:rPr>
        <w:t>zavazuje a ručí za to, že při realizaci díla nepoužij</w:t>
      </w:r>
      <w:r w:rsidR="00FB26A0" w:rsidRPr="00C62882">
        <w:rPr>
          <w:rFonts w:ascii="Arial" w:hAnsi="Arial" w:cs="Arial"/>
          <w:sz w:val="20"/>
          <w:szCs w:val="20"/>
        </w:rPr>
        <w:t>e žádný materiál, o kterém je v </w:t>
      </w:r>
      <w:r w:rsidRPr="00C62882">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C62882">
        <w:rPr>
          <w:rFonts w:ascii="Arial" w:hAnsi="Arial" w:cs="Arial"/>
          <w:sz w:val="20"/>
          <w:szCs w:val="20"/>
        </w:rPr>
        <w:t>díla nepoužije materiály, které </w:t>
      </w:r>
      <w:r w:rsidRPr="00C62882">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C62882">
        <w:rPr>
          <w:rFonts w:ascii="Arial" w:hAnsi="Arial" w:cs="Arial"/>
          <w:sz w:val="20"/>
          <w:szCs w:val="20"/>
        </w:rPr>
        <w:t>i výrobci použitých materiálů a </w:t>
      </w:r>
      <w:r w:rsidRPr="00C62882">
        <w:rPr>
          <w:rFonts w:ascii="Arial" w:hAnsi="Arial" w:cs="Arial"/>
          <w:sz w:val="20"/>
          <w:szCs w:val="20"/>
        </w:rPr>
        <w:t>výrobků.</w:t>
      </w:r>
    </w:p>
    <w:p w14:paraId="223CB6ED" w14:textId="77777777" w:rsidR="00415865" w:rsidRPr="00C62882" w:rsidRDefault="00690D32" w:rsidP="00790285">
      <w:pPr>
        <w:numPr>
          <w:ilvl w:val="2"/>
          <w:numId w:val="5"/>
        </w:numPr>
        <w:jc w:val="both"/>
        <w:rPr>
          <w:rFonts w:ascii="Arial" w:hAnsi="Arial" w:cs="Arial"/>
          <w:sz w:val="20"/>
          <w:szCs w:val="20"/>
        </w:rPr>
      </w:pPr>
      <w:r w:rsidRPr="00C62882">
        <w:rPr>
          <w:rFonts w:ascii="Arial" w:hAnsi="Arial" w:cs="Arial"/>
          <w:sz w:val="20"/>
          <w:szCs w:val="20"/>
        </w:rPr>
        <w:t>Zhotovitel doloží na vyzvání O</w:t>
      </w:r>
      <w:r w:rsidR="00415865" w:rsidRPr="00C62882">
        <w:rPr>
          <w:rFonts w:ascii="Arial" w:hAnsi="Arial" w:cs="Arial"/>
          <w:sz w:val="20"/>
          <w:szCs w:val="20"/>
        </w:rPr>
        <w:t xml:space="preserve">bjednatele, nejpozději však v Termínu předání a převzetí díla soubor certifikátů rozhodujících materiálů užitých k vybudování díla. Na vyžádání </w:t>
      </w:r>
      <w:r w:rsidR="00415865" w:rsidRPr="00C62882">
        <w:rPr>
          <w:rFonts w:ascii="Arial" w:hAnsi="Arial" w:cs="Arial"/>
          <w:sz w:val="20"/>
          <w:szCs w:val="20"/>
        </w:rPr>
        <w:lastRenderedPageBreak/>
        <w:t>Objednatele, Technického či Autorského dozoru, je Zhotovitel povinen předložit kdykoliv v průběhu provádění prací příslušné certifikáty pro jednotl</w:t>
      </w:r>
      <w:r w:rsidR="00FB26A0" w:rsidRPr="00C62882">
        <w:rPr>
          <w:rFonts w:ascii="Arial" w:hAnsi="Arial" w:cs="Arial"/>
          <w:sz w:val="20"/>
          <w:szCs w:val="20"/>
        </w:rPr>
        <w:t>ivé materiály a výrobky, taktéž </w:t>
      </w:r>
      <w:r w:rsidR="00415865" w:rsidRPr="00C62882">
        <w:rPr>
          <w:rFonts w:ascii="Arial" w:hAnsi="Arial" w:cs="Arial"/>
          <w:sz w:val="20"/>
          <w:szCs w:val="20"/>
        </w:rPr>
        <w:t>technické listy jednotlivých materiálů a výrobků a technologické postupy stanovené výrobce. V případě, že na vyžádání Objednatele, Technic</w:t>
      </w:r>
      <w:r w:rsidR="00FB26A0" w:rsidRPr="00C62882">
        <w:rPr>
          <w:rFonts w:ascii="Arial" w:hAnsi="Arial" w:cs="Arial"/>
          <w:sz w:val="20"/>
          <w:szCs w:val="20"/>
        </w:rPr>
        <w:t>kého, či Autorského dozoru tyto </w:t>
      </w:r>
      <w:r w:rsidR="00415865" w:rsidRPr="00C62882">
        <w:rPr>
          <w:rFonts w:ascii="Arial" w:hAnsi="Arial" w:cs="Arial"/>
          <w:sz w:val="20"/>
          <w:szCs w:val="20"/>
        </w:rPr>
        <w:t>doklady Zhotovitel nepředloží, má právo Technický do</w:t>
      </w:r>
      <w:r w:rsidR="00FB26A0" w:rsidRPr="00C62882">
        <w:rPr>
          <w:rFonts w:ascii="Arial" w:hAnsi="Arial" w:cs="Arial"/>
          <w:sz w:val="20"/>
          <w:szCs w:val="20"/>
        </w:rPr>
        <w:t>zor práce na díle pozastavit až </w:t>
      </w:r>
      <w:r w:rsidR="00415865" w:rsidRPr="00C62882">
        <w:rPr>
          <w:rFonts w:ascii="Arial" w:hAnsi="Arial" w:cs="Arial"/>
          <w:sz w:val="20"/>
          <w:szCs w:val="20"/>
        </w:rPr>
        <w:t>do doby předložení dokladů, bez toho, že by Zhotoviteli vznikl nárok na prodloužení termínu dokončení díla.</w:t>
      </w:r>
    </w:p>
    <w:p w14:paraId="42198736" w14:textId="77777777" w:rsidR="001E30AE" w:rsidRPr="00C62882" w:rsidRDefault="001E30AE" w:rsidP="00A52891">
      <w:pPr>
        <w:jc w:val="both"/>
        <w:rPr>
          <w:rFonts w:ascii="Arial" w:hAnsi="Arial" w:cs="Arial"/>
          <w:sz w:val="20"/>
          <w:szCs w:val="20"/>
        </w:rPr>
      </w:pPr>
    </w:p>
    <w:p w14:paraId="21B46742" w14:textId="77777777" w:rsidR="000E6241" w:rsidRPr="00C62882" w:rsidRDefault="00415865" w:rsidP="00790285">
      <w:pPr>
        <w:numPr>
          <w:ilvl w:val="1"/>
          <w:numId w:val="5"/>
        </w:numPr>
        <w:ind w:hanging="644"/>
        <w:jc w:val="both"/>
        <w:rPr>
          <w:rFonts w:ascii="Arial" w:hAnsi="Arial" w:cs="Arial"/>
          <w:sz w:val="20"/>
          <w:szCs w:val="20"/>
        </w:rPr>
      </w:pPr>
      <w:r w:rsidRPr="00C62882">
        <w:rPr>
          <w:rFonts w:ascii="Arial" w:hAnsi="Arial" w:cs="Arial"/>
          <w:sz w:val="20"/>
          <w:szCs w:val="20"/>
        </w:rPr>
        <w:t>Dodržování bezpečnosti a hygieny práce.</w:t>
      </w:r>
      <w:r w:rsidR="000E6241" w:rsidRPr="00C62882">
        <w:rPr>
          <w:rFonts w:ascii="Arial" w:hAnsi="Arial" w:cs="Arial"/>
          <w:sz w:val="20"/>
          <w:szCs w:val="20"/>
        </w:rPr>
        <w:t xml:space="preserve"> </w:t>
      </w:r>
    </w:p>
    <w:p w14:paraId="20EA1FDD" w14:textId="77777777" w:rsidR="000E6241" w:rsidRPr="00C62882" w:rsidRDefault="000E6241" w:rsidP="00790285">
      <w:pPr>
        <w:numPr>
          <w:ilvl w:val="2"/>
          <w:numId w:val="5"/>
        </w:numPr>
        <w:jc w:val="both"/>
        <w:rPr>
          <w:rFonts w:ascii="Arial" w:hAnsi="Arial" w:cs="Arial"/>
          <w:sz w:val="20"/>
          <w:szCs w:val="20"/>
        </w:rPr>
      </w:pPr>
      <w:r w:rsidRPr="00C62882">
        <w:rPr>
          <w:rFonts w:ascii="Arial" w:hAnsi="Arial" w:cs="Arial"/>
          <w:sz w:val="20"/>
          <w:szCs w:val="20"/>
        </w:rPr>
        <w:t>Zhotovitel se zavazuje dodržovat všechny platné předpisy v oblasti bezpečnosti a ochrany zdraví při práci (dále jen BOZP), hygieny práce, p</w:t>
      </w:r>
      <w:r w:rsidR="00FB26A0" w:rsidRPr="00C62882">
        <w:rPr>
          <w:rFonts w:ascii="Arial" w:hAnsi="Arial" w:cs="Arial"/>
          <w:sz w:val="20"/>
          <w:szCs w:val="20"/>
        </w:rPr>
        <w:t>ožární a ekologické předpisy na </w:t>
      </w:r>
      <w:r w:rsidRPr="00C62882">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0D52B0D" w14:textId="77777777" w:rsidR="000E6241" w:rsidRPr="00C62882" w:rsidRDefault="000E6241" w:rsidP="00790285">
      <w:pPr>
        <w:numPr>
          <w:ilvl w:val="2"/>
          <w:numId w:val="5"/>
        </w:numPr>
        <w:jc w:val="both"/>
        <w:rPr>
          <w:rFonts w:ascii="Arial" w:hAnsi="Arial" w:cs="Arial"/>
          <w:sz w:val="20"/>
          <w:szCs w:val="20"/>
        </w:rPr>
      </w:pPr>
      <w:r w:rsidRPr="00C62882">
        <w:rPr>
          <w:rFonts w:ascii="Arial" w:hAnsi="Arial" w:cs="Arial"/>
          <w:sz w:val="20"/>
          <w:szCs w:val="20"/>
        </w:rPr>
        <w:t>Zhotovitel se zavazuje, že jeho zaměstnanci budou odborně a zdravotně způsobil</w:t>
      </w:r>
      <w:r w:rsidR="00FB26A0" w:rsidRPr="00C62882">
        <w:rPr>
          <w:rFonts w:ascii="Arial" w:hAnsi="Arial" w:cs="Arial"/>
          <w:sz w:val="20"/>
          <w:szCs w:val="20"/>
        </w:rPr>
        <w:t>í pro </w:t>
      </w:r>
      <w:r w:rsidRPr="00C62882">
        <w:rPr>
          <w:rFonts w:ascii="Arial" w:hAnsi="Arial" w:cs="Arial"/>
          <w:sz w:val="20"/>
          <w:szCs w:val="20"/>
        </w:rPr>
        <w:t>výkon činností prováděných v objektech Objednatele. Zaměstnanci musí být řádně proškoleni v oblastech BOZP, požární ochraně (dále jen PO</w:t>
      </w:r>
      <w:r w:rsidR="00FB26A0" w:rsidRPr="00C62882">
        <w:rPr>
          <w:rFonts w:ascii="Arial" w:hAnsi="Arial" w:cs="Arial"/>
          <w:sz w:val="20"/>
          <w:szCs w:val="20"/>
        </w:rPr>
        <w:t>), hygieně práce a ekologii dle </w:t>
      </w:r>
      <w:r w:rsidRPr="00C62882">
        <w:rPr>
          <w:rFonts w:ascii="Arial" w:hAnsi="Arial" w:cs="Arial"/>
          <w:sz w:val="20"/>
          <w:szCs w:val="20"/>
        </w:rPr>
        <w:t>platných právních předpisů.</w:t>
      </w:r>
    </w:p>
    <w:p w14:paraId="1CE1780A" w14:textId="77777777" w:rsidR="00BB51AB" w:rsidRPr="00C62882" w:rsidRDefault="00BB51AB" w:rsidP="00790285">
      <w:pPr>
        <w:numPr>
          <w:ilvl w:val="2"/>
          <w:numId w:val="5"/>
        </w:numPr>
        <w:jc w:val="both"/>
        <w:rPr>
          <w:rFonts w:ascii="Arial" w:hAnsi="Arial" w:cs="Arial"/>
          <w:sz w:val="20"/>
          <w:szCs w:val="20"/>
        </w:rPr>
      </w:pPr>
      <w:r w:rsidRPr="00C62882">
        <w:rPr>
          <w:rFonts w:ascii="Arial" w:hAnsi="Arial" w:cs="Arial"/>
          <w:sz w:val="20"/>
          <w:szCs w:val="20"/>
        </w:rPr>
        <w:t>Zhotovitel je povinen umožnit přístup na staveniště a kontrolu provádění prací osobě pověřené činností koordinátora BOZP a dbát jeho pokynů.</w:t>
      </w:r>
    </w:p>
    <w:p w14:paraId="10C6DF6B" w14:textId="0D6A91C2" w:rsidR="000E6241" w:rsidRPr="00C62882" w:rsidRDefault="000E6241" w:rsidP="00790285">
      <w:pPr>
        <w:numPr>
          <w:ilvl w:val="2"/>
          <w:numId w:val="5"/>
        </w:numPr>
        <w:jc w:val="both"/>
        <w:rPr>
          <w:rFonts w:ascii="Arial" w:hAnsi="Arial" w:cs="Arial"/>
          <w:sz w:val="20"/>
          <w:szCs w:val="20"/>
        </w:rPr>
      </w:pPr>
      <w:r w:rsidRPr="00C62882">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pracovištích </w:t>
      </w:r>
      <w:r w:rsidR="00FC3F3A" w:rsidRPr="00C62882">
        <w:rPr>
          <w:rFonts w:ascii="Arial" w:hAnsi="Arial" w:cs="Arial"/>
          <w:sz w:val="20"/>
          <w:szCs w:val="20"/>
        </w:rPr>
        <w:t>Zhotovitel</w:t>
      </w:r>
      <w:r w:rsidRPr="00C62882">
        <w:rPr>
          <w:rFonts w:ascii="Arial" w:hAnsi="Arial" w:cs="Arial"/>
          <w:sz w:val="20"/>
          <w:szCs w:val="20"/>
        </w:rPr>
        <w:t>. Zavazuje se včas písemně informovat Objednatele o případné změně pracovního postu</w:t>
      </w:r>
      <w:r w:rsidR="00FB26A0" w:rsidRPr="00C62882">
        <w:rPr>
          <w:rFonts w:ascii="Arial" w:hAnsi="Arial" w:cs="Arial"/>
          <w:sz w:val="20"/>
          <w:szCs w:val="20"/>
        </w:rPr>
        <w:t>pu nebo dalších rizicích, které </w:t>
      </w:r>
      <w:r w:rsidRPr="00C62882">
        <w:rPr>
          <w:rFonts w:ascii="Arial" w:hAnsi="Arial" w:cs="Arial"/>
          <w:sz w:val="20"/>
          <w:szCs w:val="20"/>
        </w:rPr>
        <w:t xml:space="preserve">se při činnostech nově vyskytly a mohly by vést k poškození zdraví, ohrožení života, negativním environmentálním dopadům popřípadě </w:t>
      </w:r>
      <w:r w:rsidR="00FB26A0" w:rsidRPr="00C62882">
        <w:rPr>
          <w:rFonts w:ascii="Arial" w:hAnsi="Arial" w:cs="Arial"/>
          <w:sz w:val="20"/>
          <w:szCs w:val="20"/>
        </w:rPr>
        <w:t>k hmotným škodám. Zhotovitel se </w:t>
      </w:r>
      <w:r w:rsidRPr="00C62882">
        <w:rPr>
          <w:rFonts w:ascii="Arial" w:hAnsi="Arial" w:cs="Arial"/>
          <w:sz w:val="20"/>
          <w:szCs w:val="20"/>
        </w:rPr>
        <w:t>zavazuje dodržet ustanovení zákoníku práce č. 262/2006 Sb. § 101 odst. 3) a 4)</w:t>
      </w:r>
      <w:r w:rsidR="00BB77E8" w:rsidRPr="00C62882">
        <w:rPr>
          <w:rFonts w:ascii="Arial" w:hAnsi="Arial" w:cs="Arial"/>
          <w:sz w:val="20"/>
          <w:szCs w:val="20"/>
        </w:rPr>
        <w:t xml:space="preserve"> zákona</w:t>
      </w:r>
      <w:r w:rsidRPr="00C62882">
        <w:rPr>
          <w:rFonts w:ascii="Arial" w:hAnsi="Arial" w:cs="Arial"/>
          <w:sz w:val="20"/>
          <w:szCs w:val="20"/>
        </w:rPr>
        <w:t>.</w:t>
      </w:r>
    </w:p>
    <w:p w14:paraId="3875BFCC" w14:textId="77777777" w:rsidR="00501B53" w:rsidRPr="00C62882" w:rsidRDefault="000E6241" w:rsidP="00790285">
      <w:pPr>
        <w:numPr>
          <w:ilvl w:val="2"/>
          <w:numId w:val="5"/>
        </w:numPr>
        <w:jc w:val="both"/>
        <w:rPr>
          <w:rFonts w:ascii="Arial" w:hAnsi="Arial" w:cs="Arial"/>
          <w:sz w:val="20"/>
          <w:szCs w:val="20"/>
        </w:rPr>
      </w:pPr>
      <w:r w:rsidRPr="00C62882">
        <w:rPr>
          <w:rFonts w:ascii="Arial" w:hAnsi="Arial" w:cs="Arial"/>
          <w:sz w:val="20"/>
          <w:szCs w:val="20"/>
        </w:rPr>
        <w:t>V případě, že Zhotovitel způsobí negativní environmentál</w:t>
      </w:r>
      <w:r w:rsidR="00FB26A0" w:rsidRPr="00C62882">
        <w:rPr>
          <w:rFonts w:ascii="Arial" w:hAnsi="Arial" w:cs="Arial"/>
          <w:sz w:val="20"/>
          <w:szCs w:val="20"/>
        </w:rPr>
        <w:t>ní dopad (</w:t>
      </w:r>
      <w:r w:rsidR="00813C61" w:rsidRPr="00C62882">
        <w:rPr>
          <w:rFonts w:ascii="Arial" w:hAnsi="Arial" w:cs="Arial"/>
          <w:sz w:val="20"/>
          <w:szCs w:val="20"/>
        </w:rPr>
        <w:t xml:space="preserve">např. </w:t>
      </w:r>
      <w:r w:rsidR="00FB26A0" w:rsidRPr="00C62882">
        <w:rPr>
          <w:rFonts w:ascii="Arial" w:hAnsi="Arial" w:cs="Arial"/>
          <w:sz w:val="20"/>
          <w:szCs w:val="20"/>
        </w:rPr>
        <w:t>havárii), nese za něj </w:t>
      </w:r>
      <w:r w:rsidRPr="00C62882">
        <w:rPr>
          <w:rFonts w:ascii="Arial" w:hAnsi="Arial" w:cs="Arial"/>
          <w:sz w:val="20"/>
          <w:szCs w:val="20"/>
        </w:rPr>
        <w:t>plnou zodpovědnost. Musí zjistit příčinu a určit</w:t>
      </w:r>
      <w:r w:rsidR="00813C61" w:rsidRPr="00C62882">
        <w:rPr>
          <w:rFonts w:ascii="Arial" w:hAnsi="Arial" w:cs="Arial"/>
          <w:sz w:val="20"/>
          <w:szCs w:val="20"/>
        </w:rPr>
        <w:t xml:space="preserve"> a provést</w:t>
      </w:r>
      <w:r w:rsidRPr="00C62882">
        <w:rPr>
          <w:rFonts w:ascii="Arial" w:hAnsi="Arial" w:cs="Arial"/>
          <w:sz w:val="20"/>
          <w:szCs w:val="20"/>
        </w:rPr>
        <w:t xml:space="preserve"> nápravná opatření</w:t>
      </w:r>
      <w:r w:rsidR="0008096D" w:rsidRPr="00C62882">
        <w:rPr>
          <w:rFonts w:ascii="Arial" w:hAnsi="Arial" w:cs="Arial"/>
          <w:sz w:val="20"/>
          <w:szCs w:val="20"/>
        </w:rPr>
        <w:t>.</w:t>
      </w:r>
    </w:p>
    <w:p w14:paraId="184BCA3B"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C62882">
        <w:rPr>
          <w:rFonts w:ascii="Arial" w:hAnsi="Arial" w:cs="Arial"/>
          <w:sz w:val="20"/>
          <w:szCs w:val="20"/>
        </w:rPr>
        <w:t xml:space="preserve"> a ochraně zdraví při práci a o </w:t>
      </w:r>
      <w:r w:rsidRPr="00C62882">
        <w:rPr>
          <w:rFonts w:ascii="Arial" w:hAnsi="Arial" w:cs="Arial"/>
          <w:sz w:val="20"/>
          <w:szCs w:val="20"/>
        </w:rPr>
        <w:t>požární ochraně obnovovat a kontrolovat.</w:t>
      </w:r>
    </w:p>
    <w:p w14:paraId="2E99FA19"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 xml:space="preserve">Zhotovitel je povinen zabezpečit provedení vstupního školení o bezpečnosti a ochraně zdraví při práci a o požární ochraně i u svých </w:t>
      </w:r>
      <w:r w:rsidR="005D4A5E" w:rsidRPr="00C62882">
        <w:rPr>
          <w:rFonts w:ascii="Arial" w:hAnsi="Arial" w:cs="Arial"/>
          <w:sz w:val="20"/>
          <w:szCs w:val="20"/>
        </w:rPr>
        <w:t>pod</w:t>
      </w:r>
      <w:r w:rsidR="009C2006" w:rsidRPr="00C62882">
        <w:rPr>
          <w:rFonts w:ascii="Arial" w:hAnsi="Arial" w:cs="Arial"/>
          <w:sz w:val="20"/>
          <w:szCs w:val="20"/>
        </w:rPr>
        <w:t>do</w:t>
      </w:r>
      <w:r w:rsidR="00575F4C" w:rsidRPr="00C62882">
        <w:rPr>
          <w:rFonts w:ascii="Arial" w:hAnsi="Arial" w:cs="Arial"/>
          <w:sz w:val="20"/>
          <w:szCs w:val="20"/>
        </w:rPr>
        <w:t>da</w:t>
      </w:r>
      <w:r w:rsidR="009C2006" w:rsidRPr="00C62882">
        <w:rPr>
          <w:rFonts w:ascii="Arial" w:hAnsi="Arial" w:cs="Arial"/>
          <w:sz w:val="20"/>
          <w:szCs w:val="20"/>
        </w:rPr>
        <w:t>vatelů</w:t>
      </w:r>
      <w:r w:rsidRPr="00C62882">
        <w:rPr>
          <w:rFonts w:ascii="Arial" w:hAnsi="Arial" w:cs="Arial"/>
          <w:sz w:val="20"/>
          <w:szCs w:val="20"/>
        </w:rPr>
        <w:t>.</w:t>
      </w:r>
    </w:p>
    <w:p w14:paraId="641C618E"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v plné míře zodpovídá za bezpečnost a ochr</w:t>
      </w:r>
      <w:r w:rsidR="00FB26A0" w:rsidRPr="00C62882">
        <w:rPr>
          <w:rFonts w:ascii="Arial" w:hAnsi="Arial" w:cs="Arial"/>
          <w:sz w:val="20"/>
          <w:szCs w:val="20"/>
        </w:rPr>
        <w:t>anu zdraví všech osob, které se </w:t>
      </w:r>
      <w:r w:rsidRPr="00C62882">
        <w:rPr>
          <w:rFonts w:ascii="Arial" w:hAnsi="Arial" w:cs="Arial"/>
          <w:sz w:val="20"/>
          <w:szCs w:val="20"/>
        </w:rPr>
        <w:t xml:space="preserve">s jeho vědomím zdržují na Staveništi a je povinen zabezpečit jejich vybavení ochrannými pracovními pomůckami. </w:t>
      </w:r>
    </w:p>
    <w:p w14:paraId="2FD76193"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provádět v průběhu provádění díla vlastní dozor a soustavnou kontrolu nad bezpečností práce a požární ochranou na Staveništi.</w:t>
      </w:r>
    </w:p>
    <w:p w14:paraId="74C707D6"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zabezpečit i veškerá bezpečn</w:t>
      </w:r>
      <w:r w:rsidR="00FB26A0" w:rsidRPr="00C62882">
        <w:rPr>
          <w:rFonts w:ascii="Arial" w:hAnsi="Arial" w:cs="Arial"/>
          <w:sz w:val="20"/>
          <w:szCs w:val="20"/>
        </w:rPr>
        <w:t>ostí opatření na ochranu osob a </w:t>
      </w:r>
      <w:r w:rsidRPr="00C62882">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128488DE"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Zhotovitel je povinen pravidelně kontrolovat stav sousedících objektů.</w:t>
      </w:r>
    </w:p>
    <w:p w14:paraId="01836453" w14:textId="77777777" w:rsidR="00415865" w:rsidRPr="00C62882" w:rsidRDefault="00415865" w:rsidP="00790285">
      <w:pPr>
        <w:numPr>
          <w:ilvl w:val="2"/>
          <w:numId w:val="5"/>
        </w:numPr>
        <w:jc w:val="both"/>
        <w:rPr>
          <w:rFonts w:ascii="Arial" w:hAnsi="Arial" w:cs="Arial"/>
          <w:sz w:val="20"/>
          <w:szCs w:val="20"/>
        </w:rPr>
      </w:pPr>
      <w:r w:rsidRPr="00C62882">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8AC760E" w14:textId="77777777" w:rsidR="0058228E" w:rsidRPr="00C62882" w:rsidRDefault="0058228E" w:rsidP="00790285">
      <w:pPr>
        <w:numPr>
          <w:ilvl w:val="2"/>
          <w:numId w:val="5"/>
        </w:numPr>
        <w:jc w:val="both"/>
        <w:rPr>
          <w:rFonts w:ascii="Arial" w:hAnsi="Arial" w:cs="Arial"/>
          <w:sz w:val="20"/>
          <w:szCs w:val="20"/>
        </w:rPr>
      </w:pPr>
      <w:r w:rsidRPr="00C62882">
        <w:rPr>
          <w:rFonts w:ascii="Arial" w:hAnsi="Arial" w:cs="Arial"/>
          <w:sz w:val="20"/>
          <w:szCs w:val="20"/>
        </w:rPr>
        <w:t>Zhotovitel se zavazuje po celou dobu realizace stavby ke spolupráci se stanoveným koordinátorem bezpečnosti práce na staveništi.</w:t>
      </w:r>
    </w:p>
    <w:p w14:paraId="10319565" w14:textId="77777777" w:rsidR="00046F93" w:rsidRPr="00C62882" w:rsidRDefault="00046F93" w:rsidP="00AD4228">
      <w:pPr>
        <w:jc w:val="both"/>
        <w:rPr>
          <w:rFonts w:ascii="Arial" w:hAnsi="Arial" w:cs="Arial"/>
          <w:sz w:val="20"/>
          <w:szCs w:val="20"/>
        </w:rPr>
      </w:pPr>
    </w:p>
    <w:p w14:paraId="73E8B314" w14:textId="77777777" w:rsidR="00415865" w:rsidRPr="00BC2359" w:rsidRDefault="00415865" w:rsidP="00790285">
      <w:pPr>
        <w:numPr>
          <w:ilvl w:val="1"/>
          <w:numId w:val="5"/>
        </w:numPr>
        <w:ind w:hanging="644"/>
        <w:jc w:val="both"/>
        <w:rPr>
          <w:rFonts w:ascii="Arial" w:hAnsi="Arial" w:cs="Arial"/>
          <w:sz w:val="20"/>
          <w:szCs w:val="20"/>
        </w:rPr>
      </w:pPr>
      <w:r w:rsidRPr="00BC2359">
        <w:rPr>
          <w:rFonts w:ascii="Arial" w:hAnsi="Arial" w:cs="Arial"/>
          <w:sz w:val="20"/>
          <w:szCs w:val="20"/>
        </w:rPr>
        <w:t>Dodržování zásad ochrany životního prostředí</w:t>
      </w:r>
    </w:p>
    <w:p w14:paraId="412B01AC" w14:textId="77777777" w:rsidR="00415865" w:rsidRPr="00BC2359" w:rsidRDefault="00415865" w:rsidP="00790285">
      <w:pPr>
        <w:numPr>
          <w:ilvl w:val="2"/>
          <w:numId w:val="5"/>
        </w:numPr>
        <w:jc w:val="both"/>
        <w:rPr>
          <w:rFonts w:ascii="Arial" w:hAnsi="Arial" w:cs="Arial"/>
          <w:sz w:val="20"/>
          <w:szCs w:val="20"/>
        </w:rPr>
      </w:pPr>
      <w:r w:rsidRPr="00BC2359">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29EC039E" w14:textId="50333812" w:rsidR="00415865" w:rsidRPr="00BC2359" w:rsidRDefault="00415865" w:rsidP="00790285">
      <w:pPr>
        <w:numPr>
          <w:ilvl w:val="2"/>
          <w:numId w:val="5"/>
        </w:numPr>
        <w:jc w:val="both"/>
        <w:rPr>
          <w:rFonts w:ascii="Arial" w:hAnsi="Arial" w:cs="Arial"/>
          <w:sz w:val="20"/>
          <w:szCs w:val="20"/>
        </w:rPr>
      </w:pPr>
      <w:r w:rsidRPr="00BC2359">
        <w:rPr>
          <w:rFonts w:ascii="Arial" w:hAnsi="Arial" w:cs="Arial"/>
          <w:sz w:val="20"/>
          <w:szCs w:val="20"/>
        </w:rPr>
        <w:t>Zhotovitel je povinen vést evidenci o všech druzích odpadů vzniklých z jeho činnosti a vést evidenci o způsobu jejich zneškodňování.</w:t>
      </w:r>
    </w:p>
    <w:p w14:paraId="57FAF935" w14:textId="4C5B806C" w:rsidR="00B05742" w:rsidRPr="00BC2359" w:rsidRDefault="00B05742" w:rsidP="00790285">
      <w:pPr>
        <w:numPr>
          <w:ilvl w:val="2"/>
          <w:numId w:val="5"/>
        </w:numPr>
        <w:jc w:val="both"/>
        <w:rPr>
          <w:rFonts w:ascii="Arial" w:hAnsi="Arial" w:cs="Arial"/>
          <w:sz w:val="20"/>
          <w:szCs w:val="20"/>
        </w:rPr>
      </w:pPr>
      <w:r w:rsidRPr="00BC2359">
        <w:rPr>
          <w:rFonts w:ascii="Arial" w:hAnsi="Arial" w:cs="Arial"/>
          <w:sz w:val="20"/>
          <w:szCs w:val="20"/>
        </w:rPr>
        <w:t xml:space="preserve">Pokud je to možné, je Zhotovitel povinen využít </w:t>
      </w:r>
      <w:r w:rsidR="00153FE3" w:rsidRPr="00BC2359">
        <w:rPr>
          <w:rFonts w:ascii="Arial" w:hAnsi="Arial" w:cs="Arial"/>
          <w:sz w:val="20"/>
          <w:szCs w:val="20"/>
        </w:rPr>
        <w:t xml:space="preserve">zbylé </w:t>
      </w:r>
      <w:r w:rsidRPr="00BC2359">
        <w:rPr>
          <w:rFonts w:ascii="Arial" w:hAnsi="Arial" w:cs="Arial"/>
          <w:sz w:val="20"/>
          <w:szCs w:val="20"/>
        </w:rPr>
        <w:t>odpady v rámci realizace díla.</w:t>
      </w:r>
    </w:p>
    <w:p w14:paraId="5E539FF6" w14:textId="77777777" w:rsidR="00415865" w:rsidRPr="00B63F2B" w:rsidRDefault="00415865" w:rsidP="005F54ED">
      <w:pPr>
        <w:ind w:left="1276" w:hanging="709"/>
        <w:jc w:val="both"/>
        <w:rPr>
          <w:rFonts w:ascii="Arial" w:hAnsi="Arial" w:cs="Arial"/>
          <w:color w:val="FF0000"/>
          <w:sz w:val="20"/>
          <w:szCs w:val="20"/>
        </w:rPr>
      </w:pPr>
    </w:p>
    <w:p w14:paraId="492C78DB"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Dodržování podmínek rozhodnutí dotčených orgánů a organizací</w:t>
      </w:r>
    </w:p>
    <w:p w14:paraId="4A255741"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lastRenderedPageBreak/>
        <w:t>Zhotovitel se zavazuje dodržet při provádění díla veškeré podmínky a připomínky vyplývající</w:t>
      </w:r>
      <w:r w:rsidR="00B75D3A" w:rsidRPr="009225D4">
        <w:rPr>
          <w:rFonts w:ascii="Arial" w:hAnsi="Arial" w:cs="Arial"/>
          <w:sz w:val="20"/>
          <w:szCs w:val="20"/>
        </w:rPr>
        <w:t xml:space="preserve"> ze stavebního povolení, případně</w:t>
      </w:r>
      <w:r w:rsidRPr="009225D4">
        <w:rPr>
          <w:rFonts w:ascii="Arial" w:hAnsi="Arial" w:cs="Arial"/>
          <w:sz w:val="20"/>
          <w:szCs w:val="20"/>
        </w:rPr>
        <w:t xml:space="preserve"> z o</w:t>
      </w:r>
      <w:r w:rsidR="00FB26A0" w:rsidRPr="009225D4">
        <w:rPr>
          <w:rFonts w:ascii="Arial" w:hAnsi="Arial" w:cs="Arial"/>
          <w:sz w:val="20"/>
          <w:szCs w:val="20"/>
        </w:rPr>
        <w:t>hlášení stavebních úprav. Pokud </w:t>
      </w:r>
      <w:r w:rsidRPr="009225D4">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15912F75"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Zhotovitel odpovídá za to, že všichni jeho zaměstnanci byli podrobeni vstupní lékařské prohlídce a že jsou zdravotně způsobilí k práci na díle.</w:t>
      </w:r>
    </w:p>
    <w:p w14:paraId="7DD662FB" w14:textId="77777777" w:rsidR="00B308E3" w:rsidRPr="009225D4" w:rsidRDefault="00B308E3" w:rsidP="00790285">
      <w:pPr>
        <w:numPr>
          <w:ilvl w:val="2"/>
          <w:numId w:val="5"/>
        </w:numPr>
        <w:jc w:val="both"/>
        <w:rPr>
          <w:rFonts w:ascii="Arial" w:hAnsi="Arial" w:cs="Arial"/>
          <w:sz w:val="20"/>
          <w:szCs w:val="20"/>
        </w:rPr>
      </w:pPr>
      <w:r w:rsidRPr="009225D4">
        <w:rPr>
          <w:rFonts w:ascii="Arial" w:hAnsi="Arial" w:cs="Arial"/>
          <w:sz w:val="20"/>
          <w:szCs w:val="20"/>
        </w:rPr>
        <w:t>Zhotovitel zajistí veškerá správní povolení či rozhodnutí potřebná k vykonání stav</w:t>
      </w:r>
      <w:r w:rsidR="00C14D01" w:rsidRPr="009225D4">
        <w:rPr>
          <w:rFonts w:ascii="Arial" w:hAnsi="Arial" w:cs="Arial"/>
          <w:sz w:val="20"/>
          <w:szCs w:val="20"/>
        </w:rPr>
        <w:t>e</w:t>
      </w:r>
      <w:r w:rsidRPr="009225D4">
        <w:rPr>
          <w:rFonts w:ascii="Arial" w:hAnsi="Arial" w:cs="Arial"/>
          <w:sz w:val="20"/>
          <w:szCs w:val="20"/>
        </w:rPr>
        <w:t>bních činností.</w:t>
      </w:r>
    </w:p>
    <w:p w14:paraId="24A04254" w14:textId="77777777" w:rsidR="002861EC" w:rsidRPr="009225D4" w:rsidRDefault="002861EC" w:rsidP="00F25383">
      <w:pPr>
        <w:ind w:left="644"/>
        <w:jc w:val="both"/>
        <w:rPr>
          <w:rFonts w:ascii="Arial" w:hAnsi="Arial" w:cs="Arial"/>
          <w:sz w:val="20"/>
          <w:szCs w:val="20"/>
        </w:rPr>
      </w:pPr>
    </w:p>
    <w:p w14:paraId="331D4FD5"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Kontrola provádění prací</w:t>
      </w:r>
    </w:p>
    <w:p w14:paraId="068C6484"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Objednatel</w:t>
      </w:r>
      <w:r w:rsidR="00BB51AB" w:rsidRPr="009225D4">
        <w:rPr>
          <w:rFonts w:ascii="Arial" w:hAnsi="Arial" w:cs="Arial"/>
          <w:sz w:val="20"/>
          <w:szCs w:val="20"/>
        </w:rPr>
        <w:t>,</w:t>
      </w:r>
      <w:r w:rsidRPr="009225D4">
        <w:rPr>
          <w:rFonts w:ascii="Arial" w:hAnsi="Arial" w:cs="Arial"/>
          <w:sz w:val="20"/>
          <w:szCs w:val="20"/>
        </w:rPr>
        <w:t xml:space="preserve"> </w:t>
      </w:r>
      <w:r w:rsidR="00BB51AB" w:rsidRPr="009225D4">
        <w:rPr>
          <w:rFonts w:ascii="Arial" w:hAnsi="Arial" w:cs="Arial"/>
          <w:sz w:val="20"/>
          <w:szCs w:val="20"/>
        </w:rPr>
        <w:t>osoba pověřená výkonem technického dozoru (TD) a osoba pověřená výkonem autorského dozoru (AD)</w:t>
      </w:r>
      <w:r w:rsidRPr="009225D4">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9225D4">
        <w:rPr>
          <w:rFonts w:ascii="Arial" w:hAnsi="Arial" w:cs="Arial"/>
          <w:sz w:val="20"/>
          <w:szCs w:val="20"/>
        </w:rPr>
        <w:t>ady vzniklé vadným prováděním a </w:t>
      </w:r>
      <w:r w:rsidRPr="009225D4">
        <w:rPr>
          <w:rFonts w:ascii="Arial" w:hAnsi="Arial" w:cs="Arial"/>
          <w:sz w:val="20"/>
          <w:szCs w:val="20"/>
        </w:rPr>
        <w:t>dílo prováděl řádným způsobem. Jestliže Zhotovitel tak neu</w:t>
      </w:r>
      <w:r w:rsidR="00FB26A0" w:rsidRPr="009225D4">
        <w:rPr>
          <w:rFonts w:ascii="Arial" w:hAnsi="Arial" w:cs="Arial"/>
          <w:sz w:val="20"/>
          <w:szCs w:val="20"/>
        </w:rPr>
        <w:t>činí ani v přiměřené lhůtě mu </w:t>
      </w:r>
      <w:r w:rsidRPr="009225D4">
        <w:rPr>
          <w:rFonts w:ascii="Arial" w:hAnsi="Arial" w:cs="Arial"/>
          <w:sz w:val="20"/>
          <w:szCs w:val="20"/>
        </w:rPr>
        <w:t>k tomu poskytnuté a postup Zhotovitele by vedl nepochybně k podstatnému porušení smlouvy, je Objednatel oprávněn odstoupit od smlouvy.</w:t>
      </w:r>
    </w:p>
    <w:p w14:paraId="52F8D007"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Objednatel může písemně určit osoby, které jsou oprávněny kontrolovat provádění díla (dále jen </w:t>
      </w:r>
      <w:r w:rsidR="00BB51AB" w:rsidRPr="009225D4">
        <w:rPr>
          <w:rFonts w:ascii="Arial" w:hAnsi="Arial" w:cs="Arial"/>
          <w:sz w:val="20"/>
          <w:szCs w:val="20"/>
        </w:rPr>
        <w:t>TD a AD</w:t>
      </w:r>
      <w:r w:rsidRPr="009225D4">
        <w:rPr>
          <w:rFonts w:ascii="Arial" w:hAnsi="Arial" w:cs="Arial"/>
          <w:sz w:val="20"/>
          <w:szCs w:val="20"/>
        </w:rPr>
        <w:t>). Dojde</w:t>
      </w:r>
      <w:r w:rsidRPr="009225D4">
        <w:rPr>
          <w:rFonts w:ascii="Arial" w:hAnsi="Arial" w:cs="Arial"/>
          <w:sz w:val="20"/>
          <w:szCs w:val="20"/>
        </w:rPr>
        <w:noBreakHyphen/>
        <w:t>li v průběhu stavby ke změně technického dozoru</w:t>
      </w:r>
      <w:r w:rsidR="00BB51AB" w:rsidRPr="009225D4">
        <w:rPr>
          <w:rFonts w:ascii="Arial" w:hAnsi="Arial" w:cs="Arial"/>
          <w:sz w:val="20"/>
          <w:szCs w:val="20"/>
        </w:rPr>
        <w:t xml:space="preserve"> (autorského dozoru)</w:t>
      </w:r>
      <w:r w:rsidRPr="009225D4">
        <w:rPr>
          <w:rFonts w:ascii="Arial" w:hAnsi="Arial" w:cs="Arial"/>
          <w:sz w:val="20"/>
          <w:szCs w:val="20"/>
        </w:rPr>
        <w:t>, je vůči Zhotoviteli tato změna účinná doručením písemného oznámení jména nového Technického dozoru</w:t>
      </w:r>
      <w:r w:rsidR="00BB51AB" w:rsidRPr="009225D4">
        <w:rPr>
          <w:rFonts w:ascii="Arial" w:hAnsi="Arial" w:cs="Arial"/>
          <w:sz w:val="20"/>
          <w:szCs w:val="20"/>
        </w:rPr>
        <w:t xml:space="preserve"> (AD)</w:t>
      </w:r>
      <w:r w:rsidRPr="009225D4">
        <w:rPr>
          <w:rFonts w:ascii="Arial" w:hAnsi="Arial" w:cs="Arial"/>
          <w:sz w:val="20"/>
          <w:szCs w:val="20"/>
        </w:rPr>
        <w:t xml:space="preserve"> podepsan</w:t>
      </w:r>
      <w:r w:rsidR="00FB26A0" w:rsidRPr="009225D4">
        <w:rPr>
          <w:rFonts w:ascii="Arial" w:hAnsi="Arial" w:cs="Arial"/>
          <w:sz w:val="20"/>
          <w:szCs w:val="20"/>
        </w:rPr>
        <w:t>ého osobou oprávněnou jednat za </w:t>
      </w:r>
      <w:r w:rsidRPr="009225D4">
        <w:rPr>
          <w:rFonts w:ascii="Arial" w:hAnsi="Arial" w:cs="Arial"/>
          <w:sz w:val="20"/>
          <w:szCs w:val="20"/>
        </w:rPr>
        <w:t>Objednatele.</w:t>
      </w:r>
    </w:p>
    <w:p w14:paraId="2E517F99"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Zhotovitel je povinen vyzvat Objednatele ke kontrole a prověření prací, které v dalším postupu budou zakryty nebo se stanou nepřístupnými</w:t>
      </w:r>
      <w:r w:rsidR="00FB26A0" w:rsidRPr="009225D4">
        <w:rPr>
          <w:rFonts w:ascii="Arial" w:hAnsi="Arial" w:cs="Arial"/>
          <w:sz w:val="20"/>
          <w:szCs w:val="20"/>
        </w:rPr>
        <w:t xml:space="preserve"> (zápisem ve stavebním deníku</w:t>
      </w:r>
      <w:r w:rsidR="00FB26A0" w:rsidRPr="00B63F2B">
        <w:rPr>
          <w:rFonts w:ascii="Arial" w:hAnsi="Arial" w:cs="Arial"/>
          <w:color w:val="FF0000"/>
          <w:sz w:val="20"/>
          <w:szCs w:val="20"/>
        </w:rPr>
        <w:t xml:space="preserve"> </w:t>
      </w:r>
      <w:r w:rsidR="00FB26A0" w:rsidRPr="009225D4">
        <w:rPr>
          <w:rFonts w:ascii="Arial" w:hAnsi="Arial" w:cs="Arial"/>
          <w:sz w:val="20"/>
          <w:szCs w:val="20"/>
        </w:rPr>
        <w:t>a </w:t>
      </w:r>
      <w:r w:rsidRPr="009225D4">
        <w:rPr>
          <w:rFonts w:ascii="Arial" w:hAnsi="Arial" w:cs="Arial"/>
          <w:sz w:val="20"/>
          <w:szCs w:val="20"/>
        </w:rPr>
        <w:t>telefonickým vyrozuměním technického dozoru). Zhotovitel je povinen vyzvat Objednatele nejméně pět dnů před termínem, v němž budou předmětné práce zakryty.</w:t>
      </w:r>
    </w:p>
    <w:p w14:paraId="0798EF5F"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9225D4">
        <w:rPr>
          <w:rFonts w:ascii="Arial" w:hAnsi="Arial" w:cs="Arial"/>
          <w:sz w:val="20"/>
          <w:szCs w:val="20"/>
        </w:rPr>
        <w:t xml:space="preserve"> nese veškeré náklady spojené s </w:t>
      </w:r>
      <w:r w:rsidRPr="009225D4">
        <w:rPr>
          <w:rFonts w:ascii="Arial" w:hAnsi="Arial" w:cs="Arial"/>
          <w:sz w:val="20"/>
          <w:szCs w:val="20"/>
        </w:rPr>
        <w:t>odkrytím prací, opravou chybného stavu a následným zakrytím Zhotovitel.</w:t>
      </w:r>
    </w:p>
    <w:p w14:paraId="1123BA60" w14:textId="3B6A9AA5"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B77E8" w:rsidRPr="009225D4">
        <w:rPr>
          <w:rFonts w:ascii="Arial" w:hAnsi="Arial" w:cs="Arial"/>
          <w:sz w:val="20"/>
          <w:szCs w:val="20"/>
        </w:rPr>
        <w:t>.</w:t>
      </w:r>
    </w:p>
    <w:p w14:paraId="22B1A475"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Pokud z důvodů, které leží na straně Zhotovitele, </w:t>
      </w:r>
      <w:r w:rsidR="00FB26A0" w:rsidRPr="009225D4">
        <w:rPr>
          <w:rFonts w:ascii="Arial" w:hAnsi="Arial" w:cs="Arial"/>
          <w:sz w:val="20"/>
          <w:szCs w:val="20"/>
        </w:rPr>
        <w:t>nebude možno provést kontrolu a </w:t>
      </w:r>
      <w:r w:rsidRPr="009225D4">
        <w:rPr>
          <w:rFonts w:ascii="Arial" w:hAnsi="Arial" w:cs="Arial"/>
          <w:sz w:val="20"/>
          <w:szCs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9225D4">
        <w:rPr>
          <w:rFonts w:ascii="Arial" w:hAnsi="Arial" w:cs="Arial"/>
          <w:sz w:val="20"/>
          <w:szCs w:val="20"/>
        </w:rPr>
        <w:t>ateli do 10 dnů od data, kdy ji </w:t>
      </w:r>
      <w:r w:rsidRPr="009225D4">
        <w:rPr>
          <w:rFonts w:ascii="Arial" w:hAnsi="Arial" w:cs="Arial"/>
          <w:sz w:val="20"/>
          <w:szCs w:val="20"/>
        </w:rPr>
        <w:t>obdržel.</w:t>
      </w:r>
    </w:p>
    <w:p w14:paraId="13FEDD18"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Technický </w:t>
      </w:r>
      <w:r w:rsidR="00BB51AB" w:rsidRPr="009225D4">
        <w:rPr>
          <w:rFonts w:ascii="Arial" w:hAnsi="Arial" w:cs="Arial"/>
          <w:sz w:val="20"/>
          <w:szCs w:val="20"/>
        </w:rPr>
        <w:t xml:space="preserve">a autorský </w:t>
      </w:r>
      <w:r w:rsidRPr="009225D4">
        <w:rPr>
          <w:rFonts w:ascii="Arial" w:hAnsi="Arial" w:cs="Arial"/>
          <w:sz w:val="20"/>
          <w:szCs w:val="20"/>
        </w:rPr>
        <w:t>dozor je občasný a Zhotovitel bude pro potřeby sestavení harmonogramu stavby a stanovení úseků ke kontrole prove</w:t>
      </w:r>
      <w:r w:rsidR="00FB26A0" w:rsidRPr="009225D4">
        <w:rPr>
          <w:rFonts w:ascii="Arial" w:hAnsi="Arial" w:cs="Arial"/>
          <w:sz w:val="20"/>
          <w:szCs w:val="20"/>
        </w:rPr>
        <w:t>dení částí předmětu díla, které </w:t>
      </w:r>
      <w:r w:rsidRPr="009225D4">
        <w:rPr>
          <w:rFonts w:ascii="Arial" w:hAnsi="Arial" w:cs="Arial"/>
          <w:sz w:val="20"/>
          <w:szCs w:val="20"/>
        </w:rPr>
        <w:t xml:space="preserve">budou dalším postupem zakryty, nebo u nich další postup prací jinak znemožní kontrolu, uvažovat s jeho přítomností na stavbě maximálně </w:t>
      </w:r>
      <w:r w:rsidR="005C4A8A" w:rsidRPr="009225D4">
        <w:rPr>
          <w:rFonts w:ascii="Arial" w:hAnsi="Arial" w:cs="Arial"/>
          <w:sz w:val="20"/>
          <w:szCs w:val="20"/>
        </w:rPr>
        <w:t>2</w:t>
      </w:r>
      <w:r w:rsidRPr="009225D4">
        <w:rPr>
          <w:rFonts w:ascii="Arial" w:hAnsi="Arial" w:cs="Arial"/>
          <w:sz w:val="20"/>
          <w:szCs w:val="20"/>
        </w:rPr>
        <w:t xml:space="preserve"> x týdně a to v pracovní dny.</w:t>
      </w:r>
    </w:p>
    <w:p w14:paraId="3374AB39"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Technický dozor je oprávněn kontrolovat provádění díla v plném rozsahu a je při tom oprávněn vstupovat na staveniš</w:t>
      </w:r>
      <w:r w:rsidRPr="009225D4">
        <w:rPr>
          <w:rFonts w:ascii="Arial" w:hAnsi="Arial" w:cs="Arial"/>
          <w:sz w:val="20"/>
          <w:szCs w:val="20"/>
        </w:rPr>
        <w:softHyphen/>
        <w:t>tě a na všechna pracoviště Zhotovitele, kde se vyrábějí výrobky pro stavbu, a do skladů Zhotovitele, kde se materiály a výrobky pro stavbu skladují.</w:t>
      </w:r>
    </w:p>
    <w:p w14:paraId="1DD98AD1"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Technický dozor je oprávněn po Zhotoviteli požadovat prokázání původu a vlastností materiálů a výrobků, které Zhotovitel hodlá použít pro stavbu.</w:t>
      </w:r>
    </w:p>
    <w:p w14:paraId="3DAF36FD" w14:textId="77777777" w:rsidR="00415865" w:rsidRPr="009225D4" w:rsidRDefault="00415865" w:rsidP="00D92693">
      <w:pPr>
        <w:numPr>
          <w:ilvl w:val="2"/>
          <w:numId w:val="5"/>
        </w:numPr>
        <w:jc w:val="both"/>
        <w:rPr>
          <w:rFonts w:ascii="Arial" w:hAnsi="Arial" w:cs="Arial"/>
          <w:sz w:val="20"/>
          <w:szCs w:val="20"/>
        </w:rPr>
      </w:pPr>
      <w:r w:rsidRPr="009225D4">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05DD5132"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lastRenderedPageBreak/>
        <w:t>Technický dozor obdrží od Zhotovitele po jednom vyhotovení veškeré výrobní dokumentace, tj. realizačního projektu, konstrukčních a dílenských výkresů, receptur, statických výpočtů apod., bude</w:t>
      </w:r>
      <w:r w:rsidRPr="009225D4">
        <w:rPr>
          <w:rFonts w:ascii="Arial" w:hAnsi="Arial" w:cs="Arial"/>
          <w:sz w:val="20"/>
          <w:szCs w:val="20"/>
        </w:rPr>
        <w:noBreakHyphen/>
        <w:t xml:space="preserve">li se podle nich dílo provádět, odsouhlasené projektantem, který zpracoval projekt pro </w:t>
      </w:r>
      <w:r w:rsidR="00F27221" w:rsidRPr="009225D4">
        <w:rPr>
          <w:rFonts w:ascii="Arial" w:hAnsi="Arial" w:cs="Arial"/>
          <w:sz w:val="20"/>
          <w:szCs w:val="20"/>
        </w:rPr>
        <w:t>výběr</w:t>
      </w:r>
      <w:r w:rsidR="00B75D3A" w:rsidRPr="009225D4">
        <w:rPr>
          <w:rFonts w:ascii="Arial" w:hAnsi="Arial" w:cs="Arial"/>
          <w:sz w:val="20"/>
          <w:szCs w:val="20"/>
        </w:rPr>
        <w:t xml:space="preserve"> zhotovitele</w:t>
      </w:r>
      <w:r w:rsidRPr="009225D4">
        <w:rPr>
          <w:rFonts w:ascii="Arial" w:hAnsi="Arial" w:cs="Arial"/>
          <w:sz w:val="20"/>
          <w:szCs w:val="20"/>
        </w:rPr>
        <w:t>.</w:t>
      </w:r>
    </w:p>
    <w:p w14:paraId="16809101" w14:textId="4C55B7D6"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9225D4">
        <w:rPr>
          <w:rFonts w:ascii="Arial" w:hAnsi="Arial" w:cs="Arial"/>
          <w:sz w:val="20"/>
          <w:szCs w:val="20"/>
        </w:rPr>
        <w:t>m té části díla, která je touto </w:t>
      </w:r>
      <w:r w:rsidRPr="009225D4">
        <w:rPr>
          <w:rFonts w:ascii="Arial" w:hAnsi="Arial" w:cs="Arial"/>
          <w:sz w:val="20"/>
          <w:szCs w:val="20"/>
        </w:rPr>
        <w:t xml:space="preserve">dokumentací řešena. Veškerá takováto dokumentace bude před tím odsouhlasena projektantem, který zpracoval </w:t>
      </w:r>
      <w:r w:rsidR="00F27221" w:rsidRPr="009225D4">
        <w:rPr>
          <w:rFonts w:ascii="Arial" w:hAnsi="Arial" w:cs="Arial"/>
          <w:sz w:val="20"/>
          <w:szCs w:val="20"/>
        </w:rPr>
        <w:t>projektovou dokumentaci</w:t>
      </w:r>
      <w:r w:rsidR="00CD374B" w:rsidRPr="009225D4">
        <w:rPr>
          <w:rFonts w:ascii="Arial" w:hAnsi="Arial" w:cs="Arial"/>
          <w:sz w:val="20"/>
          <w:szCs w:val="20"/>
        </w:rPr>
        <w:t xml:space="preserve"> pro výběr Z</w:t>
      </w:r>
      <w:r w:rsidR="00F27221" w:rsidRPr="009225D4">
        <w:rPr>
          <w:rFonts w:ascii="Arial" w:hAnsi="Arial" w:cs="Arial"/>
          <w:sz w:val="20"/>
          <w:szCs w:val="20"/>
        </w:rPr>
        <w:t xml:space="preserve">hotovitele </w:t>
      </w:r>
      <w:r w:rsidRPr="009225D4">
        <w:rPr>
          <w:rFonts w:ascii="Arial" w:hAnsi="Arial" w:cs="Arial"/>
          <w:sz w:val="20"/>
          <w:szCs w:val="20"/>
        </w:rPr>
        <w:t>a budoucím provozovatelem díla. Náklady na pořízení takovéto dokumentace má Zhotovitel zahrnuty do</w:t>
      </w:r>
      <w:r w:rsidR="00FB26A0" w:rsidRPr="009225D4">
        <w:rPr>
          <w:rFonts w:ascii="Arial" w:hAnsi="Arial" w:cs="Arial"/>
          <w:sz w:val="20"/>
          <w:szCs w:val="20"/>
        </w:rPr>
        <w:t xml:space="preserve"> ceny díla uvedené v odst. </w:t>
      </w:r>
      <w:r w:rsidR="00BB77E8" w:rsidRPr="009225D4">
        <w:rPr>
          <w:rFonts w:ascii="Arial" w:hAnsi="Arial" w:cs="Arial"/>
          <w:sz w:val="20"/>
          <w:szCs w:val="20"/>
        </w:rPr>
        <w:t>9</w:t>
      </w:r>
      <w:r w:rsidR="00FB26A0" w:rsidRPr="009225D4">
        <w:rPr>
          <w:rFonts w:ascii="Arial" w:hAnsi="Arial" w:cs="Arial"/>
          <w:sz w:val="20"/>
          <w:szCs w:val="20"/>
        </w:rPr>
        <w:t xml:space="preserve">.2. </w:t>
      </w:r>
      <w:r w:rsidRPr="009225D4">
        <w:rPr>
          <w:rFonts w:ascii="Arial" w:hAnsi="Arial" w:cs="Arial"/>
          <w:sz w:val="20"/>
          <w:szCs w:val="20"/>
        </w:rPr>
        <w:t>této smlouvy.</w:t>
      </w:r>
    </w:p>
    <w:p w14:paraId="5D47A2C9" w14:textId="77777777" w:rsidR="00415865" w:rsidRPr="009225D4" w:rsidRDefault="00415865" w:rsidP="00F25383">
      <w:pPr>
        <w:ind w:left="644"/>
        <w:jc w:val="both"/>
        <w:rPr>
          <w:rFonts w:ascii="Arial" w:hAnsi="Arial" w:cs="Arial"/>
          <w:sz w:val="20"/>
          <w:szCs w:val="20"/>
        </w:rPr>
      </w:pPr>
    </w:p>
    <w:p w14:paraId="203CE78B"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Odpovědnost Zhotovitele za škodu a povinnost nahradit škodu</w:t>
      </w:r>
    </w:p>
    <w:p w14:paraId="5B8B6FE6"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Pokud činností Zhotovitele dojde ke způsobení škody O</w:t>
      </w:r>
      <w:r w:rsidR="0041259D" w:rsidRPr="009225D4">
        <w:rPr>
          <w:rFonts w:ascii="Arial" w:hAnsi="Arial" w:cs="Arial"/>
          <w:sz w:val="20"/>
          <w:szCs w:val="20"/>
        </w:rPr>
        <w:t>bjednateli nebo třetím osobám z </w:t>
      </w:r>
      <w:r w:rsidRPr="009225D4">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9225D4">
        <w:rPr>
          <w:rFonts w:ascii="Arial" w:hAnsi="Arial" w:cs="Arial"/>
          <w:sz w:val="20"/>
          <w:szCs w:val="20"/>
        </w:rPr>
        <w:t>to škodu odstranit a není-li to </w:t>
      </w:r>
      <w:r w:rsidRPr="009225D4">
        <w:rPr>
          <w:rFonts w:ascii="Arial" w:hAnsi="Arial" w:cs="Arial"/>
          <w:sz w:val="20"/>
          <w:szCs w:val="20"/>
        </w:rPr>
        <w:t>možné, tak finančně uhradit. Veškeré náklady s tím spojené nese Zhotovitel. Zhotovitel je povinen počínat si tak, aby škodám pokud možno předcházel. Je</w:t>
      </w:r>
      <w:r w:rsidRPr="009225D4">
        <w:rPr>
          <w:rFonts w:ascii="Arial" w:hAnsi="Arial" w:cs="Arial"/>
          <w:sz w:val="20"/>
          <w:szCs w:val="20"/>
        </w:rPr>
        <w:noBreakHyphen/>
        <w:t xml:space="preserve">li již z povahy prováděného díla zřejmé, že ke škodám na vlastnictví nebo k </w:t>
      </w:r>
      <w:r w:rsidR="00CD374B" w:rsidRPr="009225D4">
        <w:rPr>
          <w:rFonts w:ascii="Arial" w:hAnsi="Arial" w:cs="Arial"/>
          <w:sz w:val="20"/>
          <w:szCs w:val="20"/>
        </w:rPr>
        <w:t>poškození zájmů může dojít, je Z</w:t>
      </w:r>
      <w:r w:rsidRPr="009225D4">
        <w:rPr>
          <w:rFonts w:ascii="Arial" w:hAnsi="Arial" w:cs="Arial"/>
          <w:sz w:val="20"/>
          <w:szCs w:val="20"/>
        </w:rPr>
        <w:t>hotovitel povinen s dotčenými osobami předem projednat přiměřenou náhradu. Zproštění odpovědnosti za škodu je možné pouze průkazem, že ke škodě nedošlo.</w:t>
      </w:r>
    </w:p>
    <w:p w14:paraId="0F50B16F"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Zhotovitel odpovídá i za škodu způsobenou činností těch, kteří pro něj dílo provádějí.</w:t>
      </w:r>
    </w:p>
    <w:p w14:paraId="25B3B1DD"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Zhotovitel odpovídá za škodu způsobenou okolnostmi, které mají původ v povaze strojů, pří</w:t>
      </w:r>
      <w:r w:rsidR="00CD374B" w:rsidRPr="009225D4">
        <w:rPr>
          <w:rFonts w:ascii="Arial" w:hAnsi="Arial" w:cs="Arial"/>
          <w:sz w:val="20"/>
          <w:szCs w:val="20"/>
        </w:rPr>
        <w:t>strojů nebo jiných věcí, které Z</w:t>
      </w:r>
      <w:r w:rsidRPr="009225D4">
        <w:rPr>
          <w:rFonts w:ascii="Arial" w:hAnsi="Arial" w:cs="Arial"/>
          <w:sz w:val="20"/>
          <w:szCs w:val="20"/>
        </w:rPr>
        <w:t>hotovitel použil nebo hodlal použít při provádění díla.</w:t>
      </w:r>
    </w:p>
    <w:p w14:paraId="79BB2A26" w14:textId="54D5D571" w:rsidR="00BA29C9" w:rsidRPr="00B63F2B" w:rsidRDefault="00BA29C9" w:rsidP="00FD1B0D">
      <w:pPr>
        <w:pStyle w:val="Zkladntext"/>
        <w:spacing w:line="240" w:lineRule="atLeast"/>
        <w:jc w:val="both"/>
        <w:rPr>
          <w:rFonts w:ascii="Arial" w:hAnsi="Arial" w:cs="Arial"/>
          <w:color w:val="FF0000"/>
          <w:sz w:val="20"/>
          <w:lang w:val="cs-CZ"/>
        </w:rPr>
      </w:pPr>
    </w:p>
    <w:p w14:paraId="76D5DBFE" w14:textId="77777777" w:rsidR="00CC6BE1" w:rsidRPr="00C62882" w:rsidRDefault="00CC6BE1" w:rsidP="00CC6BE1">
      <w:pPr>
        <w:numPr>
          <w:ilvl w:val="1"/>
          <w:numId w:val="5"/>
        </w:numPr>
        <w:ind w:left="567" w:hanging="567"/>
        <w:jc w:val="both"/>
        <w:rPr>
          <w:rFonts w:ascii="Arial" w:hAnsi="Arial" w:cs="Arial"/>
          <w:sz w:val="20"/>
          <w:szCs w:val="20"/>
        </w:rPr>
      </w:pPr>
      <w:r w:rsidRPr="00C62882">
        <w:rPr>
          <w:rFonts w:ascii="Arial" w:hAnsi="Arial" w:cs="Arial"/>
          <w:sz w:val="20"/>
          <w:szCs w:val="20"/>
        </w:rPr>
        <w:t>Dodržování důstojných pracovních podmínek</w:t>
      </w:r>
    </w:p>
    <w:p w14:paraId="0565A0AE" w14:textId="77777777" w:rsidR="00CC6BE1" w:rsidRPr="00C62882" w:rsidRDefault="00CC6BE1" w:rsidP="00CC6BE1">
      <w:pPr>
        <w:numPr>
          <w:ilvl w:val="2"/>
          <w:numId w:val="5"/>
        </w:numPr>
        <w:tabs>
          <w:tab w:val="clear" w:pos="1146"/>
          <w:tab w:val="num" w:pos="1288"/>
        </w:tabs>
        <w:ind w:left="1276" w:hanging="709"/>
        <w:jc w:val="both"/>
        <w:rPr>
          <w:rFonts w:ascii="Arial" w:hAnsi="Arial" w:cs="Arial"/>
          <w:sz w:val="20"/>
        </w:rPr>
      </w:pPr>
      <w:r w:rsidRPr="00C62882">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C62882">
        <w:rPr>
          <w:rFonts w:ascii="Arial" w:hAnsi="Arial" w:cs="Arial"/>
          <w:sz w:val="20"/>
        </w:rPr>
        <w:t xml:space="preserve"> </w:t>
      </w:r>
      <w:r w:rsidRPr="00C62882">
        <w:rPr>
          <w:rFonts w:ascii="Arial" w:eastAsia="Arial-ItalicMT" w:hAnsi="Arial" w:cs="Arial"/>
          <w:sz w:val="20"/>
          <w:szCs w:val="20"/>
        </w:rPr>
        <w:t>Zhotovitel se proto výslovně zavazuje při realizaci plnění dle této Smlouvy dodržovat</w:t>
      </w:r>
      <w:r w:rsidRPr="00C62882">
        <w:rPr>
          <w:rFonts w:ascii="Arial" w:hAnsi="Arial" w:cs="Arial"/>
          <w:sz w:val="20"/>
        </w:rPr>
        <w:t xml:space="preserve"> </w:t>
      </w:r>
      <w:r w:rsidRPr="00C62882">
        <w:rPr>
          <w:rFonts w:ascii="Arial" w:eastAsia="Arial-ItalicMT" w:hAnsi="Arial" w:cs="Arial"/>
          <w:sz w:val="20"/>
          <w:szCs w:val="20"/>
        </w:rPr>
        <w:t xml:space="preserve">veškeré </w:t>
      </w:r>
      <w:r w:rsidRPr="00C62882">
        <w:rPr>
          <w:rFonts w:ascii="Arial" w:eastAsia="Arial-BoldItalicMT" w:hAnsi="Arial" w:cs="Arial"/>
          <w:b/>
          <w:bCs/>
          <w:sz w:val="20"/>
          <w:szCs w:val="20"/>
        </w:rPr>
        <w:t xml:space="preserve">pracovněprávní předpisy </w:t>
      </w:r>
      <w:r w:rsidRPr="00C62882">
        <w:rPr>
          <w:rFonts w:ascii="Arial" w:eastAsia="Arial-ItalicMT" w:hAnsi="Arial" w:cs="Arial"/>
          <w:sz w:val="20"/>
          <w:szCs w:val="20"/>
        </w:rPr>
        <w:t>(a to zejména, nikoliv však výlučně, předpisy</w:t>
      </w:r>
      <w:r w:rsidRPr="00C62882">
        <w:rPr>
          <w:rFonts w:ascii="Arial" w:hAnsi="Arial" w:cs="Arial"/>
          <w:sz w:val="20"/>
        </w:rPr>
        <w:t xml:space="preserve"> </w:t>
      </w:r>
      <w:r w:rsidRPr="00C62882">
        <w:rPr>
          <w:rFonts w:ascii="Arial" w:eastAsia="Arial-ItalicMT" w:hAnsi="Arial" w:cs="Arial"/>
          <w:sz w:val="20"/>
          <w:szCs w:val="20"/>
        </w:rPr>
        <w:t xml:space="preserve">upravující mzdy zaměstnanců, pracovní dobu, dobu odpočinku mezi směnami, placené přesčasy), </w:t>
      </w:r>
      <w:r w:rsidRPr="00C62882">
        <w:rPr>
          <w:rFonts w:ascii="Arial" w:eastAsia="Arial-BoldItalicMT" w:hAnsi="Arial" w:cs="Arial"/>
          <w:b/>
          <w:bCs/>
          <w:sz w:val="20"/>
          <w:szCs w:val="20"/>
        </w:rPr>
        <w:t>dále předpisy týkající se oblasti zaměstnanosti a bezpečnosti</w:t>
      </w:r>
      <w:r w:rsidRPr="00C62882">
        <w:rPr>
          <w:rFonts w:ascii="Arial" w:eastAsia="Arial-ItalicMT" w:hAnsi="Arial" w:cs="Arial"/>
          <w:sz w:val="20"/>
          <w:szCs w:val="20"/>
        </w:rPr>
        <w:t xml:space="preserve"> </w:t>
      </w:r>
      <w:r w:rsidRPr="00C62882">
        <w:rPr>
          <w:rFonts w:ascii="Arial" w:eastAsia="Arial-BoldItalicMT" w:hAnsi="Arial" w:cs="Arial"/>
          <w:b/>
          <w:bCs/>
          <w:sz w:val="20"/>
          <w:szCs w:val="20"/>
        </w:rPr>
        <w:t>a ochrany zdraví při práci</w:t>
      </w:r>
      <w:r w:rsidRPr="00C62882">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14:paraId="26D1DB00" w14:textId="77777777" w:rsidR="00CC6BE1" w:rsidRPr="00B63F2B" w:rsidRDefault="00CC6BE1" w:rsidP="00CC6BE1">
      <w:pPr>
        <w:ind w:left="1276"/>
        <w:jc w:val="both"/>
        <w:rPr>
          <w:rFonts w:ascii="Arial" w:eastAsia="Arial-ItalicMT" w:hAnsi="Arial" w:cs="Arial"/>
          <w:color w:val="FF0000"/>
          <w:sz w:val="20"/>
          <w:szCs w:val="20"/>
        </w:rPr>
      </w:pPr>
    </w:p>
    <w:p w14:paraId="5BCB53C8" w14:textId="77777777" w:rsidR="00CC6BE1" w:rsidRPr="00C62882" w:rsidRDefault="00CC6BE1" w:rsidP="00CC6BE1">
      <w:pPr>
        <w:numPr>
          <w:ilvl w:val="1"/>
          <w:numId w:val="5"/>
        </w:numPr>
        <w:ind w:left="567" w:hanging="567"/>
        <w:jc w:val="both"/>
        <w:rPr>
          <w:rFonts w:ascii="Arial" w:eastAsia="Arial-ItalicMT" w:hAnsi="Arial" w:cs="Arial"/>
          <w:sz w:val="20"/>
          <w:szCs w:val="20"/>
        </w:rPr>
      </w:pPr>
      <w:r w:rsidRPr="00C62882">
        <w:rPr>
          <w:rFonts w:ascii="Arial" w:hAnsi="Arial" w:cs="Arial"/>
          <w:sz w:val="20"/>
          <w:szCs w:val="20"/>
        </w:rPr>
        <w:t>Férové vztahy v dodavatelském řetězci</w:t>
      </w:r>
    </w:p>
    <w:p w14:paraId="37C815A7" w14:textId="6C6B01E2" w:rsidR="00383786" w:rsidRPr="00490778" w:rsidRDefault="00CC6BE1" w:rsidP="00490778">
      <w:pPr>
        <w:numPr>
          <w:ilvl w:val="2"/>
          <w:numId w:val="5"/>
        </w:numPr>
        <w:tabs>
          <w:tab w:val="clear" w:pos="1146"/>
          <w:tab w:val="num" w:pos="1288"/>
        </w:tabs>
        <w:ind w:left="1276" w:hanging="709"/>
        <w:jc w:val="both"/>
        <w:rPr>
          <w:rFonts w:ascii="Arial" w:eastAsia="Arial-ItalicMT" w:hAnsi="Arial" w:cs="Arial"/>
          <w:sz w:val="20"/>
          <w:szCs w:val="20"/>
        </w:rPr>
      </w:pPr>
      <w:r w:rsidRPr="00C62882">
        <w:rPr>
          <w:rFonts w:ascii="Arial" w:eastAsia="Arial-ItalicMT" w:hAnsi="Arial" w:cs="Arial"/>
          <w:sz w:val="20"/>
          <w:szCs w:val="20"/>
        </w:rPr>
        <w:t xml:space="preserve">Zhotovitel je povinen zajistit </w:t>
      </w:r>
      <w:r w:rsidRPr="00C62882">
        <w:rPr>
          <w:rFonts w:ascii="Arial" w:eastAsia="Arial-ItalicMT" w:hAnsi="Arial" w:cs="Arial"/>
          <w:b/>
          <w:bCs/>
          <w:sz w:val="20"/>
          <w:szCs w:val="20"/>
        </w:rPr>
        <w:t>řádné a včasné plnění finančních závazků svým poddodavatelům</w:t>
      </w:r>
      <w:r w:rsidRPr="00C62882">
        <w:rPr>
          <w:rFonts w:ascii="Arial" w:eastAsia="Arial-ItalicMT" w:hAnsi="Arial" w:cs="Arial"/>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468E0075" w14:textId="77777777" w:rsidR="00383786" w:rsidRPr="009225D4" w:rsidRDefault="00383786" w:rsidP="00D73675">
      <w:pPr>
        <w:ind w:left="1276"/>
        <w:jc w:val="both"/>
        <w:rPr>
          <w:rFonts w:ascii="Arial" w:eastAsia="Arial-ItalicMT" w:hAnsi="Arial" w:cs="Arial"/>
          <w:sz w:val="20"/>
          <w:szCs w:val="20"/>
        </w:rPr>
      </w:pPr>
    </w:p>
    <w:p w14:paraId="629CB62D" w14:textId="5F343D74" w:rsidR="00E64118" w:rsidRPr="009225D4" w:rsidRDefault="00E64118" w:rsidP="00E64118">
      <w:pPr>
        <w:numPr>
          <w:ilvl w:val="0"/>
          <w:numId w:val="5"/>
        </w:numPr>
        <w:autoSpaceDE w:val="0"/>
        <w:autoSpaceDN w:val="0"/>
        <w:adjustRightInd w:val="0"/>
        <w:rPr>
          <w:rFonts w:ascii="Arial" w:hAnsi="Arial" w:cs="Arial"/>
          <w:b/>
          <w:sz w:val="20"/>
          <w:szCs w:val="20"/>
        </w:rPr>
      </w:pPr>
      <w:r w:rsidRPr="009225D4">
        <w:rPr>
          <w:rFonts w:ascii="Arial" w:hAnsi="Arial" w:cs="Arial"/>
          <w:b/>
          <w:bCs/>
          <w:sz w:val="20"/>
          <w:szCs w:val="20"/>
        </w:rPr>
        <w:t xml:space="preserve"> Archeologické nálezy </w:t>
      </w:r>
    </w:p>
    <w:p w14:paraId="3105D37C" w14:textId="77777777" w:rsidR="00E64118" w:rsidRPr="009225D4" w:rsidRDefault="00E64118" w:rsidP="00E64118">
      <w:pPr>
        <w:autoSpaceDE w:val="0"/>
        <w:autoSpaceDN w:val="0"/>
        <w:adjustRightInd w:val="0"/>
        <w:ind w:left="360"/>
        <w:rPr>
          <w:rFonts w:ascii="Arial" w:hAnsi="Arial" w:cs="Arial"/>
          <w:sz w:val="20"/>
          <w:szCs w:val="20"/>
        </w:rPr>
      </w:pPr>
    </w:p>
    <w:p w14:paraId="478F0E8B" w14:textId="46785D4B" w:rsidR="00E64118" w:rsidRPr="009225D4" w:rsidRDefault="00E64118" w:rsidP="00E64118">
      <w:pPr>
        <w:numPr>
          <w:ilvl w:val="1"/>
          <w:numId w:val="5"/>
        </w:numPr>
        <w:tabs>
          <w:tab w:val="clear" w:pos="644"/>
          <w:tab w:val="num" w:pos="426"/>
        </w:tabs>
        <w:autoSpaceDE w:val="0"/>
        <w:autoSpaceDN w:val="0"/>
        <w:adjustRightInd w:val="0"/>
        <w:ind w:left="567" w:hanging="567"/>
        <w:rPr>
          <w:rFonts w:ascii="Arial" w:hAnsi="Arial" w:cs="Arial"/>
          <w:sz w:val="20"/>
          <w:szCs w:val="20"/>
        </w:rPr>
      </w:pPr>
      <w:r w:rsidRPr="009225D4">
        <w:rPr>
          <w:rFonts w:ascii="Arial" w:hAnsi="Arial" w:cs="Arial"/>
          <w:sz w:val="20"/>
          <w:szCs w:val="20"/>
        </w:rPr>
        <w:t xml:space="preserve">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 </w:t>
      </w:r>
    </w:p>
    <w:p w14:paraId="562DC3CF" w14:textId="77777777" w:rsidR="00E64118" w:rsidRPr="009225D4" w:rsidRDefault="00E64118" w:rsidP="00E64118">
      <w:pPr>
        <w:autoSpaceDE w:val="0"/>
        <w:autoSpaceDN w:val="0"/>
        <w:adjustRightInd w:val="0"/>
        <w:ind w:left="644"/>
        <w:rPr>
          <w:rFonts w:ascii="Arial" w:hAnsi="Arial" w:cs="Arial"/>
          <w:sz w:val="20"/>
          <w:szCs w:val="20"/>
        </w:rPr>
      </w:pPr>
    </w:p>
    <w:p w14:paraId="1C4CDCDB" w14:textId="77777777" w:rsidR="005D4A5E" w:rsidRPr="009225D4" w:rsidRDefault="005D4A5E" w:rsidP="00790285">
      <w:pPr>
        <w:numPr>
          <w:ilvl w:val="0"/>
          <w:numId w:val="5"/>
        </w:numPr>
        <w:jc w:val="both"/>
        <w:rPr>
          <w:rFonts w:ascii="Arial" w:hAnsi="Arial" w:cs="Arial"/>
          <w:b/>
          <w:bCs/>
          <w:sz w:val="20"/>
          <w:szCs w:val="20"/>
        </w:rPr>
      </w:pPr>
      <w:r w:rsidRPr="009225D4">
        <w:rPr>
          <w:rFonts w:ascii="Arial" w:hAnsi="Arial" w:cs="Arial"/>
          <w:b/>
          <w:bCs/>
          <w:sz w:val="20"/>
          <w:szCs w:val="20"/>
        </w:rPr>
        <w:t>Poddodavatelé</w:t>
      </w:r>
    </w:p>
    <w:p w14:paraId="4BC18A82" w14:textId="77777777" w:rsidR="005D4A5E" w:rsidRPr="009225D4" w:rsidRDefault="005D4A5E" w:rsidP="005D4A5E">
      <w:pPr>
        <w:ind w:left="426"/>
        <w:jc w:val="both"/>
        <w:rPr>
          <w:rFonts w:ascii="Arial" w:hAnsi="Arial" w:cs="Arial"/>
          <w:b/>
          <w:bCs/>
          <w:sz w:val="20"/>
          <w:szCs w:val="20"/>
        </w:rPr>
      </w:pPr>
    </w:p>
    <w:p w14:paraId="5AEB8BF8" w14:textId="77777777" w:rsidR="005D4A5E" w:rsidRPr="009225D4" w:rsidRDefault="005D4A5E" w:rsidP="00790285">
      <w:pPr>
        <w:numPr>
          <w:ilvl w:val="1"/>
          <w:numId w:val="5"/>
        </w:numPr>
        <w:ind w:hanging="644"/>
        <w:jc w:val="both"/>
        <w:rPr>
          <w:rFonts w:ascii="Arial" w:hAnsi="Arial" w:cs="Arial"/>
          <w:sz w:val="20"/>
          <w:szCs w:val="20"/>
        </w:rPr>
      </w:pPr>
      <w:r w:rsidRPr="009225D4">
        <w:rPr>
          <w:rFonts w:ascii="Arial" w:hAnsi="Arial" w:cs="Arial"/>
          <w:sz w:val="20"/>
          <w:szCs w:val="20"/>
        </w:rPr>
        <w:t>Podmínky, za kterých je možné pověřit realizací díla jinou osobu</w:t>
      </w:r>
    </w:p>
    <w:p w14:paraId="196594C5" w14:textId="77777777" w:rsidR="005D4A5E" w:rsidRPr="009225D4" w:rsidRDefault="005D4A5E" w:rsidP="00790285">
      <w:pPr>
        <w:numPr>
          <w:ilvl w:val="2"/>
          <w:numId w:val="5"/>
        </w:numPr>
        <w:jc w:val="both"/>
        <w:rPr>
          <w:rFonts w:ascii="Arial" w:hAnsi="Arial" w:cs="Arial"/>
          <w:sz w:val="20"/>
          <w:szCs w:val="20"/>
        </w:rPr>
      </w:pPr>
      <w:r w:rsidRPr="009225D4">
        <w:rPr>
          <w:rFonts w:ascii="Arial" w:hAnsi="Arial" w:cs="Arial"/>
          <w:sz w:val="20"/>
          <w:szCs w:val="20"/>
        </w:rPr>
        <w:lastRenderedPageBreak/>
        <w:t>Zhotovitel je oprávněn pověřit provedením části díla třetí osobu (poddodavatele) pokud je to v souladu se zadávacími podmínkami. V tomto případě však Zhotovitel odpovídá za činnost poddodavatele tak, jako by dílo prováděl sám.</w:t>
      </w:r>
    </w:p>
    <w:p w14:paraId="6908FDB7" w14:textId="77777777" w:rsidR="00AD2D73" w:rsidRPr="009225D4" w:rsidRDefault="005D4A5E" w:rsidP="00790285">
      <w:pPr>
        <w:numPr>
          <w:ilvl w:val="2"/>
          <w:numId w:val="5"/>
        </w:numPr>
        <w:jc w:val="both"/>
        <w:rPr>
          <w:rFonts w:ascii="Arial" w:hAnsi="Arial" w:cs="Arial"/>
          <w:sz w:val="20"/>
          <w:szCs w:val="20"/>
        </w:rPr>
      </w:pPr>
      <w:r w:rsidRPr="009225D4">
        <w:rPr>
          <w:rFonts w:ascii="Arial" w:hAnsi="Arial" w:cs="Arial"/>
          <w:sz w:val="20"/>
          <w:szCs w:val="20"/>
        </w:rPr>
        <w:t>Změna poddodavatele uvedeného v</w:t>
      </w:r>
      <w:r w:rsidR="006D14CD" w:rsidRPr="009225D4">
        <w:rPr>
          <w:rFonts w:ascii="Arial" w:hAnsi="Arial" w:cs="Arial"/>
          <w:sz w:val="20"/>
          <w:szCs w:val="20"/>
        </w:rPr>
        <w:t> </w:t>
      </w:r>
      <w:r w:rsidRPr="009225D4">
        <w:rPr>
          <w:rFonts w:ascii="Arial" w:hAnsi="Arial" w:cs="Arial"/>
          <w:sz w:val="20"/>
          <w:szCs w:val="20"/>
        </w:rPr>
        <w:t>nabídce</w:t>
      </w:r>
      <w:r w:rsidR="006D14CD" w:rsidRPr="009225D4">
        <w:rPr>
          <w:rFonts w:ascii="Arial" w:hAnsi="Arial" w:cs="Arial"/>
          <w:sz w:val="20"/>
          <w:szCs w:val="20"/>
        </w:rPr>
        <w:t xml:space="preserve"> Zhotovitele</w:t>
      </w:r>
      <w:r w:rsidRPr="009225D4">
        <w:rPr>
          <w:rFonts w:ascii="Arial" w:hAnsi="Arial" w:cs="Arial"/>
          <w:sz w:val="20"/>
          <w:szCs w:val="20"/>
        </w:rPr>
        <w:t xml:space="preserve"> je možná pouze se souhlasem </w:t>
      </w:r>
      <w:r w:rsidR="00690D32" w:rsidRPr="009225D4">
        <w:rPr>
          <w:rFonts w:ascii="Arial" w:hAnsi="Arial" w:cs="Arial"/>
          <w:sz w:val="20"/>
          <w:szCs w:val="20"/>
        </w:rPr>
        <w:t>O</w:t>
      </w:r>
      <w:r w:rsidRPr="009225D4">
        <w:rPr>
          <w:rFonts w:ascii="Arial" w:hAnsi="Arial" w:cs="Arial"/>
          <w:sz w:val="20"/>
          <w:szCs w:val="20"/>
        </w:rPr>
        <w:t>bjednatele.</w:t>
      </w:r>
    </w:p>
    <w:p w14:paraId="18FA3F82" w14:textId="43DFE528" w:rsidR="006D14CD" w:rsidRPr="009225D4" w:rsidRDefault="006D14CD" w:rsidP="00790285">
      <w:pPr>
        <w:numPr>
          <w:ilvl w:val="2"/>
          <w:numId w:val="5"/>
        </w:numPr>
        <w:jc w:val="both"/>
        <w:rPr>
          <w:rFonts w:ascii="Arial" w:hAnsi="Arial" w:cs="Arial"/>
          <w:sz w:val="20"/>
          <w:szCs w:val="20"/>
        </w:rPr>
      </w:pPr>
      <w:bookmarkStart w:id="8" w:name="_Hlk58415780"/>
      <w:r w:rsidRPr="009225D4">
        <w:rPr>
          <w:rFonts w:ascii="Arial" w:hAnsi="Arial" w:cs="Arial"/>
          <w:sz w:val="20"/>
          <w:szCs w:val="20"/>
        </w:rPr>
        <w:t xml:space="preserve">Zhotovitel je povinen při změně poddodavatele, jehož prostřednictvím prokazoval kvalifikaci v zadávacím řízení, předložit Objednateli doklady v rozsahu požadovaném zadávací dokumentací a dle § 83 </w:t>
      </w:r>
      <w:proofErr w:type="spellStart"/>
      <w:r w:rsidR="00FF7B1D" w:rsidRPr="009225D4">
        <w:rPr>
          <w:rFonts w:ascii="Arial" w:hAnsi="Arial" w:cs="Arial"/>
          <w:sz w:val="20"/>
          <w:szCs w:val="20"/>
        </w:rPr>
        <w:t>ZoZVZ</w:t>
      </w:r>
      <w:proofErr w:type="spellEnd"/>
      <w:r w:rsidR="00FF7B1D" w:rsidRPr="009225D4">
        <w:rPr>
          <w:rFonts w:ascii="Arial" w:hAnsi="Arial" w:cs="Arial"/>
          <w:sz w:val="20"/>
          <w:szCs w:val="20"/>
        </w:rPr>
        <w:t>.</w:t>
      </w:r>
    </w:p>
    <w:p w14:paraId="3C67BE11" w14:textId="77777777" w:rsidR="00FF7B1D" w:rsidRPr="009225D4" w:rsidRDefault="00FF7B1D" w:rsidP="00790285">
      <w:pPr>
        <w:numPr>
          <w:ilvl w:val="2"/>
          <w:numId w:val="5"/>
        </w:numPr>
        <w:jc w:val="both"/>
        <w:rPr>
          <w:rFonts w:ascii="Arial" w:hAnsi="Arial" w:cs="Arial"/>
          <w:sz w:val="20"/>
          <w:szCs w:val="20"/>
        </w:rPr>
      </w:pPr>
      <w:bookmarkStart w:id="9" w:name="_Hlk58415798"/>
      <w:bookmarkEnd w:id="8"/>
      <w:r w:rsidRPr="009225D4">
        <w:rPr>
          <w:rFonts w:ascii="Arial" w:hAnsi="Arial" w:cs="Arial"/>
          <w:sz w:val="20"/>
          <w:szCs w:val="20"/>
        </w:rPr>
        <w:t xml:space="preserve">Poddodavatelé, kteří nebyli identifikováni podle věty první § 105 odst. 3 </w:t>
      </w:r>
      <w:proofErr w:type="spellStart"/>
      <w:r w:rsidRPr="009225D4">
        <w:rPr>
          <w:rFonts w:ascii="Arial" w:hAnsi="Arial" w:cs="Arial"/>
          <w:sz w:val="20"/>
          <w:szCs w:val="20"/>
        </w:rPr>
        <w:t>ZoZVZ</w:t>
      </w:r>
      <w:proofErr w:type="spellEnd"/>
      <w:r w:rsidRPr="009225D4">
        <w:rPr>
          <w:rFonts w:ascii="Arial" w:hAnsi="Arial" w:cs="Arial"/>
          <w:sz w:val="20"/>
          <w:szCs w:val="20"/>
        </w:rPr>
        <w:t xml:space="preserve"> a kteří se následně zapojí do plnění veřejné zakázky, musí být identifikováni, a to před zahájením plnění veřejné zakázky poddodavatelem.</w:t>
      </w:r>
    </w:p>
    <w:p w14:paraId="072DB178" w14:textId="0E6A3D7D" w:rsidR="00FF7B1D" w:rsidRPr="009225D4" w:rsidRDefault="00FF7B1D" w:rsidP="00790285">
      <w:pPr>
        <w:numPr>
          <w:ilvl w:val="2"/>
          <w:numId w:val="5"/>
        </w:numPr>
        <w:jc w:val="both"/>
        <w:rPr>
          <w:rFonts w:ascii="Arial" w:hAnsi="Arial" w:cs="Arial"/>
          <w:sz w:val="20"/>
          <w:szCs w:val="20"/>
        </w:rPr>
      </w:pPr>
      <w:r w:rsidRPr="009225D4">
        <w:rPr>
          <w:rFonts w:ascii="Arial" w:hAnsi="Arial" w:cs="Arial"/>
          <w:sz w:val="20"/>
          <w:szCs w:val="20"/>
        </w:rPr>
        <w:t xml:space="preserve">Povinnost podle § 105 odstavce 3 nebo 4 </w:t>
      </w:r>
      <w:proofErr w:type="spellStart"/>
      <w:r w:rsidRPr="009225D4">
        <w:rPr>
          <w:rFonts w:ascii="Arial" w:hAnsi="Arial" w:cs="Arial"/>
          <w:sz w:val="20"/>
          <w:szCs w:val="20"/>
        </w:rPr>
        <w:t>ZoZVZ</w:t>
      </w:r>
      <w:proofErr w:type="spellEnd"/>
      <w:r w:rsidRPr="009225D4">
        <w:rPr>
          <w:rFonts w:ascii="Arial" w:hAnsi="Arial" w:cs="Arial"/>
          <w:sz w:val="20"/>
          <w:szCs w:val="20"/>
        </w:rPr>
        <w:t xml:space="preserve"> se považuje za splněnou, jsou-li tyto údaje uvedeny ve stavebním deníku podle jiného právního předpisu. </w:t>
      </w:r>
    </w:p>
    <w:bookmarkEnd w:id="9"/>
    <w:p w14:paraId="6901E3FF" w14:textId="77777777" w:rsidR="0058228E" w:rsidRPr="009225D4" w:rsidRDefault="0058228E" w:rsidP="00790285">
      <w:pPr>
        <w:numPr>
          <w:ilvl w:val="2"/>
          <w:numId w:val="5"/>
        </w:numPr>
        <w:jc w:val="both"/>
        <w:rPr>
          <w:rFonts w:ascii="Arial" w:hAnsi="Arial" w:cs="Arial"/>
          <w:sz w:val="20"/>
          <w:szCs w:val="20"/>
        </w:rPr>
      </w:pPr>
      <w:r w:rsidRPr="009225D4">
        <w:rPr>
          <w:rFonts w:ascii="Arial" w:hAnsi="Arial" w:cs="Arial"/>
          <w:sz w:val="20"/>
          <w:szCs w:val="20"/>
        </w:rPr>
        <w:t>Zhotovitel je povinen oznámit Objednateli všechny poddodavatele, kteří se budou v průběhu výstavby pohybovat na staveništi.</w:t>
      </w:r>
    </w:p>
    <w:p w14:paraId="0894A65A" w14:textId="77777777" w:rsidR="000553DC" w:rsidRPr="00B63F2B" w:rsidRDefault="000553DC" w:rsidP="00B33026">
      <w:pPr>
        <w:jc w:val="both"/>
        <w:rPr>
          <w:rFonts w:ascii="Arial" w:hAnsi="Arial" w:cs="Arial"/>
          <w:color w:val="FF0000"/>
          <w:sz w:val="20"/>
          <w:szCs w:val="20"/>
        </w:rPr>
      </w:pPr>
    </w:p>
    <w:p w14:paraId="49BE6FB6" w14:textId="77777777" w:rsidR="00B33026" w:rsidRPr="009225D4" w:rsidRDefault="00B33026" w:rsidP="00790285">
      <w:pPr>
        <w:numPr>
          <w:ilvl w:val="0"/>
          <w:numId w:val="5"/>
        </w:numPr>
        <w:jc w:val="both"/>
        <w:rPr>
          <w:rFonts w:ascii="Arial" w:hAnsi="Arial" w:cs="Arial"/>
          <w:b/>
          <w:bCs/>
          <w:sz w:val="20"/>
          <w:szCs w:val="20"/>
        </w:rPr>
      </w:pPr>
      <w:r w:rsidRPr="009225D4">
        <w:rPr>
          <w:rFonts w:ascii="Arial" w:hAnsi="Arial" w:cs="Arial"/>
          <w:b/>
          <w:bCs/>
          <w:sz w:val="20"/>
          <w:szCs w:val="20"/>
        </w:rPr>
        <w:t>Kontroly, zkoušky a revize</w:t>
      </w:r>
    </w:p>
    <w:p w14:paraId="29D0689E" w14:textId="77777777" w:rsidR="00B33026" w:rsidRPr="009225D4" w:rsidRDefault="00B33026" w:rsidP="00B33026">
      <w:pPr>
        <w:ind w:left="720"/>
        <w:jc w:val="both"/>
        <w:rPr>
          <w:rFonts w:ascii="Arial" w:hAnsi="Arial" w:cs="Arial"/>
          <w:b/>
          <w:bCs/>
          <w:sz w:val="20"/>
          <w:szCs w:val="20"/>
        </w:rPr>
      </w:pPr>
    </w:p>
    <w:p w14:paraId="3B4A4486" w14:textId="77777777" w:rsidR="00B33026" w:rsidRPr="009225D4" w:rsidRDefault="00B33026" w:rsidP="00790285">
      <w:pPr>
        <w:numPr>
          <w:ilvl w:val="1"/>
          <w:numId w:val="5"/>
        </w:numPr>
        <w:ind w:hanging="644"/>
        <w:jc w:val="both"/>
        <w:rPr>
          <w:rFonts w:ascii="Arial" w:hAnsi="Arial" w:cs="Arial"/>
          <w:sz w:val="20"/>
          <w:szCs w:val="20"/>
        </w:rPr>
      </w:pPr>
      <w:r w:rsidRPr="009225D4">
        <w:rPr>
          <w:rFonts w:ascii="Arial" w:hAnsi="Arial" w:cs="Arial"/>
          <w:sz w:val="20"/>
          <w:szCs w:val="20"/>
        </w:rPr>
        <w:t>Kontrolní a zkušební plán stavby</w:t>
      </w:r>
    </w:p>
    <w:p w14:paraId="2B339B54" w14:textId="77777777" w:rsidR="00B33026" w:rsidRPr="009225D4" w:rsidRDefault="00B33026" w:rsidP="00790285">
      <w:pPr>
        <w:numPr>
          <w:ilvl w:val="2"/>
          <w:numId w:val="5"/>
        </w:numPr>
        <w:jc w:val="both"/>
        <w:rPr>
          <w:rFonts w:ascii="Arial" w:hAnsi="Arial" w:cs="Arial"/>
          <w:sz w:val="20"/>
          <w:szCs w:val="20"/>
        </w:rPr>
      </w:pPr>
      <w:r w:rsidRPr="009225D4">
        <w:rPr>
          <w:rFonts w:ascii="Arial" w:hAnsi="Arial" w:cs="Arial"/>
          <w:sz w:val="20"/>
          <w:szCs w:val="20"/>
        </w:rPr>
        <w:t>Zhotovitel je povinen před zahájením prací předložit Objednateli nebo Technickému dozoru Objednatele kontrolní a zkušební plán.</w:t>
      </w:r>
    </w:p>
    <w:p w14:paraId="75DAA667" w14:textId="77777777" w:rsidR="004811F2" w:rsidRPr="00B63F2B" w:rsidRDefault="00B33026" w:rsidP="00790285">
      <w:pPr>
        <w:numPr>
          <w:ilvl w:val="2"/>
          <w:numId w:val="5"/>
        </w:numPr>
        <w:jc w:val="both"/>
        <w:rPr>
          <w:rFonts w:ascii="Arial" w:hAnsi="Arial" w:cs="Arial"/>
          <w:color w:val="FF0000"/>
          <w:sz w:val="20"/>
          <w:szCs w:val="20"/>
        </w:rPr>
      </w:pPr>
      <w:r w:rsidRPr="009225D4">
        <w:rPr>
          <w:rFonts w:ascii="Arial" w:hAnsi="Arial" w:cs="Arial"/>
          <w:sz w:val="20"/>
          <w:szCs w:val="20"/>
        </w:rPr>
        <w:t>Objednatel je oprávněn kontrolovat dodržování a pln</w:t>
      </w:r>
      <w:r w:rsidR="0041259D" w:rsidRPr="009225D4">
        <w:rPr>
          <w:rFonts w:ascii="Arial" w:hAnsi="Arial" w:cs="Arial"/>
          <w:sz w:val="20"/>
          <w:szCs w:val="20"/>
        </w:rPr>
        <w:t>ění postupů podle kontrolního a </w:t>
      </w:r>
      <w:r w:rsidRPr="009225D4">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r w:rsidRPr="00B63F2B">
        <w:rPr>
          <w:rFonts w:ascii="Arial" w:hAnsi="Arial" w:cs="Arial"/>
          <w:color w:val="FF0000"/>
          <w:sz w:val="20"/>
          <w:szCs w:val="20"/>
        </w:rPr>
        <w:t>.</w:t>
      </w:r>
    </w:p>
    <w:p w14:paraId="6BE98753" w14:textId="77777777" w:rsidR="009225D4" w:rsidRPr="00B63F2B" w:rsidRDefault="009225D4" w:rsidP="00B33026">
      <w:pPr>
        <w:jc w:val="both"/>
        <w:rPr>
          <w:rFonts w:ascii="Arial" w:hAnsi="Arial" w:cs="Arial"/>
          <w:color w:val="FF0000"/>
          <w:sz w:val="20"/>
          <w:szCs w:val="20"/>
        </w:rPr>
      </w:pPr>
    </w:p>
    <w:p w14:paraId="78283CCE" w14:textId="77777777" w:rsidR="00415865" w:rsidRPr="009225D4" w:rsidRDefault="00415865" w:rsidP="00790285">
      <w:pPr>
        <w:numPr>
          <w:ilvl w:val="0"/>
          <w:numId w:val="5"/>
        </w:numPr>
        <w:jc w:val="both"/>
        <w:rPr>
          <w:rFonts w:ascii="Arial" w:hAnsi="Arial" w:cs="Arial"/>
          <w:b/>
          <w:bCs/>
          <w:sz w:val="20"/>
          <w:szCs w:val="20"/>
        </w:rPr>
      </w:pPr>
      <w:r w:rsidRPr="009225D4">
        <w:rPr>
          <w:rFonts w:ascii="Arial" w:hAnsi="Arial" w:cs="Arial"/>
          <w:b/>
          <w:bCs/>
          <w:sz w:val="20"/>
          <w:szCs w:val="20"/>
        </w:rPr>
        <w:t xml:space="preserve">Předání a převzetí díla </w:t>
      </w:r>
    </w:p>
    <w:p w14:paraId="3AB19CBA" w14:textId="77777777" w:rsidR="00D75559" w:rsidRPr="009225D4" w:rsidRDefault="00D75559" w:rsidP="00F25383">
      <w:pPr>
        <w:ind w:left="644"/>
        <w:jc w:val="both"/>
        <w:rPr>
          <w:rFonts w:ascii="Arial" w:hAnsi="Arial" w:cs="Arial"/>
          <w:sz w:val="20"/>
          <w:szCs w:val="20"/>
        </w:rPr>
      </w:pPr>
    </w:p>
    <w:p w14:paraId="4AD66901"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Organizace předání díla</w:t>
      </w:r>
    </w:p>
    <w:p w14:paraId="1E87389C"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9225D4">
        <w:rPr>
          <w:rFonts w:ascii="Arial" w:hAnsi="Arial" w:cs="Arial"/>
          <w:sz w:val="20"/>
          <w:szCs w:val="20"/>
        </w:rPr>
        <w:t>tří dnů od termínu stanoveného Z</w:t>
      </w:r>
      <w:r w:rsidRPr="009225D4">
        <w:rPr>
          <w:rFonts w:ascii="Arial" w:hAnsi="Arial" w:cs="Arial"/>
          <w:sz w:val="20"/>
          <w:szCs w:val="20"/>
        </w:rPr>
        <w:t>hotovitelem zahájit přejímací řízení a řádně v něm pokračovat.</w:t>
      </w:r>
    </w:p>
    <w:p w14:paraId="44938C11"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Na prvním jednání obě strany dohodnou organizační záležitosti předávacího a přejímacího řízení.</w:t>
      </w:r>
    </w:p>
    <w:p w14:paraId="6B714862"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Místem předání a převzetí díla je místo, kde se dílo provádělo.</w:t>
      </w:r>
    </w:p>
    <w:p w14:paraId="73F2BA21"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Objednatel je povinen k předání a převzetí díla přizvat osoby vykonávající funkci Technického a Autorského dozoru. </w:t>
      </w:r>
    </w:p>
    <w:p w14:paraId="41DB7ECC"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Objednatel je oprávněn přizvat k předání a převzetí díla i jiné osoby, jejichž účast pokládá za nezbytnou (např. budoucího uživatele díla).</w:t>
      </w:r>
    </w:p>
    <w:p w14:paraId="1C9C26DD"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k předání a převzetí díla přizvat své </w:t>
      </w:r>
      <w:r w:rsidR="005D4A5E" w:rsidRPr="009225D4">
        <w:rPr>
          <w:rFonts w:ascii="Arial" w:hAnsi="Arial" w:cs="Arial"/>
          <w:sz w:val="20"/>
          <w:szCs w:val="20"/>
        </w:rPr>
        <w:t>pod</w:t>
      </w:r>
      <w:r w:rsidR="000C6FE2" w:rsidRPr="009225D4">
        <w:rPr>
          <w:rFonts w:ascii="Arial" w:hAnsi="Arial" w:cs="Arial"/>
          <w:sz w:val="20"/>
          <w:szCs w:val="20"/>
        </w:rPr>
        <w:t>do</w:t>
      </w:r>
      <w:r w:rsidR="009C2006" w:rsidRPr="009225D4">
        <w:rPr>
          <w:rFonts w:ascii="Arial" w:hAnsi="Arial" w:cs="Arial"/>
          <w:sz w:val="20"/>
          <w:szCs w:val="20"/>
        </w:rPr>
        <w:t>da</w:t>
      </w:r>
      <w:r w:rsidR="000C6FE2" w:rsidRPr="009225D4">
        <w:rPr>
          <w:rFonts w:ascii="Arial" w:hAnsi="Arial" w:cs="Arial"/>
          <w:sz w:val="20"/>
          <w:szCs w:val="20"/>
        </w:rPr>
        <w:t>vatele</w:t>
      </w:r>
      <w:r w:rsidRPr="009225D4">
        <w:rPr>
          <w:rFonts w:ascii="Arial" w:hAnsi="Arial" w:cs="Arial"/>
          <w:sz w:val="20"/>
          <w:szCs w:val="20"/>
        </w:rPr>
        <w:t>.</w:t>
      </w:r>
    </w:p>
    <w:p w14:paraId="2D8B9C17"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 průběhu předávacího a přejímacího řízení pořídí TD zápis (protokol).</w:t>
      </w:r>
    </w:p>
    <w:p w14:paraId="5FEFF3D9"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Povinným obsahem protokolu jsou:</w:t>
      </w:r>
    </w:p>
    <w:p w14:paraId="136AAF57" w14:textId="77777777" w:rsidR="00415865" w:rsidRPr="009225D4" w:rsidRDefault="00415865"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 xml:space="preserve">údaje o Zhotoviteli, </w:t>
      </w:r>
      <w:r w:rsidR="005D4A5E" w:rsidRPr="009225D4">
        <w:rPr>
          <w:rFonts w:ascii="Arial" w:hAnsi="Arial" w:cs="Arial"/>
          <w:sz w:val="20"/>
          <w:lang w:val="cs-CZ"/>
        </w:rPr>
        <w:t>pod</w:t>
      </w:r>
      <w:r w:rsidR="000C6FE2" w:rsidRPr="009225D4">
        <w:rPr>
          <w:rFonts w:ascii="Arial" w:hAnsi="Arial" w:cs="Arial"/>
          <w:sz w:val="20"/>
        </w:rPr>
        <w:t>dodavatel</w:t>
      </w:r>
      <w:r w:rsidRPr="009225D4">
        <w:rPr>
          <w:rFonts w:ascii="Arial" w:hAnsi="Arial" w:cs="Arial"/>
          <w:sz w:val="20"/>
        </w:rPr>
        <w:t>ích a Objednateli</w:t>
      </w:r>
    </w:p>
    <w:p w14:paraId="7ED55878" w14:textId="77777777" w:rsidR="00415865" w:rsidRPr="009225D4" w:rsidRDefault="00415865"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popis díla, které je předmětem předání a převzetí</w:t>
      </w:r>
    </w:p>
    <w:p w14:paraId="59AFF8D1" w14:textId="77777777" w:rsidR="00415865" w:rsidRPr="009225D4" w:rsidRDefault="00415865"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dohoda o způsobu a termínu vyklizení staveniště</w:t>
      </w:r>
    </w:p>
    <w:p w14:paraId="4EE94244" w14:textId="77777777" w:rsidR="00415865" w:rsidRPr="009225D4" w:rsidRDefault="00415865"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termín, od kterého počíná běžet záruční lhůta</w:t>
      </w:r>
    </w:p>
    <w:p w14:paraId="65A00A76" w14:textId="77777777" w:rsidR="004377FD" w:rsidRPr="009225D4" w:rsidRDefault="00415865"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prohlášení Objednatele, zda dílo přejímá nebo nepřejímá</w:t>
      </w:r>
    </w:p>
    <w:p w14:paraId="47BE2FF3" w14:textId="77777777" w:rsidR="00415865" w:rsidRPr="009225D4" w:rsidRDefault="004377FD" w:rsidP="00867E34">
      <w:pPr>
        <w:pStyle w:val="Zkladntext"/>
        <w:numPr>
          <w:ilvl w:val="0"/>
          <w:numId w:val="14"/>
        </w:numPr>
        <w:tabs>
          <w:tab w:val="num" w:pos="1843"/>
        </w:tabs>
        <w:spacing w:line="240" w:lineRule="atLeast"/>
        <w:jc w:val="both"/>
        <w:rPr>
          <w:rFonts w:ascii="Arial" w:hAnsi="Arial" w:cs="Arial"/>
          <w:sz w:val="20"/>
        </w:rPr>
      </w:pPr>
      <w:r w:rsidRPr="009225D4">
        <w:rPr>
          <w:rFonts w:ascii="Arial" w:hAnsi="Arial" w:cs="Arial"/>
          <w:sz w:val="20"/>
        </w:rPr>
        <w:t>specifikace předaných dokladů</w:t>
      </w:r>
      <w:r w:rsidR="00415865" w:rsidRPr="009225D4">
        <w:rPr>
          <w:rFonts w:ascii="Arial" w:hAnsi="Arial" w:cs="Arial"/>
          <w:sz w:val="20"/>
        </w:rPr>
        <w:t xml:space="preserve">. </w:t>
      </w:r>
    </w:p>
    <w:p w14:paraId="66426A5F"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Obsahuje-li dílo, které je předmětem předání a převzetí vady nebo nedodělky, musí protokol obsahovat i:</w:t>
      </w:r>
    </w:p>
    <w:p w14:paraId="1CF7AA56" w14:textId="77777777" w:rsidR="00415865" w:rsidRPr="009225D4" w:rsidRDefault="00415865" w:rsidP="00867E34">
      <w:pPr>
        <w:pStyle w:val="Zkladntext"/>
        <w:numPr>
          <w:ilvl w:val="0"/>
          <w:numId w:val="15"/>
        </w:numPr>
        <w:tabs>
          <w:tab w:val="num" w:pos="1701"/>
        </w:tabs>
        <w:spacing w:line="240" w:lineRule="atLeast"/>
        <w:jc w:val="both"/>
        <w:rPr>
          <w:rFonts w:ascii="Arial" w:hAnsi="Arial" w:cs="Arial"/>
          <w:sz w:val="20"/>
        </w:rPr>
      </w:pPr>
      <w:r w:rsidRPr="009225D4">
        <w:rPr>
          <w:rFonts w:ascii="Arial" w:hAnsi="Arial" w:cs="Arial"/>
          <w:sz w:val="20"/>
        </w:rPr>
        <w:t>soupis zjištěných vad a nedodělků</w:t>
      </w:r>
    </w:p>
    <w:p w14:paraId="644E6754" w14:textId="77777777" w:rsidR="00415865" w:rsidRPr="009225D4" w:rsidRDefault="00415865" w:rsidP="00867E34">
      <w:pPr>
        <w:pStyle w:val="Zkladntext"/>
        <w:numPr>
          <w:ilvl w:val="0"/>
          <w:numId w:val="15"/>
        </w:numPr>
        <w:tabs>
          <w:tab w:val="num" w:pos="1701"/>
        </w:tabs>
        <w:spacing w:line="240" w:lineRule="atLeast"/>
        <w:jc w:val="both"/>
        <w:rPr>
          <w:rFonts w:ascii="Arial" w:hAnsi="Arial" w:cs="Arial"/>
          <w:sz w:val="20"/>
        </w:rPr>
      </w:pPr>
      <w:r w:rsidRPr="009225D4">
        <w:rPr>
          <w:rFonts w:ascii="Arial" w:hAnsi="Arial" w:cs="Arial"/>
          <w:sz w:val="20"/>
        </w:rPr>
        <w:t xml:space="preserve">dohodu o způsobu a termínech jejich odstranění, popřípadě o jiném způsobu </w:t>
      </w:r>
      <w:r w:rsidR="00AD4B86" w:rsidRPr="009225D4">
        <w:rPr>
          <w:rFonts w:ascii="Arial" w:hAnsi="Arial" w:cs="Arial"/>
          <w:sz w:val="20"/>
          <w:lang w:val="cs-CZ"/>
        </w:rPr>
        <w:t xml:space="preserve"> </w:t>
      </w:r>
      <w:r w:rsidRPr="009225D4">
        <w:rPr>
          <w:rFonts w:ascii="Arial" w:hAnsi="Arial" w:cs="Arial"/>
          <w:sz w:val="20"/>
        </w:rPr>
        <w:t>narovnání</w:t>
      </w:r>
    </w:p>
    <w:p w14:paraId="2EDEE34C" w14:textId="77777777" w:rsidR="00415865" w:rsidRPr="009225D4" w:rsidRDefault="00415865" w:rsidP="00867E34">
      <w:pPr>
        <w:pStyle w:val="Zkladntext"/>
        <w:numPr>
          <w:ilvl w:val="0"/>
          <w:numId w:val="15"/>
        </w:numPr>
        <w:tabs>
          <w:tab w:val="num" w:pos="1701"/>
        </w:tabs>
        <w:spacing w:line="240" w:lineRule="atLeast"/>
        <w:jc w:val="both"/>
        <w:rPr>
          <w:rFonts w:ascii="Arial" w:hAnsi="Arial" w:cs="Arial"/>
          <w:sz w:val="20"/>
        </w:rPr>
      </w:pPr>
      <w:r w:rsidRPr="009225D4">
        <w:rPr>
          <w:rFonts w:ascii="Arial" w:hAnsi="Arial" w:cs="Arial"/>
          <w:sz w:val="20"/>
        </w:rPr>
        <w:t>dohodu o zpřístupnění díla nebo jeho částí Zhotoviteli za účelem odstranění vad nebo nedodělků</w:t>
      </w:r>
    </w:p>
    <w:p w14:paraId="37C2B606" w14:textId="77777777" w:rsidR="00415865" w:rsidRPr="009225D4" w:rsidRDefault="00690D32" w:rsidP="00790285">
      <w:pPr>
        <w:numPr>
          <w:ilvl w:val="2"/>
          <w:numId w:val="5"/>
        </w:numPr>
        <w:jc w:val="both"/>
        <w:rPr>
          <w:rFonts w:ascii="Arial" w:hAnsi="Arial" w:cs="Arial"/>
          <w:sz w:val="20"/>
          <w:szCs w:val="20"/>
        </w:rPr>
      </w:pPr>
      <w:r w:rsidRPr="009225D4">
        <w:rPr>
          <w:rFonts w:ascii="Arial" w:hAnsi="Arial" w:cs="Arial"/>
          <w:sz w:val="20"/>
          <w:szCs w:val="20"/>
        </w:rPr>
        <w:t>V případě, že O</w:t>
      </w:r>
      <w:r w:rsidR="00415865" w:rsidRPr="009225D4">
        <w:rPr>
          <w:rFonts w:ascii="Arial" w:hAnsi="Arial" w:cs="Arial"/>
          <w:sz w:val="20"/>
          <w:szCs w:val="20"/>
        </w:rPr>
        <w:t>bjednatel odmítá dílo převzít, uvede v protok</w:t>
      </w:r>
      <w:r w:rsidR="0041259D" w:rsidRPr="009225D4">
        <w:rPr>
          <w:rFonts w:ascii="Arial" w:hAnsi="Arial" w:cs="Arial"/>
          <w:sz w:val="20"/>
          <w:szCs w:val="20"/>
        </w:rPr>
        <w:t>olu o předání a převzetí díla i </w:t>
      </w:r>
      <w:r w:rsidR="00415865" w:rsidRPr="009225D4">
        <w:rPr>
          <w:rFonts w:ascii="Arial" w:hAnsi="Arial" w:cs="Arial"/>
          <w:sz w:val="20"/>
          <w:szCs w:val="20"/>
        </w:rPr>
        <w:t>důvody, pro které odmítá dílo převzít.</w:t>
      </w:r>
    </w:p>
    <w:p w14:paraId="43CDCEBC" w14:textId="77777777" w:rsidR="00415865" w:rsidRPr="009225D4" w:rsidRDefault="00415865" w:rsidP="005F54ED">
      <w:pPr>
        <w:ind w:left="1276" w:hanging="709"/>
        <w:jc w:val="both"/>
        <w:rPr>
          <w:rFonts w:ascii="Arial" w:hAnsi="Arial" w:cs="Arial"/>
          <w:sz w:val="20"/>
          <w:szCs w:val="20"/>
        </w:rPr>
      </w:pPr>
    </w:p>
    <w:p w14:paraId="4980D1DF"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Vady a nedodělky</w:t>
      </w:r>
    </w:p>
    <w:p w14:paraId="6E002E1A" w14:textId="77777777" w:rsidR="006B2FD4" w:rsidRPr="009225D4" w:rsidRDefault="006B2FD4" w:rsidP="00790285">
      <w:pPr>
        <w:numPr>
          <w:ilvl w:val="2"/>
          <w:numId w:val="5"/>
        </w:numPr>
        <w:jc w:val="both"/>
        <w:rPr>
          <w:rFonts w:ascii="Arial" w:hAnsi="Arial" w:cs="Arial"/>
          <w:sz w:val="20"/>
          <w:szCs w:val="20"/>
        </w:rPr>
      </w:pPr>
      <w:r w:rsidRPr="009225D4">
        <w:rPr>
          <w:rFonts w:ascii="Arial" w:hAnsi="Arial" w:cs="Arial"/>
          <w:sz w:val="20"/>
          <w:szCs w:val="20"/>
        </w:rPr>
        <w:lastRenderedPageBreak/>
        <w:t xml:space="preserve">Objednatel nemá právo odmítnout převzetí </w:t>
      </w:r>
      <w:r w:rsidR="00EC4C59" w:rsidRPr="009225D4">
        <w:rPr>
          <w:rFonts w:ascii="Arial" w:hAnsi="Arial" w:cs="Arial"/>
          <w:sz w:val="20"/>
          <w:szCs w:val="20"/>
        </w:rPr>
        <w:t xml:space="preserve">díla </w:t>
      </w:r>
      <w:r w:rsidRPr="009225D4">
        <w:rPr>
          <w:rFonts w:ascii="Arial" w:hAnsi="Arial" w:cs="Arial"/>
          <w:sz w:val="20"/>
          <w:szCs w:val="20"/>
        </w:rPr>
        <w:t>pro ojed</w:t>
      </w:r>
      <w:r w:rsidR="0041259D" w:rsidRPr="009225D4">
        <w:rPr>
          <w:rFonts w:ascii="Arial" w:hAnsi="Arial" w:cs="Arial"/>
          <w:sz w:val="20"/>
          <w:szCs w:val="20"/>
        </w:rPr>
        <w:t>inělé drobné vady, které samy o </w:t>
      </w:r>
      <w:r w:rsidRPr="009225D4">
        <w:rPr>
          <w:rFonts w:ascii="Arial" w:hAnsi="Arial" w:cs="Arial"/>
          <w:sz w:val="20"/>
          <w:szCs w:val="20"/>
        </w:rPr>
        <w:t xml:space="preserve">sobě ani ve spojení s jinými nebrání užívání </w:t>
      </w:r>
      <w:r w:rsidR="00EC4C59" w:rsidRPr="009225D4">
        <w:rPr>
          <w:rFonts w:ascii="Arial" w:hAnsi="Arial" w:cs="Arial"/>
          <w:sz w:val="20"/>
          <w:szCs w:val="20"/>
        </w:rPr>
        <w:t xml:space="preserve">díla </w:t>
      </w:r>
      <w:r w:rsidRPr="009225D4">
        <w:rPr>
          <w:rFonts w:ascii="Arial" w:hAnsi="Arial" w:cs="Arial"/>
          <w:sz w:val="20"/>
          <w:szCs w:val="20"/>
        </w:rPr>
        <w:t xml:space="preserve">funkčně nebo esteticky, ani </w:t>
      </w:r>
      <w:r w:rsidR="00EC4C59" w:rsidRPr="009225D4">
        <w:rPr>
          <w:rFonts w:ascii="Arial" w:hAnsi="Arial" w:cs="Arial"/>
          <w:sz w:val="20"/>
          <w:szCs w:val="20"/>
        </w:rPr>
        <w:t xml:space="preserve">jeho </w:t>
      </w:r>
      <w:r w:rsidRPr="009225D4">
        <w:rPr>
          <w:rFonts w:ascii="Arial" w:hAnsi="Arial" w:cs="Arial"/>
          <w:sz w:val="20"/>
          <w:szCs w:val="20"/>
        </w:rPr>
        <w:t>užívání podstatným způsobem neomezují.</w:t>
      </w:r>
    </w:p>
    <w:p w14:paraId="17F59056" w14:textId="77777777" w:rsidR="0079211B" w:rsidRPr="009225D4" w:rsidRDefault="003C2941" w:rsidP="00790285">
      <w:pPr>
        <w:numPr>
          <w:ilvl w:val="2"/>
          <w:numId w:val="5"/>
        </w:numPr>
        <w:jc w:val="both"/>
        <w:rPr>
          <w:rFonts w:ascii="Arial" w:hAnsi="Arial" w:cs="Arial"/>
          <w:sz w:val="20"/>
          <w:szCs w:val="20"/>
        </w:rPr>
      </w:pPr>
      <w:r w:rsidRPr="009225D4">
        <w:rPr>
          <w:rFonts w:ascii="Arial" w:hAnsi="Arial" w:cs="Arial"/>
          <w:sz w:val="20"/>
          <w:szCs w:val="20"/>
        </w:rPr>
        <w:t>V protokolu o předání a převzetí uvede Objednatel soupis</w:t>
      </w:r>
      <w:r w:rsidR="0041259D" w:rsidRPr="009225D4">
        <w:rPr>
          <w:rFonts w:ascii="Arial" w:hAnsi="Arial" w:cs="Arial"/>
          <w:sz w:val="20"/>
          <w:szCs w:val="20"/>
        </w:rPr>
        <w:t xml:space="preserve"> těchto vad a nedodělků, včetně </w:t>
      </w:r>
      <w:r w:rsidRPr="009225D4">
        <w:rPr>
          <w:rFonts w:ascii="Arial" w:hAnsi="Arial" w:cs="Arial"/>
          <w:sz w:val="20"/>
          <w:szCs w:val="20"/>
        </w:rPr>
        <w:t>způsobu a termínu jejich odstranění.</w:t>
      </w:r>
      <w:r w:rsidR="0079211B" w:rsidRPr="009225D4">
        <w:rPr>
          <w:rFonts w:ascii="Arial" w:hAnsi="Arial" w:cs="Arial"/>
          <w:sz w:val="20"/>
          <w:szCs w:val="20"/>
        </w:rPr>
        <w:t xml:space="preserve"> Objednatel je oprávněn požadovat:</w:t>
      </w:r>
    </w:p>
    <w:p w14:paraId="42AEF481" w14:textId="77777777" w:rsidR="0079211B" w:rsidRPr="009225D4" w:rsidRDefault="0079211B" w:rsidP="0079211B">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rPr>
        <w:t xml:space="preserve">odstranění vady dodáním náhradního plnění </w:t>
      </w:r>
    </w:p>
    <w:p w14:paraId="4CE6DAB8" w14:textId="77777777" w:rsidR="0079211B" w:rsidRPr="009225D4" w:rsidRDefault="0079211B" w:rsidP="0079211B">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rPr>
        <w:t>odstranění vady opravou, je-li vada opravitelná</w:t>
      </w:r>
    </w:p>
    <w:p w14:paraId="4F61A739" w14:textId="77777777" w:rsidR="0079211B" w:rsidRPr="009225D4" w:rsidRDefault="0079211B" w:rsidP="0079211B">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rPr>
        <w:t>přiměřenou slevu ze sjednané ceny</w:t>
      </w:r>
    </w:p>
    <w:p w14:paraId="70592280" w14:textId="77777777" w:rsidR="0079211B" w:rsidRPr="009225D4" w:rsidRDefault="0079211B" w:rsidP="0079211B">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lang w:val="cs-CZ"/>
        </w:rPr>
        <w:t>odstoupit od smlouvy</w:t>
      </w:r>
      <w:r w:rsidRPr="009225D4">
        <w:rPr>
          <w:rFonts w:ascii="Arial" w:hAnsi="Arial" w:cs="Arial"/>
          <w:sz w:val="20"/>
        </w:rPr>
        <w:t>.</w:t>
      </w:r>
    </w:p>
    <w:p w14:paraId="268D7ED0" w14:textId="77777777" w:rsidR="0079211B" w:rsidRPr="009225D4" w:rsidRDefault="0079211B" w:rsidP="0079211B">
      <w:pPr>
        <w:pStyle w:val="Zkladntext"/>
        <w:spacing w:line="240" w:lineRule="atLeast"/>
        <w:ind w:left="1276" w:hanging="709"/>
        <w:jc w:val="both"/>
        <w:rPr>
          <w:rFonts w:ascii="Arial" w:hAnsi="Arial" w:cs="Arial"/>
          <w:sz w:val="20"/>
        </w:rPr>
      </w:pPr>
      <w:r w:rsidRPr="009225D4">
        <w:rPr>
          <w:rFonts w:ascii="Arial" w:hAnsi="Arial" w:cs="Arial"/>
          <w:sz w:val="20"/>
        </w:rPr>
        <w:t>Objednatel je oprávněn vybrat si ten způsob, který mu nejlépe vyhovuje.</w:t>
      </w:r>
    </w:p>
    <w:p w14:paraId="1D46C436" w14:textId="77777777" w:rsidR="003C2941" w:rsidRPr="00B63F2B" w:rsidRDefault="003C2941" w:rsidP="003B193A">
      <w:pPr>
        <w:ind w:left="1276"/>
        <w:jc w:val="both"/>
        <w:rPr>
          <w:rFonts w:ascii="Arial" w:hAnsi="Arial" w:cs="Arial"/>
          <w:color w:val="FF0000"/>
          <w:sz w:val="20"/>
          <w:szCs w:val="20"/>
        </w:rPr>
      </w:pPr>
    </w:p>
    <w:p w14:paraId="3EE20C81" w14:textId="77777777" w:rsidR="003C2941" w:rsidRPr="009225D4" w:rsidRDefault="003C2941" w:rsidP="00790285">
      <w:pPr>
        <w:numPr>
          <w:ilvl w:val="2"/>
          <w:numId w:val="5"/>
        </w:numPr>
        <w:jc w:val="both"/>
        <w:rPr>
          <w:rFonts w:ascii="Arial" w:hAnsi="Arial" w:cs="Arial"/>
          <w:sz w:val="20"/>
          <w:szCs w:val="20"/>
        </w:rPr>
      </w:pPr>
      <w:r w:rsidRPr="009225D4">
        <w:rPr>
          <w:rFonts w:ascii="Arial" w:hAnsi="Arial" w:cs="Arial"/>
          <w:sz w:val="20"/>
          <w:szCs w:val="20"/>
        </w:rPr>
        <w:t xml:space="preserve">Nedojde-li mezi oběma stranami k dohodě o termínu </w:t>
      </w:r>
      <w:r w:rsidR="0041259D" w:rsidRPr="009225D4">
        <w:rPr>
          <w:rFonts w:ascii="Arial" w:hAnsi="Arial" w:cs="Arial"/>
          <w:sz w:val="20"/>
          <w:szCs w:val="20"/>
        </w:rPr>
        <w:t>odstranění vad a nedodělků, pak </w:t>
      </w:r>
      <w:r w:rsidRPr="009225D4">
        <w:rPr>
          <w:rFonts w:ascii="Arial" w:hAnsi="Arial" w:cs="Arial"/>
          <w:sz w:val="20"/>
          <w:szCs w:val="20"/>
        </w:rPr>
        <w:t>platí, že vady a nedodělky musí být odstraněny nejpozději do 30 dnů od</w:t>
      </w:r>
      <w:r w:rsidR="00B75D3A" w:rsidRPr="009225D4">
        <w:rPr>
          <w:rFonts w:ascii="Arial" w:hAnsi="Arial" w:cs="Arial"/>
          <w:sz w:val="20"/>
          <w:szCs w:val="20"/>
        </w:rPr>
        <w:t>e</w:t>
      </w:r>
      <w:r w:rsidRPr="009225D4">
        <w:rPr>
          <w:rFonts w:ascii="Arial" w:hAnsi="Arial" w:cs="Arial"/>
          <w:sz w:val="20"/>
          <w:szCs w:val="20"/>
        </w:rPr>
        <w:t xml:space="preserve"> dne předání a převzetí příslušné části díla.</w:t>
      </w:r>
    </w:p>
    <w:p w14:paraId="0106963F" w14:textId="77777777" w:rsidR="003C2941" w:rsidRPr="009225D4" w:rsidRDefault="003C2941" w:rsidP="00790285">
      <w:pPr>
        <w:numPr>
          <w:ilvl w:val="2"/>
          <w:numId w:val="5"/>
        </w:numPr>
        <w:jc w:val="both"/>
        <w:rPr>
          <w:rFonts w:ascii="Arial" w:hAnsi="Arial" w:cs="Arial"/>
          <w:sz w:val="20"/>
          <w:szCs w:val="20"/>
        </w:rPr>
      </w:pPr>
      <w:r w:rsidRPr="009225D4">
        <w:rPr>
          <w:rFonts w:ascii="Arial" w:hAnsi="Arial" w:cs="Arial"/>
          <w:sz w:val="20"/>
          <w:szCs w:val="20"/>
        </w:rPr>
        <w:t>Zhotovitel je povinen ve stanovené lhůtě odstranit vady nebo n</w:t>
      </w:r>
      <w:r w:rsidR="0041259D" w:rsidRPr="009225D4">
        <w:rPr>
          <w:rFonts w:ascii="Arial" w:hAnsi="Arial" w:cs="Arial"/>
          <w:sz w:val="20"/>
          <w:szCs w:val="20"/>
        </w:rPr>
        <w:t>edodělky i v případě, kdy </w:t>
      </w:r>
      <w:r w:rsidRPr="009225D4">
        <w:rPr>
          <w:rFonts w:ascii="Arial" w:hAnsi="Arial" w:cs="Arial"/>
          <w:sz w:val="20"/>
          <w:szCs w:val="20"/>
        </w:rPr>
        <w:t xml:space="preserve">podle jeho názoru za vady a nedodělky neodpovídá. Náklady na odstranění v těchto sporných případech nese až do rozhodnutí soudu Zhotovitel. Pokud </w:t>
      </w:r>
      <w:r w:rsidR="00CD374B" w:rsidRPr="009225D4">
        <w:rPr>
          <w:rFonts w:ascii="Arial" w:hAnsi="Arial" w:cs="Arial"/>
          <w:sz w:val="20"/>
          <w:szCs w:val="20"/>
        </w:rPr>
        <w:t>Z</w:t>
      </w:r>
      <w:r w:rsidRPr="009225D4">
        <w:rPr>
          <w:rFonts w:ascii="Arial" w:hAnsi="Arial" w:cs="Arial"/>
          <w:sz w:val="20"/>
          <w:szCs w:val="20"/>
        </w:rPr>
        <w:t>hotovitel nepřistoupí k odstranění vad a nedodělků bez zbytečné</w:t>
      </w:r>
      <w:r w:rsidR="00690D32" w:rsidRPr="009225D4">
        <w:rPr>
          <w:rFonts w:ascii="Arial" w:hAnsi="Arial" w:cs="Arial"/>
          <w:sz w:val="20"/>
          <w:szCs w:val="20"/>
        </w:rPr>
        <w:t>ho odkladu poté, co k tomu byl Objednatelem vyzván, je O</w:t>
      </w:r>
      <w:r w:rsidRPr="009225D4">
        <w:rPr>
          <w:rFonts w:ascii="Arial" w:hAnsi="Arial" w:cs="Arial"/>
          <w:sz w:val="20"/>
          <w:szCs w:val="20"/>
        </w:rPr>
        <w:t>bjednatel oprávněn si vady a nedodělky nechat odstranit třetí</w:t>
      </w:r>
      <w:r w:rsidR="00B75D3A" w:rsidRPr="009225D4">
        <w:rPr>
          <w:rFonts w:ascii="Arial" w:hAnsi="Arial" w:cs="Arial"/>
          <w:sz w:val="20"/>
          <w:szCs w:val="20"/>
        </w:rPr>
        <w:t>,</w:t>
      </w:r>
      <w:r w:rsidRPr="009225D4">
        <w:rPr>
          <w:rFonts w:ascii="Arial" w:hAnsi="Arial" w:cs="Arial"/>
          <w:sz w:val="20"/>
          <w:szCs w:val="20"/>
        </w:rPr>
        <w:t xml:space="preserve"> k tomu způsobilou osobu</w:t>
      </w:r>
      <w:r w:rsidR="00B75D3A" w:rsidRPr="009225D4">
        <w:rPr>
          <w:rFonts w:ascii="Arial" w:hAnsi="Arial" w:cs="Arial"/>
          <w:sz w:val="20"/>
          <w:szCs w:val="20"/>
        </w:rPr>
        <w:t>,</w:t>
      </w:r>
      <w:r w:rsidRPr="009225D4">
        <w:rPr>
          <w:rFonts w:ascii="Arial" w:hAnsi="Arial" w:cs="Arial"/>
          <w:sz w:val="20"/>
          <w:szCs w:val="20"/>
        </w:rPr>
        <w:t xml:space="preserve"> a takto</w:t>
      </w:r>
      <w:r w:rsidR="00CD374B" w:rsidRPr="009225D4">
        <w:rPr>
          <w:rFonts w:ascii="Arial" w:hAnsi="Arial" w:cs="Arial"/>
          <w:sz w:val="20"/>
          <w:szCs w:val="20"/>
        </w:rPr>
        <w:t xml:space="preserve"> vynaložené náklady uplatnit u Z</w:t>
      </w:r>
      <w:r w:rsidRPr="009225D4">
        <w:rPr>
          <w:rFonts w:ascii="Arial" w:hAnsi="Arial" w:cs="Arial"/>
          <w:sz w:val="20"/>
          <w:szCs w:val="20"/>
        </w:rPr>
        <w:t xml:space="preserve">hotovitele, který je povinen je uhradit. </w:t>
      </w:r>
      <w:r w:rsidR="005E7618" w:rsidRPr="009225D4">
        <w:rPr>
          <w:rFonts w:ascii="Arial" w:hAnsi="Arial" w:cs="Arial"/>
          <w:sz w:val="20"/>
          <w:szCs w:val="20"/>
        </w:rPr>
        <w:t>V takovémto případě se zásah třetí osoby do díla se považuje z hlediska platnosti záruky za jakost díla za zásah Zhotovitele.</w:t>
      </w:r>
    </w:p>
    <w:p w14:paraId="74BE9925" w14:textId="60BE7E44" w:rsidR="003C2941" w:rsidRPr="00FD508D" w:rsidRDefault="003C2941" w:rsidP="00790285">
      <w:pPr>
        <w:numPr>
          <w:ilvl w:val="2"/>
          <w:numId w:val="5"/>
        </w:numPr>
        <w:jc w:val="both"/>
        <w:rPr>
          <w:rFonts w:ascii="Arial" w:hAnsi="Arial" w:cs="Arial"/>
          <w:sz w:val="20"/>
          <w:szCs w:val="20"/>
        </w:rPr>
      </w:pPr>
      <w:r w:rsidRPr="00FD508D">
        <w:rPr>
          <w:rFonts w:ascii="Arial" w:hAnsi="Arial" w:cs="Arial"/>
          <w:sz w:val="20"/>
          <w:szCs w:val="20"/>
        </w:rPr>
        <w:t>V případě, že Zhotovitel oznámí Objednateli, že dílo je připra</w:t>
      </w:r>
      <w:r w:rsidR="0041259D" w:rsidRPr="00FD508D">
        <w:rPr>
          <w:rFonts w:ascii="Arial" w:hAnsi="Arial" w:cs="Arial"/>
          <w:sz w:val="20"/>
          <w:szCs w:val="20"/>
        </w:rPr>
        <w:t>veno k předání a převzetí a při </w:t>
      </w:r>
      <w:r w:rsidRPr="00FD508D">
        <w:rPr>
          <w:rFonts w:ascii="Arial" w:hAnsi="Arial" w:cs="Arial"/>
          <w:sz w:val="20"/>
          <w:szCs w:val="20"/>
        </w:rPr>
        <w:t xml:space="preserve">předávacím a přejímacím řízení se prokáže, že dílo není dokončeno nebo, že není ve stavu nezbytném pro předání a převzetí díla, je Zhotovitel povinen uhradit Objednateli veškeré náklady jemu </w:t>
      </w:r>
      <w:r w:rsidR="00C62601" w:rsidRPr="00FD508D">
        <w:rPr>
          <w:rFonts w:ascii="Arial" w:hAnsi="Arial" w:cs="Arial"/>
          <w:sz w:val="20"/>
          <w:szCs w:val="20"/>
        </w:rPr>
        <w:t>vzniklé v přímé souvislosti s</w:t>
      </w:r>
      <w:r w:rsidRPr="00FD508D">
        <w:rPr>
          <w:rFonts w:ascii="Arial" w:hAnsi="Arial" w:cs="Arial"/>
          <w:sz w:val="20"/>
          <w:szCs w:val="20"/>
        </w:rPr>
        <w:t xml:space="preserve"> neúspěšn</w:t>
      </w:r>
      <w:r w:rsidR="00C62601" w:rsidRPr="00FD508D">
        <w:rPr>
          <w:rFonts w:ascii="Arial" w:hAnsi="Arial" w:cs="Arial"/>
          <w:sz w:val="20"/>
          <w:szCs w:val="20"/>
        </w:rPr>
        <w:t>ý</w:t>
      </w:r>
      <w:r w:rsidRPr="00FD508D">
        <w:rPr>
          <w:rFonts w:ascii="Arial" w:hAnsi="Arial" w:cs="Arial"/>
          <w:sz w:val="20"/>
          <w:szCs w:val="20"/>
        </w:rPr>
        <w:t>m předávacím a přejímacím řízení</w:t>
      </w:r>
      <w:r w:rsidR="00C62601" w:rsidRPr="00FD508D">
        <w:rPr>
          <w:rFonts w:ascii="Arial" w:hAnsi="Arial" w:cs="Arial"/>
          <w:sz w:val="20"/>
          <w:szCs w:val="20"/>
        </w:rPr>
        <w:t>m</w:t>
      </w:r>
      <w:r w:rsidRPr="00FD508D">
        <w:rPr>
          <w:rFonts w:ascii="Arial" w:hAnsi="Arial" w:cs="Arial"/>
          <w:sz w:val="20"/>
          <w:szCs w:val="20"/>
        </w:rPr>
        <w:t>. Zhotovitel nese i náklady na organizaci opakovaného řízení.</w:t>
      </w:r>
    </w:p>
    <w:p w14:paraId="4F060B5D" w14:textId="3D178027" w:rsidR="001A458B" w:rsidRPr="00FD508D" w:rsidRDefault="00543611" w:rsidP="00790285">
      <w:pPr>
        <w:numPr>
          <w:ilvl w:val="2"/>
          <w:numId w:val="5"/>
        </w:numPr>
        <w:jc w:val="both"/>
        <w:rPr>
          <w:rFonts w:ascii="Arial" w:hAnsi="Arial" w:cs="Arial"/>
          <w:sz w:val="20"/>
          <w:szCs w:val="20"/>
        </w:rPr>
      </w:pPr>
      <w:r w:rsidRPr="00FD508D">
        <w:rPr>
          <w:rFonts w:ascii="Arial" w:hAnsi="Arial" w:cs="Arial"/>
          <w:sz w:val="20"/>
          <w:szCs w:val="20"/>
        </w:rPr>
        <w:t>V případě, že se Objednatel přes řádné vyzvání a b</w:t>
      </w:r>
      <w:r w:rsidR="0041259D" w:rsidRPr="00FD508D">
        <w:rPr>
          <w:rFonts w:ascii="Arial" w:hAnsi="Arial" w:cs="Arial"/>
          <w:sz w:val="20"/>
          <w:szCs w:val="20"/>
        </w:rPr>
        <w:t>ez závažného důvodu nedostaví k </w:t>
      </w:r>
      <w:r w:rsidRPr="00FD508D">
        <w:rPr>
          <w:rFonts w:ascii="Arial" w:hAnsi="Arial" w:cs="Arial"/>
          <w:sz w:val="20"/>
          <w:szCs w:val="20"/>
        </w:rPr>
        <w:t xml:space="preserve">převzetí a předání díla, nebo předávací a přejímací </w:t>
      </w:r>
      <w:r w:rsidR="0041259D" w:rsidRPr="00FD508D">
        <w:rPr>
          <w:rFonts w:ascii="Arial" w:hAnsi="Arial" w:cs="Arial"/>
          <w:sz w:val="20"/>
          <w:szCs w:val="20"/>
        </w:rPr>
        <w:t>řízení jiným způsobem zmaří, je </w:t>
      </w:r>
      <w:r w:rsidRPr="00FD508D">
        <w:rPr>
          <w:rFonts w:ascii="Arial" w:hAnsi="Arial" w:cs="Arial"/>
          <w:sz w:val="20"/>
          <w:szCs w:val="20"/>
        </w:rPr>
        <w:t xml:space="preserve">Objednatel povinen uhradit Zhotoviteli veškeré náklady jemu vzniklé </w:t>
      </w:r>
      <w:r w:rsidR="00C62601" w:rsidRPr="00FD508D">
        <w:rPr>
          <w:rFonts w:ascii="Arial" w:hAnsi="Arial" w:cs="Arial"/>
          <w:sz w:val="20"/>
          <w:szCs w:val="20"/>
        </w:rPr>
        <w:t>v přímé souvislosti s</w:t>
      </w:r>
      <w:r w:rsidRPr="00FD508D">
        <w:rPr>
          <w:rFonts w:ascii="Arial" w:hAnsi="Arial" w:cs="Arial"/>
          <w:sz w:val="20"/>
          <w:szCs w:val="20"/>
        </w:rPr>
        <w:t xml:space="preserve"> neúspěšn</w:t>
      </w:r>
      <w:r w:rsidR="00C62601" w:rsidRPr="00FD508D">
        <w:rPr>
          <w:rFonts w:ascii="Arial" w:hAnsi="Arial" w:cs="Arial"/>
          <w:sz w:val="20"/>
          <w:szCs w:val="20"/>
        </w:rPr>
        <w:t>ý</w:t>
      </w:r>
      <w:r w:rsidRPr="00FD508D">
        <w:rPr>
          <w:rFonts w:ascii="Arial" w:hAnsi="Arial" w:cs="Arial"/>
          <w:sz w:val="20"/>
          <w:szCs w:val="20"/>
        </w:rPr>
        <w:t>m předávacím a přejímacím řízení</w:t>
      </w:r>
      <w:r w:rsidR="00C62601" w:rsidRPr="00FD508D">
        <w:rPr>
          <w:rFonts w:ascii="Arial" w:hAnsi="Arial" w:cs="Arial"/>
          <w:sz w:val="20"/>
          <w:szCs w:val="20"/>
        </w:rPr>
        <w:t>m</w:t>
      </w:r>
      <w:r w:rsidRPr="00FD508D">
        <w:rPr>
          <w:rFonts w:ascii="Arial" w:hAnsi="Arial" w:cs="Arial"/>
          <w:sz w:val="20"/>
          <w:szCs w:val="20"/>
        </w:rPr>
        <w:t>. Objednatel pak nese i náklady na organizaci opakovaného řízení.</w:t>
      </w:r>
    </w:p>
    <w:p w14:paraId="35EEDBF5" w14:textId="77777777" w:rsidR="00DF4DDC" w:rsidRPr="009225D4" w:rsidRDefault="00DF4DDC" w:rsidP="005F54ED">
      <w:pPr>
        <w:ind w:left="1276" w:hanging="709"/>
        <w:jc w:val="both"/>
        <w:rPr>
          <w:rFonts w:ascii="Arial" w:hAnsi="Arial" w:cs="Arial"/>
          <w:sz w:val="20"/>
          <w:szCs w:val="20"/>
        </w:rPr>
      </w:pPr>
    </w:p>
    <w:p w14:paraId="2779126F"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Doklady nezbytné k předání a převzetí díla</w:t>
      </w:r>
    </w:p>
    <w:p w14:paraId="6AC4EA4A" w14:textId="77777777" w:rsidR="00C010C0" w:rsidRPr="003E2983" w:rsidRDefault="00C010C0" w:rsidP="00790285">
      <w:pPr>
        <w:numPr>
          <w:ilvl w:val="2"/>
          <w:numId w:val="5"/>
        </w:numPr>
        <w:jc w:val="both"/>
        <w:rPr>
          <w:rFonts w:ascii="Arial" w:hAnsi="Arial" w:cs="Arial"/>
          <w:sz w:val="20"/>
          <w:szCs w:val="20"/>
        </w:rPr>
      </w:pPr>
      <w:r w:rsidRPr="003E2983">
        <w:rPr>
          <w:rFonts w:ascii="Arial" w:hAnsi="Arial" w:cs="Arial"/>
          <w:sz w:val="20"/>
          <w:szCs w:val="20"/>
        </w:rPr>
        <w:t xml:space="preserve">Zhotovitel je povinen připravit a doložit u předávacího a </w:t>
      </w:r>
      <w:r w:rsidR="0041259D" w:rsidRPr="003E2983">
        <w:rPr>
          <w:rFonts w:ascii="Arial" w:hAnsi="Arial" w:cs="Arial"/>
          <w:sz w:val="20"/>
          <w:szCs w:val="20"/>
        </w:rPr>
        <w:t>přejímacího řízení zejména tyto </w:t>
      </w:r>
      <w:r w:rsidRPr="003E2983">
        <w:rPr>
          <w:rFonts w:ascii="Arial" w:hAnsi="Arial" w:cs="Arial"/>
          <w:sz w:val="20"/>
          <w:szCs w:val="20"/>
        </w:rPr>
        <w:t>doklady:</w:t>
      </w:r>
    </w:p>
    <w:p w14:paraId="46FCA097" w14:textId="569781AE" w:rsidR="00D056FD" w:rsidRPr="00383786" w:rsidRDefault="00D056FD" w:rsidP="00D056FD">
      <w:pPr>
        <w:spacing w:line="240" w:lineRule="atLeast"/>
        <w:jc w:val="both"/>
        <w:rPr>
          <w:rFonts w:ascii="Arial" w:hAnsi="Arial" w:cs="Arial"/>
          <w:sz w:val="20"/>
          <w:lang w:val="x-none" w:eastAsia="x-none"/>
        </w:rPr>
      </w:pPr>
      <w:r w:rsidRPr="00383786">
        <w:rPr>
          <w:rFonts w:ascii="Arial" w:hAnsi="Arial" w:cs="Arial"/>
          <w:sz w:val="20"/>
          <w:lang w:eastAsia="x-none"/>
        </w:rPr>
        <w:t xml:space="preserve">                   Doklady nutné pro kolaudační řízení ve třech vyhotoveních:</w:t>
      </w:r>
    </w:p>
    <w:p w14:paraId="4152E6F2" w14:textId="77777777" w:rsidR="008E3478" w:rsidRPr="00383786" w:rsidRDefault="008E3478" w:rsidP="00383786">
      <w:pPr>
        <w:numPr>
          <w:ilvl w:val="0"/>
          <w:numId w:val="16"/>
        </w:numPr>
        <w:tabs>
          <w:tab w:val="num" w:pos="2136"/>
        </w:tabs>
        <w:spacing w:line="240" w:lineRule="atLeast"/>
        <w:ind w:left="1701" w:hanging="283"/>
        <w:jc w:val="both"/>
        <w:rPr>
          <w:rFonts w:ascii="Arial" w:hAnsi="Arial" w:cs="Arial"/>
          <w:sz w:val="20"/>
          <w:lang w:val="x-none" w:eastAsia="x-none"/>
        </w:rPr>
      </w:pPr>
      <w:r w:rsidRPr="00383786">
        <w:rPr>
          <w:rFonts w:ascii="Arial" w:hAnsi="Arial" w:cs="Arial"/>
          <w:sz w:val="20"/>
          <w:lang w:val="x-none" w:eastAsia="x-none"/>
        </w:rPr>
        <w:t>Stavební deník (případně deníky)</w:t>
      </w:r>
    </w:p>
    <w:p w14:paraId="2C4E6F79" w14:textId="5218AB21" w:rsidR="00D056FD" w:rsidRPr="00383786" w:rsidRDefault="008E3478" w:rsidP="007B6BD3">
      <w:pPr>
        <w:pStyle w:val="Zkladntext"/>
        <w:numPr>
          <w:ilvl w:val="0"/>
          <w:numId w:val="16"/>
        </w:numPr>
        <w:tabs>
          <w:tab w:val="num" w:pos="1701"/>
        </w:tabs>
        <w:spacing w:line="240" w:lineRule="atLeast"/>
        <w:ind w:left="1701" w:hanging="283"/>
        <w:jc w:val="both"/>
        <w:rPr>
          <w:rFonts w:ascii="Arial" w:hAnsi="Arial" w:cs="Arial"/>
          <w:sz w:val="20"/>
        </w:rPr>
      </w:pPr>
      <w:r w:rsidRPr="00383786">
        <w:rPr>
          <w:rFonts w:ascii="Arial" w:hAnsi="Arial" w:cs="Arial"/>
          <w:sz w:val="20"/>
        </w:rPr>
        <w:t>Dokumentace skutečného provedení stavby</w:t>
      </w:r>
      <w:r w:rsidR="00D056FD" w:rsidRPr="00383786">
        <w:rPr>
          <w:rFonts w:ascii="Arial" w:hAnsi="Arial" w:cs="Arial"/>
          <w:sz w:val="20"/>
          <w:lang w:val="cs-CZ"/>
        </w:rPr>
        <w:t>,</w:t>
      </w:r>
      <w:r w:rsidR="00D056FD" w:rsidRPr="00383786">
        <w:rPr>
          <w:rFonts w:ascii="Arial" w:hAnsi="Arial" w:cs="Arial"/>
          <w:sz w:val="20"/>
        </w:rPr>
        <w:t xml:space="preserve"> v listinné podobě v počtu </w:t>
      </w:r>
      <w:r w:rsidR="00D056FD" w:rsidRPr="00383786">
        <w:rPr>
          <w:rFonts w:ascii="Arial" w:hAnsi="Arial" w:cs="Arial"/>
          <w:sz w:val="20"/>
          <w:lang w:val="cs-CZ"/>
        </w:rPr>
        <w:t>3</w:t>
      </w:r>
      <w:r w:rsidR="00D056FD" w:rsidRPr="00383786">
        <w:rPr>
          <w:rFonts w:ascii="Arial" w:hAnsi="Arial" w:cs="Arial"/>
          <w:sz w:val="20"/>
        </w:rPr>
        <w:t xml:space="preserve"> ks a v datové podobě na datovém nosiči v počtu 2 ks</w:t>
      </w:r>
    </w:p>
    <w:p w14:paraId="7736D974" w14:textId="234BC4F3"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eastAsia="x-none"/>
        </w:rPr>
        <w:t xml:space="preserve">Zápisy </w:t>
      </w:r>
      <w:r w:rsidRPr="00383786">
        <w:rPr>
          <w:rFonts w:ascii="Arial" w:hAnsi="Arial" w:cs="Arial"/>
          <w:sz w:val="20"/>
          <w:lang w:val="x-none" w:eastAsia="x-none"/>
        </w:rPr>
        <w:t xml:space="preserve">a osvědčení o provedených </w:t>
      </w:r>
      <w:r w:rsidRPr="00383786">
        <w:rPr>
          <w:rFonts w:ascii="Arial" w:hAnsi="Arial" w:cs="Arial"/>
          <w:sz w:val="20"/>
          <w:lang w:eastAsia="x-none"/>
        </w:rPr>
        <w:t xml:space="preserve">revizích a </w:t>
      </w:r>
      <w:r w:rsidRPr="00383786">
        <w:rPr>
          <w:rFonts w:ascii="Arial" w:hAnsi="Arial" w:cs="Arial"/>
          <w:sz w:val="20"/>
          <w:lang w:val="x-none" w:eastAsia="x-none"/>
        </w:rPr>
        <w:t>zkouškách</w:t>
      </w:r>
      <w:r w:rsidRPr="00383786">
        <w:rPr>
          <w:rFonts w:ascii="Arial" w:hAnsi="Arial" w:cs="Arial"/>
          <w:sz w:val="20"/>
          <w:lang w:eastAsia="x-none"/>
        </w:rPr>
        <w:t>, včetně zkoušek</w:t>
      </w:r>
      <w:r w:rsidRPr="00383786">
        <w:rPr>
          <w:rFonts w:ascii="Arial" w:hAnsi="Arial" w:cs="Arial"/>
          <w:sz w:val="20"/>
          <w:lang w:val="x-none" w:eastAsia="x-none"/>
        </w:rPr>
        <w:t xml:space="preserve"> </w:t>
      </w:r>
      <w:r w:rsidRPr="00383786">
        <w:rPr>
          <w:rFonts w:ascii="Arial" w:hAnsi="Arial" w:cs="Arial"/>
          <w:sz w:val="20"/>
          <w:lang w:eastAsia="x-none"/>
        </w:rPr>
        <w:tab/>
      </w:r>
      <w:r w:rsidR="00D056FD" w:rsidRPr="00383786">
        <w:rPr>
          <w:rFonts w:ascii="Arial" w:hAnsi="Arial" w:cs="Arial"/>
          <w:sz w:val="20"/>
          <w:lang w:val="x-none" w:eastAsia="x-none"/>
        </w:rPr>
        <w:t>použitých materiálů</w:t>
      </w:r>
      <w:r w:rsidR="00D056FD" w:rsidRPr="00383786">
        <w:rPr>
          <w:rFonts w:ascii="Arial" w:hAnsi="Arial" w:cs="Arial"/>
          <w:sz w:val="20"/>
          <w:lang w:eastAsia="x-none"/>
        </w:rPr>
        <w:t>, doklady o ověření požadovaných vlastností výrobků, atesty apod.</w:t>
      </w:r>
    </w:p>
    <w:p w14:paraId="0E4140CA" w14:textId="77777777"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val="x-none" w:eastAsia="x-none"/>
        </w:rPr>
        <w:t>Zápisy a výsledky o prověření prací a konstrukcí zakrytých v průběhu prací</w:t>
      </w:r>
    </w:p>
    <w:p w14:paraId="7637F70F" w14:textId="77777777"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val="x-none" w:eastAsia="x-none"/>
        </w:rPr>
        <w:t>Dokumentace změn a víceprací</w:t>
      </w:r>
    </w:p>
    <w:p w14:paraId="5C0DF3C2" w14:textId="7C8E7188"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eastAsia="x-none"/>
        </w:rPr>
        <w:t>Geodetické zaměření skutečného provedení</w:t>
      </w:r>
      <w:r w:rsidR="008E3478" w:rsidRPr="00383786">
        <w:rPr>
          <w:rFonts w:ascii="Arial" w:hAnsi="Arial" w:cs="Arial"/>
          <w:sz w:val="20"/>
          <w:lang w:eastAsia="x-none"/>
        </w:rPr>
        <w:t xml:space="preserve"> stavby</w:t>
      </w:r>
      <w:r w:rsidR="007D5C20" w:rsidRPr="00383786">
        <w:rPr>
          <w:rFonts w:ascii="Arial" w:hAnsi="Arial" w:cs="Arial"/>
          <w:sz w:val="20"/>
          <w:lang w:eastAsia="x-none"/>
        </w:rPr>
        <w:t xml:space="preserve">, včetně </w:t>
      </w:r>
      <w:r w:rsidR="002727FA" w:rsidRPr="00383786">
        <w:rPr>
          <w:rFonts w:ascii="Arial" w:hAnsi="Arial" w:cs="Arial"/>
          <w:sz w:val="20"/>
          <w:lang w:eastAsia="x-none"/>
        </w:rPr>
        <w:t>protokolu o akceptaci zakázky Digitální technické mapy Plzeňského kraje</w:t>
      </w:r>
      <w:r w:rsidR="00D056FD" w:rsidRPr="00383786">
        <w:rPr>
          <w:rFonts w:ascii="Arial" w:hAnsi="Arial" w:cs="Arial"/>
          <w:sz w:val="20"/>
          <w:lang w:eastAsia="x-none"/>
        </w:rPr>
        <w:t xml:space="preserve"> </w:t>
      </w:r>
    </w:p>
    <w:p w14:paraId="1E4D3651" w14:textId="77777777"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eastAsia="x-none"/>
        </w:rPr>
        <w:t>Kladečské schéma vodovodu a doklad o proměření vytyčovacího vodiče</w:t>
      </w:r>
    </w:p>
    <w:p w14:paraId="132976ED" w14:textId="77777777" w:rsidR="00D16519" w:rsidRPr="00383786" w:rsidRDefault="00D16519" w:rsidP="00D16519">
      <w:pPr>
        <w:numPr>
          <w:ilvl w:val="0"/>
          <w:numId w:val="16"/>
        </w:numPr>
        <w:tabs>
          <w:tab w:val="num" w:pos="2136"/>
        </w:tabs>
        <w:spacing w:line="240" w:lineRule="atLeast"/>
        <w:jc w:val="both"/>
        <w:rPr>
          <w:rFonts w:ascii="Arial" w:hAnsi="Arial" w:cs="Arial"/>
          <w:sz w:val="20"/>
          <w:lang w:val="x-none" w:eastAsia="x-none"/>
        </w:rPr>
      </w:pPr>
      <w:r w:rsidRPr="00383786">
        <w:rPr>
          <w:rFonts w:ascii="Arial" w:hAnsi="Arial" w:cs="Arial"/>
          <w:sz w:val="20"/>
          <w:lang w:eastAsia="x-none"/>
        </w:rPr>
        <w:t>Podrobnou fotodokumentaci s popiskami jednotlivých snímků</w:t>
      </w:r>
      <w:r w:rsidRPr="00383786">
        <w:rPr>
          <w:rFonts w:ascii="Arial" w:hAnsi="Arial" w:cs="Arial"/>
          <w:strike/>
          <w:sz w:val="20"/>
          <w:szCs w:val="20"/>
          <w:lang w:eastAsia="x-none"/>
        </w:rPr>
        <w:t xml:space="preserve"> </w:t>
      </w:r>
      <w:r w:rsidRPr="00383786">
        <w:rPr>
          <w:rFonts w:ascii="Arial" w:hAnsi="Arial" w:cs="Arial"/>
          <w:sz w:val="20"/>
          <w:szCs w:val="20"/>
          <w:lang w:eastAsia="x-none"/>
        </w:rPr>
        <w:t>2x</w:t>
      </w:r>
      <w:r w:rsidRPr="00383786">
        <w:rPr>
          <w:rFonts w:ascii="Arial" w:hAnsi="Arial" w:cs="Arial"/>
          <w:sz w:val="20"/>
          <w:lang w:eastAsia="x-none"/>
        </w:rPr>
        <w:t xml:space="preserve"> na CD </w:t>
      </w:r>
    </w:p>
    <w:p w14:paraId="569B213C" w14:textId="00C6682F" w:rsidR="00D056FD" w:rsidRPr="00383786" w:rsidRDefault="00D056FD" w:rsidP="00D056FD">
      <w:pPr>
        <w:pStyle w:val="Zkladntext"/>
        <w:numPr>
          <w:ilvl w:val="0"/>
          <w:numId w:val="16"/>
        </w:numPr>
        <w:tabs>
          <w:tab w:val="num" w:pos="2136"/>
        </w:tabs>
        <w:spacing w:line="240" w:lineRule="atLeast"/>
        <w:jc w:val="both"/>
        <w:rPr>
          <w:rFonts w:ascii="Arial" w:hAnsi="Arial" w:cs="Arial"/>
          <w:sz w:val="20"/>
        </w:rPr>
      </w:pPr>
      <w:r w:rsidRPr="00383786">
        <w:rPr>
          <w:rFonts w:ascii="Arial" w:hAnsi="Arial" w:cs="Arial"/>
          <w:sz w:val="20"/>
          <w:lang w:val="cs-CZ"/>
        </w:rPr>
        <w:t>Další doklady vyžadované k předávacímu a přejímacímu řízení</w:t>
      </w:r>
    </w:p>
    <w:p w14:paraId="5E8C6740" w14:textId="04A8BC11" w:rsidR="00D16519" w:rsidRPr="00383786" w:rsidRDefault="00383786" w:rsidP="00383786">
      <w:pPr>
        <w:numPr>
          <w:ilvl w:val="3"/>
          <w:numId w:val="22"/>
        </w:numPr>
        <w:spacing w:line="240" w:lineRule="atLeast"/>
        <w:ind w:left="1701" w:hanging="283"/>
        <w:jc w:val="both"/>
        <w:rPr>
          <w:rFonts w:ascii="Arial" w:hAnsi="Arial" w:cs="Arial"/>
          <w:sz w:val="20"/>
          <w:lang w:val="x-none" w:eastAsia="x-none"/>
        </w:rPr>
      </w:pPr>
      <w:r w:rsidRPr="00383786">
        <w:rPr>
          <w:rFonts w:ascii="Arial" w:hAnsi="Arial" w:cs="Arial"/>
          <w:sz w:val="20"/>
          <w:lang w:eastAsia="x-none"/>
        </w:rPr>
        <w:t xml:space="preserve"> </w:t>
      </w:r>
      <w:r w:rsidR="00D16519" w:rsidRPr="00383786">
        <w:rPr>
          <w:rFonts w:ascii="Arial" w:hAnsi="Arial" w:cs="Arial"/>
          <w:sz w:val="20"/>
          <w:lang w:eastAsia="x-none"/>
        </w:rPr>
        <w:t>Doklad o poskytnutí záruky po dobu záruční lhůty</w:t>
      </w:r>
    </w:p>
    <w:p w14:paraId="15592561" w14:textId="77777777" w:rsidR="00543611" w:rsidRPr="00B63F2B" w:rsidRDefault="00543611" w:rsidP="00C02BC6">
      <w:pPr>
        <w:pStyle w:val="Zkladntext"/>
        <w:tabs>
          <w:tab w:val="num" w:pos="2136"/>
        </w:tabs>
        <w:spacing w:line="240" w:lineRule="atLeast"/>
        <w:jc w:val="both"/>
        <w:rPr>
          <w:rFonts w:ascii="Arial" w:hAnsi="Arial" w:cs="Arial"/>
          <w:color w:val="FF0000"/>
          <w:sz w:val="20"/>
          <w:lang w:val="cs-CZ"/>
        </w:rPr>
      </w:pPr>
    </w:p>
    <w:p w14:paraId="17FBA45A"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Nedoloží-li Zhotovitel požadované doklady, nepovažuje se </w:t>
      </w:r>
      <w:r w:rsidR="00C010C0" w:rsidRPr="009225D4">
        <w:rPr>
          <w:rFonts w:ascii="Arial" w:hAnsi="Arial" w:cs="Arial"/>
          <w:sz w:val="20"/>
          <w:szCs w:val="20"/>
        </w:rPr>
        <w:t xml:space="preserve">příslušná část </w:t>
      </w:r>
      <w:r w:rsidRPr="009225D4">
        <w:rPr>
          <w:rFonts w:ascii="Arial" w:hAnsi="Arial" w:cs="Arial"/>
          <w:sz w:val="20"/>
          <w:szCs w:val="20"/>
        </w:rPr>
        <w:t>díl</w:t>
      </w:r>
      <w:r w:rsidR="00C010C0" w:rsidRPr="009225D4">
        <w:rPr>
          <w:rFonts w:ascii="Arial" w:hAnsi="Arial" w:cs="Arial"/>
          <w:sz w:val="20"/>
          <w:szCs w:val="20"/>
        </w:rPr>
        <w:t>a</w:t>
      </w:r>
      <w:r w:rsidR="00495C6A" w:rsidRPr="009225D4">
        <w:rPr>
          <w:rFonts w:ascii="Arial" w:hAnsi="Arial" w:cs="Arial"/>
          <w:sz w:val="20"/>
          <w:szCs w:val="20"/>
        </w:rPr>
        <w:t xml:space="preserve"> za </w:t>
      </w:r>
      <w:r w:rsidRPr="009225D4">
        <w:rPr>
          <w:rFonts w:ascii="Arial" w:hAnsi="Arial" w:cs="Arial"/>
          <w:sz w:val="20"/>
          <w:szCs w:val="20"/>
        </w:rPr>
        <w:t>dokončen</w:t>
      </w:r>
      <w:r w:rsidR="00C010C0" w:rsidRPr="009225D4">
        <w:rPr>
          <w:rFonts w:ascii="Arial" w:hAnsi="Arial" w:cs="Arial"/>
          <w:sz w:val="20"/>
          <w:szCs w:val="20"/>
        </w:rPr>
        <w:t>ou a schopnou</w:t>
      </w:r>
      <w:r w:rsidRPr="009225D4">
        <w:rPr>
          <w:rFonts w:ascii="Arial" w:hAnsi="Arial" w:cs="Arial"/>
          <w:sz w:val="20"/>
          <w:szCs w:val="20"/>
        </w:rPr>
        <w:t xml:space="preserve"> předání.</w:t>
      </w:r>
    </w:p>
    <w:p w14:paraId="2BDCC752" w14:textId="77777777" w:rsidR="00C010C0"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 xml:space="preserve">Objednatel je povinen připravit a doložit u předávacího a </w:t>
      </w:r>
      <w:r w:rsidR="00495C6A" w:rsidRPr="009225D4">
        <w:rPr>
          <w:rFonts w:ascii="Arial" w:hAnsi="Arial" w:cs="Arial"/>
          <w:sz w:val="20"/>
          <w:szCs w:val="20"/>
        </w:rPr>
        <w:t>přejímacího řízení zejména tyto </w:t>
      </w:r>
      <w:r w:rsidRPr="009225D4">
        <w:rPr>
          <w:rFonts w:ascii="Arial" w:hAnsi="Arial" w:cs="Arial"/>
          <w:sz w:val="20"/>
          <w:szCs w:val="20"/>
        </w:rPr>
        <w:t>doklady:</w:t>
      </w:r>
    </w:p>
    <w:p w14:paraId="4FD75839" w14:textId="77777777" w:rsidR="00543611" w:rsidRPr="009225D4" w:rsidRDefault="00543611" w:rsidP="00867E34">
      <w:pPr>
        <w:pStyle w:val="Zkladntext"/>
        <w:numPr>
          <w:ilvl w:val="0"/>
          <w:numId w:val="17"/>
        </w:numPr>
        <w:spacing w:line="240" w:lineRule="atLeast"/>
        <w:jc w:val="both"/>
        <w:rPr>
          <w:rFonts w:ascii="Arial" w:hAnsi="Arial" w:cs="Arial"/>
          <w:sz w:val="20"/>
        </w:rPr>
      </w:pPr>
      <w:r w:rsidRPr="009225D4">
        <w:rPr>
          <w:rFonts w:ascii="Arial" w:hAnsi="Arial" w:cs="Arial"/>
          <w:sz w:val="20"/>
        </w:rPr>
        <w:t>Stavební povolení včetně dokladu o jeho nabytí právní moci a včetně všech případných změn a doplňků</w:t>
      </w:r>
    </w:p>
    <w:p w14:paraId="13606ED5" w14:textId="77777777" w:rsidR="00543611" w:rsidRPr="009225D4" w:rsidRDefault="00543611" w:rsidP="00481332">
      <w:pPr>
        <w:pStyle w:val="Zkladntext"/>
        <w:spacing w:line="240" w:lineRule="atLeast"/>
        <w:ind w:left="2127" w:hanging="709"/>
        <w:jc w:val="both"/>
        <w:rPr>
          <w:rFonts w:ascii="Arial" w:hAnsi="Arial" w:cs="Arial"/>
          <w:sz w:val="20"/>
        </w:rPr>
      </w:pPr>
      <w:r w:rsidRPr="009225D4">
        <w:rPr>
          <w:rFonts w:ascii="Arial" w:hAnsi="Arial" w:cs="Arial"/>
          <w:sz w:val="20"/>
        </w:rPr>
        <w:t>Tyto doklady slouží při předání a převzetí díla ke kontrole, zda byly splněny podmínky</w:t>
      </w:r>
    </w:p>
    <w:p w14:paraId="758898F9" w14:textId="77777777" w:rsidR="00543611" w:rsidRPr="009225D4" w:rsidRDefault="00543611" w:rsidP="00481332">
      <w:pPr>
        <w:pStyle w:val="Zkladntext"/>
        <w:spacing w:line="240" w:lineRule="atLeast"/>
        <w:ind w:left="1418"/>
        <w:jc w:val="both"/>
        <w:rPr>
          <w:rFonts w:ascii="Arial" w:hAnsi="Arial" w:cs="Arial"/>
          <w:sz w:val="20"/>
          <w:lang w:val="cs-CZ"/>
        </w:rPr>
      </w:pPr>
      <w:r w:rsidRPr="009225D4">
        <w:rPr>
          <w:rFonts w:ascii="Arial" w:hAnsi="Arial" w:cs="Arial"/>
          <w:sz w:val="20"/>
        </w:rPr>
        <w:t>v nich obsažené. Objednatel je oprávněn při přejímacím a předávacím řízení požadovat provedení dalších dodatečných zkoušek včetně</w:t>
      </w:r>
      <w:r w:rsidR="00495C6A" w:rsidRPr="009225D4">
        <w:rPr>
          <w:rFonts w:ascii="Arial" w:hAnsi="Arial" w:cs="Arial"/>
          <w:sz w:val="20"/>
        </w:rPr>
        <w:t xml:space="preserve"> zdůvodnění, proč je požaduje </w:t>
      </w:r>
      <w:r w:rsidR="00495C6A" w:rsidRPr="009225D4">
        <w:rPr>
          <w:rFonts w:ascii="Arial" w:hAnsi="Arial" w:cs="Arial"/>
          <w:sz w:val="20"/>
        </w:rPr>
        <w:lastRenderedPageBreak/>
        <w:t>a </w:t>
      </w:r>
      <w:r w:rsidRPr="009225D4">
        <w:rPr>
          <w:rFonts w:ascii="Arial" w:hAnsi="Arial" w:cs="Arial"/>
          <w:sz w:val="20"/>
        </w:rPr>
        <w:t>s uvedením termínu, do kdy je požaduje provést. Tento požadavek však není důvodem k odmítnutí převzetí díla.</w:t>
      </w:r>
    </w:p>
    <w:p w14:paraId="1461801F" w14:textId="77777777" w:rsidR="00BF560A" w:rsidRPr="009225D4" w:rsidRDefault="00BF560A" w:rsidP="004C3585">
      <w:pPr>
        <w:pStyle w:val="Zkladntext"/>
        <w:spacing w:line="240" w:lineRule="atLeast"/>
        <w:jc w:val="both"/>
        <w:rPr>
          <w:rFonts w:ascii="Arial" w:hAnsi="Arial" w:cs="Arial"/>
          <w:sz w:val="20"/>
          <w:lang w:val="cs-CZ"/>
        </w:rPr>
      </w:pPr>
    </w:p>
    <w:p w14:paraId="7B7CDBE2" w14:textId="77777777" w:rsidR="00543611" w:rsidRPr="009225D4" w:rsidRDefault="00543611" w:rsidP="00790285">
      <w:pPr>
        <w:numPr>
          <w:ilvl w:val="1"/>
          <w:numId w:val="5"/>
        </w:numPr>
        <w:ind w:hanging="644"/>
        <w:jc w:val="both"/>
        <w:rPr>
          <w:rFonts w:ascii="Arial" w:hAnsi="Arial" w:cs="Arial"/>
          <w:sz w:val="20"/>
          <w:szCs w:val="20"/>
        </w:rPr>
      </w:pPr>
      <w:r w:rsidRPr="009225D4">
        <w:rPr>
          <w:rFonts w:ascii="Arial" w:hAnsi="Arial" w:cs="Arial"/>
          <w:sz w:val="20"/>
          <w:szCs w:val="20"/>
        </w:rPr>
        <w:t>Projektová dokumentace skutečného provedení stavby</w:t>
      </w:r>
    </w:p>
    <w:p w14:paraId="000C56E8" w14:textId="77777777" w:rsidR="00543611" w:rsidRPr="009225D4" w:rsidRDefault="00543611" w:rsidP="00790285">
      <w:pPr>
        <w:numPr>
          <w:ilvl w:val="2"/>
          <w:numId w:val="5"/>
        </w:numPr>
        <w:jc w:val="both"/>
        <w:rPr>
          <w:rFonts w:ascii="Arial" w:hAnsi="Arial" w:cs="Arial"/>
          <w:sz w:val="20"/>
          <w:szCs w:val="20"/>
        </w:rPr>
      </w:pPr>
      <w:r w:rsidRPr="009225D4">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746EA1AC" w14:textId="77777777" w:rsidR="00543611" w:rsidRPr="009225D4" w:rsidRDefault="00543611" w:rsidP="00790285">
      <w:pPr>
        <w:numPr>
          <w:ilvl w:val="2"/>
          <w:numId w:val="5"/>
        </w:numPr>
        <w:jc w:val="both"/>
        <w:rPr>
          <w:rFonts w:ascii="Arial" w:hAnsi="Arial" w:cs="Arial"/>
          <w:sz w:val="20"/>
          <w:szCs w:val="20"/>
        </w:rPr>
      </w:pPr>
      <w:r w:rsidRPr="009225D4">
        <w:rPr>
          <w:rFonts w:ascii="Arial" w:hAnsi="Arial" w:cs="Arial"/>
          <w:sz w:val="20"/>
          <w:szCs w:val="20"/>
        </w:rPr>
        <w:t>Dokumentaci skutečného provedení vypracuje Zhotovitel podle následujících zásad.</w:t>
      </w:r>
    </w:p>
    <w:p w14:paraId="533D47CF" w14:textId="77777777" w:rsidR="00543611" w:rsidRPr="009225D4" w:rsidRDefault="00543611" w:rsidP="00867E34">
      <w:pPr>
        <w:numPr>
          <w:ilvl w:val="0"/>
          <w:numId w:val="17"/>
        </w:numPr>
        <w:jc w:val="both"/>
        <w:rPr>
          <w:rFonts w:ascii="Arial" w:hAnsi="Arial" w:cs="Arial"/>
          <w:snapToGrid w:val="0"/>
          <w:sz w:val="20"/>
          <w:szCs w:val="20"/>
        </w:rPr>
      </w:pPr>
      <w:r w:rsidRPr="009225D4">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9225D4">
        <w:rPr>
          <w:rFonts w:ascii="Arial" w:hAnsi="Arial" w:cs="Arial"/>
          <w:sz w:val="20"/>
          <w:szCs w:val="20"/>
        </w:rPr>
        <w:t>Dokumentace skutečného vyhotovení musí umožnit přehledným z</w:t>
      </w:r>
      <w:r w:rsidR="00495C6A" w:rsidRPr="009225D4">
        <w:rPr>
          <w:rFonts w:ascii="Arial" w:hAnsi="Arial" w:cs="Arial"/>
          <w:sz w:val="20"/>
          <w:szCs w:val="20"/>
        </w:rPr>
        <w:t>působem porovnat projektovaný a </w:t>
      </w:r>
      <w:r w:rsidRPr="009225D4">
        <w:rPr>
          <w:rFonts w:ascii="Arial" w:hAnsi="Arial" w:cs="Arial"/>
          <w:sz w:val="20"/>
          <w:szCs w:val="20"/>
        </w:rPr>
        <w:t>skutečný stav provedení stavby.</w:t>
      </w:r>
    </w:p>
    <w:p w14:paraId="70F8AF48" w14:textId="77777777" w:rsidR="00543611" w:rsidRPr="009225D4" w:rsidRDefault="00543611" w:rsidP="00867E34">
      <w:pPr>
        <w:numPr>
          <w:ilvl w:val="0"/>
          <w:numId w:val="17"/>
        </w:numPr>
        <w:jc w:val="both"/>
        <w:rPr>
          <w:rFonts w:ascii="Arial" w:hAnsi="Arial" w:cs="Arial"/>
          <w:snapToGrid w:val="0"/>
          <w:sz w:val="20"/>
          <w:szCs w:val="20"/>
        </w:rPr>
      </w:pPr>
      <w:r w:rsidRPr="009225D4">
        <w:rPr>
          <w:rFonts w:ascii="Arial" w:hAnsi="Arial" w:cs="Arial"/>
          <w:snapToGrid w:val="0"/>
          <w:sz w:val="20"/>
          <w:szCs w:val="20"/>
        </w:rPr>
        <w:t>Ty části projektové dokumentace pro provedení stavby, u kterých nedošlo k žádným změnám, budou označeny nápisem „beze změn“.</w:t>
      </w:r>
    </w:p>
    <w:p w14:paraId="0F694A41" w14:textId="77777777" w:rsidR="00543611" w:rsidRPr="009225D4" w:rsidRDefault="00543611" w:rsidP="00867E34">
      <w:pPr>
        <w:numPr>
          <w:ilvl w:val="0"/>
          <w:numId w:val="17"/>
        </w:numPr>
        <w:jc w:val="both"/>
        <w:rPr>
          <w:rFonts w:ascii="Arial" w:hAnsi="Arial" w:cs="Arial"/>
          <w:snapToGrid w:val="0"/>
          <w:sz w:val="20"/>
          <w:szCs w:val="20"/>
        </w:rPr>
      </w:pPr>
      <w:r w:rsidRPr="009225D4">
        <w:rPr>
          <w:rFonts w:ascii="Arial" w:hAnsi="Arial" w:cs="Arial"/>
          <w:snapToGrid w:val="0"/>
          <w:sz w:val="20"/>
          <w:szCs w:val="20"/>
        </w:rPr>
        <w:t>Každý výkres dokumentace skutečného provede</w:t>
      </w:r>
      <w:r w:rsidR="00495C6A" w:rsidRPr="009225D4">
        <w:rPr>
          <w:rFonts w:ascii="Arial" w:hAnsi="Arial" w:cs="Arial"/>
          <w:snapToGrid w:val="0"/>
          <w:sz w:val="20"/>
          <w:szCs w:val="20"/>
        </w:rPr>
        <w:t>ní stavby bude opatřen jménem a </w:t>
      </w:r>
      <w:r w:rsidRPr="009225D4">
        <w:rPr>
          <w:rFonts w:ascii="Arial" w:hAnsi="Arial" w:cs="Arial"/>
          <w:snapToGrid w:val="0"/>
          <w:sz w:val="20"/>
          <w:szCs w:val="20"/>
        </w:rPr>
        <w:t>příjmením osoby, která změny zakreslila, jejím podpisem a razítkem Zhotovitele.</w:t>
      </w:r>
    </w:p>
    <w:p w14:paraId="55526512" w14:textId="77777777" w:rsidR="00543611" w:rsidRPr="009225D4" w:rsidRDefault="00543611" w:rsidP="00867E34">
      <w:pPr>
        <w:numPr>
          <w:ilvl w:val="0"/>
          <w:numId w:val="17"/>
        </w:numPr>
        <w:jc w:val="both"/>
        <w:rPr>
          <w:rFonts w:ascii="Arial" w:hAnsi="Arial" w:cs="Arial"/>
          <w:snapToGrid w:val="0"/>
          <w:sz w:val="20"/>
          <w:szCs w:val="20"/>
        </w:rPr>
      </w:pPr>
      <w:r w:rsidRPr="009225D4">
        <w:rPr>
          <w:rFonts w:ascii="Arial" w:hAnsi="Arial" w:cs="Arial"/>
          <w:snapToGrid w:val="0"/>
          <w:sz w:val="20"/>
          <w:szCs w:val="20"/>
        </w:rPr>
        <w:t>U výkresů obsahujících změnu proti projektu pro p</w:t>
      </w:r>
      <w:r w:rsidR="00495C6A" w:rsidRPr="009225D4">
        <w:rPr>
          <w:rFonts w:ascii="Arial" w:hAnsi="Arial" w:cs="Arial"/>
          <w:snapToGrid w:val="0"/>
          <w:sz w:val="20"/>
          <w:szCs w:val="20"/>
        </w:rPr>
        <w:t>rovedení stavby bude přiložen i </w:t>
      </w:r>
      <w:r w:rsidRPr="009225D4">
        <w:rPr>
          <w:rFonts w:ascii="Arial" w:hAnsi="Arial" w:cs="Arial"/>
          <w:snapToGrid w:val="0"/>
          <w:sz w:val="20"/>
          <w:szCs w:val="20"/>
        </w:rPr>
        <w:t>doklad, ze kterého bude vyplývat projednání změny s odpovědnou osobou Objednatele a její souhlasné stanovisko.</w:t>
      </w:r>
    </w:p>
    <w:p w14:paraId="6C960F82" w14:textId="77777777" w:rsidR="008B4A75" w:rsidRPr="009225D4" w:rsidRDefault="008B4A75" w:rsidP="00FC3F3A">
      <w:pPr>
        <w:ind w:left="1778"/>
        <w:jc w:val="both"/>
        <w:rPr>
          <w:rFonts w:ascii="Arial" w:hAnsi="Arial" w:cs="Arial"/>
          <w:snapToGrid w:val="0"/>
          <w:sz w:val="20"/>
          <w:szCs w:val="20"/>
        </w:rPr>
      </w:pPr>
    </w:p>
    <w:p w14:paraId="6DFC0AB0" w14:textId="77777777" w:rsidR="00543611" w:rsidRPr="009225D4" w:rsidRDefault="00543611" w:rsidP="00790285">
      <w:pPr>
        <w:numPr>
          <w:ilvl w:val="1"/>
          <w:numId w:val="5"/>
        </w:numPr>
        <w:ind w:hanging="644"/>
        <w:jc w:val="both"/>
        <w:rPr>
          <w:rFonts w:ascii="Arial" w:hAnsi="Arial" w:cs="Arial"/>
          <w:sz w:val="20"/>
          <w:szCs w:val="20"/>
        </w:rPr>
      </w:pPr>
      <w:bookmarkStart w:id="10" w:name="_Hlk518369144"/>
      <w:r w:rsidRPr="009225D4">
        <w:rPr>
          <w:rFonts w:ascii="Arial" w:hAnsi="Arial" w:cs="Arial"/>
          <w:sz w:val="20"/>
          <w:szCs w:val="20"/>
        </w:rPr>
        <w:t>Kolaudace (kolaudační souhlas)</w:t>
      </w:r>
    </w:p>
    <w:p w14:paraId="793303B6" w14:textId="77777777" w:rsidR="00543611" w:rsidRPr="009225D4" w:rsidRDefault="00543611"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se zúčastnit </w:t>
      </w:r>
      <w:r w:rsidR="009B00A0" w:rsidRPr="009225D4">
        <w:rPr>
          <w:rFonts w:ascii="Arial" w:hAnsi="Arial" w:cs="Arial"/>
          <w:sz w:val="20"/>
          <w:szCs w:val="20"/>
        </w:rPr>
        <w:t xml:space="preserve">závěrečné </w:t>
      </w:r>
      <w:r w:rsidR="00720BAF" w:rsidRPr="009225D4">
        <w:rPr>
          <w:rFonts w:ascii="Arial" w:hAnsi="Arial" w:cs="Arial"/>
          <w:sz w:val="20"/>
          <w:szCs w:val="20"/>
        </w:rPr>
        <w:t>kontrolní prohlídky spojené s vydáním kolaudačního souhlasu stavby (dále jen kol</w:t>
      </w:r>
      <w:r w:rsidR="00690D32" w:rsidRPr="009225D4">
        <w:rPr>
          <w:rFonts w:ascii="Arial" w:hAnsi="Arial" w:cs="Arial"/>
          <w:sz w:val="20"/>
          <w:szCs w:val="20"/>
        </w:rPr>
        <w:t>audace), po předchozím pozvání O</w:t>
      </w:r>
      <w:r w:rsidR="00720BAF" w:rsidRPr="009225D4">
        <w:rPr>
          <w:rFonts w:ascii="Arial" w:hAnsi="Arial" w:cs="Arial"/>
          <w:sz w:val="20"/>
          <w:szCs w:val="20"/>
        </w:rPr>
        <w:t>bjednatelem.</w:t>
      </w:r>
      <w:r w:rsidRPr="009225D4">
        <w:rPr>
          <w:rFonts w:ascii="Arial" w:hAnsi="Arial" w:cs="Arial"/>
          <w:sz w:val="20"/>
          <w:szCs w:val="20"/>
        </w:rPr>
        <w:t xml:space="preserve"> V případě, že se Zhotovitel přes řádné pozvání ned</w:t>
      </w:r>
      <w:r w:rsidR="00495C6A" w:rsidRPr="009225D4">
        <w:rPr>
          <w:rFonts w:ascii="Arial" w:hAnsi="Arial" w:cs="Arial"/>
          <w:sz w:val="20"/>
          <w:szCs w:val="20"/>
        </w:rPr>
        <w:t>ostaví, nese veškeré náklady na </w:t>
      </w:r>
      <w:r w:rsidRPr="009225D4">
        <w:rPr>
          <w:rFonts w:ascii="Arial" w:hAnsi="Arial" w:cs="Arial"/>
          <w:sz w:val="20"/>
          <w:szCs w:val="20"/>
        </w:rPr>
        <w:t>opakované kolauda</w:t>
      </w:r>
      <w:r w:rsidR="00720BAF" w:rsidRPr="009225D4">
        <w:rPr>
          <w:rFonts w:ascii="Arial" w:hAnsi="Arial" w:cs="Arial"/>
          <w:sz w:val="20"/>
          <w:szCs w:val="20"/>
        </w:rPr>
        <w:t>ce</w:t>
      </w:r>
      <w:r w:rsidRPr="009225D4">
        <w:rPr>
          <w:rFonts w:ascii="Arial" w:hAnsi="Arial" w:cs="Arial"/>
          <w:sz w:val="20"/>
          <w:szCs w:val="20"/>
        </w:rPr>
        <w:t>.</w:t>
      </w:r>
    </w:p>
    <w:p w14:paraId="35224E09" w14:textId="77777777" w:rsidR="00543611" w:rsidRPr="009225D4" w:rsidRDefault="00543611"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poskytnout Objednateli pro účely </w:t>
      </w:r>
      <w:r w:rsidR="00720BAF" w:rsidRPr="009225D4">
        <w:rPr>
          <w:rFonts w:ascii="Arial" w:hAnsi="Arial" w:cs="Arial"/>
          <w:sz w:val="20"/>
          <w:szCs w:val="20"/>
        </w:rPr>
        <w:t>kolaudace</w:t>
      </w:r>
      <w:r w:rsidRPr="009225D4">
        <w:rPr>
          <w:rFonts w:ascii="Arial" w:hAnsi="Arial" w:cs="Arial"/>
          <w:sz w:val="20"/>
          <w:szCs w:val="20"/>
        </w:rPr>
        <w:t xml:space="preserve"> nezbytnou součinnost, zejména dodat včas doklady nezbytné pro řádnou kolaudaci stavby</w:t>
      </w:r>
    </w:p>
    <w:p w14:paraId="00187EEC" w14:textId="77777777" w:rsidR="00543611" w:rsidRPr="009225D4" w:rsidRDefault="00543611" w:rsidP="00790285">
      <w:pPr>
        <w:numPr>
          <w:ilvl w:val="2"/>
          <w:numId w:val="5"/>
        </w:numPr>
        <w:jc w:val="both"/>
        <w:rPr>
          <w:rFonts w:ascii="Arial" w:hAnsi="Arial" w:cs="Arial"/>
          <w:sz w:val="20"/>
          <w:szCs w:val="20"/>
        </w:rPr>
      </w:pPr>
      <w:r w:rsidRPr="009225D4">
        <w:rPr>
          <w:rFonts w:ascii="Arial" w:hAnsi="Arial" w:cs="Arial"/>
          <w:sz w:val="20"/>
          <w:szCs w:val="20"/>
        </w:rPr>
        <w:t xml:space="preserve">Objednatel je povinen </w:t>
      </w:r>
      <w:r w:rsidR="00720BAF" w:rsidRPr="009225D4">
        <w:rPr>
          <w:rFonts w:ascii="Arial" w:hAnsi="Arial" w:cs="Arial"/>
          <w:sz w:val="20"/>
          <w:szCs w:val="20"/>
        </w:rPr>
        <w:t xml:space="preserve">na vyžádání </w:t>
      </w:r>
      <w:r w:rsidRPr="009225D4">
        <w:rPr>
          <w:rFonts w:ascii="Arial" w:hAnsi="Arial" w:cs="Arial"/>
          <w:sz w:val="20"/>
          <w:szCs w:val="20"/>
        </w:rPr>
        <w:t xml:space="preserve">zaslat bez zbytečného odkladu Zhotoviteli kopii kolaudačního </w:t>
      </w:r>
      <w:r w:rsidR="00720BAF" w:rsidRPr="009225D4">
        <w:rPr>
          <w:rFonts w:ascii="Arial" w:hAnsi="Arial" w:cs="Arial"/>
          <w:sz w:val="20"/>
          <w:szCs w:val="20"/>
        </w:rPr>
        <w:t>souhlasu.</w:t>
      </w:r>
    </w:p>
    <w:p w14:paraId="48CD9EBB" w14:textId="316EE5AF" w:rsidR="00DF4006" w:rsidRDefault="00D86669" w:rsidP="00CD3300">
      <w:pPr>
        <w:numPr>
          <w:ilvl w:val="2"/>
          <w:numId w:val="5"/>
        </w:numPr>
        <w:jc w:val="both"/>
        <w:rPr>
          <w:rFonts w:ascii="Arial" w:hAnsi="Arial" w:cs="Arial"/>
          <w:sz w:val="20"/>
          <w:szCs w:val="20"/>
        </w:rPr>
      </w:pPr>
      <w:r w:rsidRPr="009225D4">
        <w:rPr>
          <w:rFonts w:ascii="Arial" w:hAnsi="Arial" w:cs="Arial"/>
          <w:sz w:val="20"/>
          <w:szCs w:val="20"/>
        </w:rPr>
        <w:t>Zhotovitel je povinen splnit svoje povinnosti vyplývající z kontrolní prohlídky stavby spojené s vydáním kolaudačního souhlasu stavby.</w:t>
      </w:r>
    </w:p>
    <w:p w14:paraId="066E385B" w14:textId="77777777" w:rsidR="00B15D3F" w:rsidRPr="00CD3300" w:rsidRDefault="00B15D3F" w:rsidP="00B15D3F">
      <w:pPr>
        <w:ind w:left="1146"/>
        <w:jc w:val="both"/>
        <w:rPr>
          <w:rFonts w:ascii="Arial" w:hAnsi="Arial" w:cs="Arial"/>
          <w:sz w:val="20"/>
          <w:szCs w:val="20"/>
        </w:rPr>
      </w:pPr>
    </w:p>
    <w:p w14:paraId="134F3B36" w14:textId="77777777" w:rsidR="00415865" w:rsidRPr="009225D4" w:rsidRDefault="009A6E07" w:rsidP="00790285">
      <w:pPr>
        <w:numPr>
          <w:ilvl w:val="0"/>
          <w:numId w:val="5"/>
        </w:numPr>
        <w:jc w:val="both"/>
        <w:rPr>
          <w:rFonts w:ascii="Arial" w:hAnsi="Arial" w:cs="Arial"/>
          <w:b/>
          <w:bCs/>
          <w:sz w:val="20"/>
          <w:szCs w:val="20"/>
        </w:rPr>
      </w:pPr>
      <w:r w:rsidRPr="009225D4">
        <w:rPr>
          <w:rFonts w:ascii="Arial" w:hAnsi="Arial" w:cs="Arial"/>
          <w:b/>
          <w:bCs/>
          <w:sz w:val="20"/>
          <w:szCs w:val="20"/>
        </w:rPr>
        <w:t>Užívání díla</w:t>
      </w:r>
    </w:p>
    <w:p w14:paraId="619F40D6" w14:textId="77777777" w:rsidR="00D75559" w:rsidRPr="009225D4" w:rsidRDefault="00D75559" w:rsidP="00D75559">
      <w:pPr>
        <w:ind w:left="426"/>
        <w:jc w:val="both"/>
        <w:rPr>
          <w:rFonts w:ascii="Arial" w:hAnsi="Arial" w:cs="Arial"/>
          <w:b/>
          <w:bCs/>
          <w:sz w:val="20"/>
          <w:szCs w:val="20"/>
        </w:rPr>
      </w:pPr>
    </w:p>
    <w:p w14:paraId="358730C1" w14:textId="77777777" w:rsidR="00415865" w:rsidRPr="009225D4" w:rsidRDefault="00C010C0" w:rsidP="00790285">
      <w:pPr>
        <w:numPr>
          <w:ilvl w:val="1"/>
          <w:numId w:val="5"/>
        </w:numPr>
        <w:ind w:hanging="644"/>
        <w:jc w:val="both"/>
        <w:rPr>
          <w:rFonts w:ascii="Arial" w:hAnsi="Arial" w:cs="Arial"/>
          <w:sz w:val="20"/>
          <w:szCs w:val="20"/>
        </w:rPr>
      </w:pPr>
      <w:r w:rsidRPr="009225D4">
        <w:rPr>
          <w:rFonts w:ascii="Arial" w:hAnsi="Arial" w:cs="Arial"/>
          <w:sz w:val="20"/>
          <w:szCs w:val="20"/>
        </w:rPr>
        <w:t>Předčasné užívání</w:t>
      </w:r>
    </w:p>
    <w:p w14:paraId="1E661BE1" w14:textId="77777777" w:rsidR="00C010C0"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 xml:space="preserve">Pokud chce Objednatel užívat dílo nebo jeho část před </w:t>
      </w:r>
      <w:r w:rsidR="00495C6A" w:rsidRPr="009225D4">
        <w:rPr>
          <w:rFonts w:ascii="Arial" w:hAnsi="Arial" w:cs="Arial"/>
          <w:sz w:val="20"/>
          <w:szCs w:val="20"/>
        </w:rPr>
        <w:t>úplným dokončením díla, musí se </w:t>
      </w:r>
      <w:r w:rsidRPr="009225D4">
        <w:rPr>
          <w:rFonts w:ascii="Arial" w:hAnsi="Arial" w:cs="Arial"/>
          <w:sz w:val="20"/>
          <w:szCs w:val="20"/>
        </w:rPr>
        <w:t>Zhotovitelem uzavřít dohodu o předčasném užívání díla, v níž bude uvedeno:</w:t>
      </w:r>
    </w:p>
    <w:p w14:paraId="4E485051" w14:textId="77777777" w:rsidR="00C010C0" w:rsidRPr="009225D4" w:rsidRDefault="00C010C0" w:rsidP="00867E34">
      <w:pPr>
        <w:numPr>
          <w:ilvl w:val="0"/>
          <w:numId w:val="18"/>
        </w:numPr>
        <w:tabs>
          <w:tab w:val="num" w:pos="1560"/>
        </w:tabs>
        <w:jc w:val="both"/>
        <w:rPr>
          <w:rFonts w:ascii="Arial" w:hAnsi="Arial" w:cs="Arial"/>
          <w:sz w:val="20"/>
          <w:szCs w:val="20"/>
        </w:rPr>
      </w:pPr>
      <w:r w:rsidRPr="009225D4">
        <w:rPr>
          <w:rFonts w:ascii="Arial" w:hAnsi="Arial" w:cs="Arial"/>
          <w:sz w:val="20"/>
          <w:szCs w:val="20"/>
        </w:rPr>
        <w:t>popis předmětu předčasného užívání, jeho stav v dob</w:t>
      </w:r>
      <w:r w:rsidR="00495C6A" w:rsidRPr="009225D4">
        <w:rPr>
          <w:rFonts w:ascii="Arial" w:hAnsi="Arial" w:cs="Arial"/>
          <w:sz w:val="20"/>
          <w:szCs w:val="20"/>
        </w:rPr>
        <w:t>ě počátku předčasného užívání a </w:t>
      </w:r>
      <w:r w:rsidRPr="009225D4">
        <w:rPr>
          <w:rFonts w:ascii="Arial" w:hAnsi="Arial" w:cs="Arial"/>
          <w:sz w:val="20"/>
          <w:szCs w:val="20"/>
        </w:rPr>
        <w:t>podmínky předčasného užívání</w:t>
      </w:r>
    </w:p>
    <w:p w14:paraId="473E1B80" w14:textId="77777777" w:rsidR="00C010C0" w:rsidRPr="009225D4" w:rsidRDefault="00C010C0" w:rsidP="00867E34">
      <w:pPr>
        <w:numPr>
          <w:ilvl w:val="0"/>
          <w:numId w:val="18"/>
        </w:numPr>
        <w:tabs>
          <w:tab w:val="num" w:pos="1560"/>
        </w:tabs>
        <w:jc w:val="both"/>
        <w:rPr>
          <w:rFonts w:ascii="Arial" w:hAnsi="Arial" w:cs="Arial"/>
          <w:sz w:val="20"/>
          <w:szCs w:val="20"/>
        </w:rPr>
      </w:pPr>
      <w:r w:rsidRPr="009225D4">
        <w:rPr>
          <w:rFonts w:ascii="Arial" w:hAnsi="Arial" w:cs="Arial"/>
          <w:sz w:val="20"/>
          <w:szCs w:val="20"/>
        </w:rPr>
        <w:t>závazek(y)</w:t>
      </w:r>
      <w:r w:rsidR="009D374C" w:rsidRPr="009225D4">
        <w:rPr>
          <w:rFonts w:ascii="Arial" w:hAnsi="Arial" w:cs="Arial"/>
          <w:sz w:val="20"/>
          <w:szCs w:val="20"/>
        </w:rPr>
        <w:t xml:space="preserve"> O</w:t>
      </w:r>
      <w:r w:rsidRPr="009225D4">
        <w:rPr>
          <w:rFonts w:ascii="Arial" w:hAnsi="Arial" w:cs="Arial"/>
          <w:sz w:val="20"/>
          <w:szCs w:val="20"/>
        </w:rPr>
        <w:t>bjednatele k zajištění bezpečnosti osob a ochrany majetku při předčasném užívání</w:t>
      </w:r>
    </w:p>
    <w:p w14:paraId="34B1E2CE" w14:textId="77777777" w:rsidR="00C010C0" w:rsidRPr="009225D4" w:rsidRDefault="00C010C0" w:rsidP="00867E34">
      <w:pPr>
        <w:numPr>
          <w:ilvl w:val="0"/>
          <w:numId w:val="18"/>
        </w:numPr>
        <w:tabs>
          <w:tab w:val="num" w:pos="1560"/>
        </w:tabs>
        <w:jc w:val="both"/>
        <w:rPr>
          <w:rFonts w:ascii="Arial" w:hAnsi="Arial" w:cs="Arial"/>
          <w:sz w:val="20"/>
          <w:szCs w:val="20"/>
        </w:rPr>
      </w:pPr>
      <w:r w:rsidRPr="009225D4">
        <w:rPr>
          <w:rFonts w:ascii="Arial" w:hAnsi="Arial" w:cs="Arial"/>
          <w:sz w:val="20"/>
          <w:szCs w:val="20"/>
        </w:rPr>
        <w:t>závazek(y) Objednatele k provedení takových opatření, která zabrání vlivu předčasného užívání na dokončení zbývajících částí díla</w:t>
      </w:r>
    </w:p>
    <w:p w14:paraId="2756C27E" w14:textId="77777777" w:rsidR="00C010C0"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D14CD" w:rsidRPr="009225D4">
        <w:rPr>
          <w:rFonts w:ascii="Arial" w:hAnsi="Arial" w:cs="Arial"/>
          <w:sz w:val="20"/>
          <w:szCs w:val="20"/>
        </w:rPr>
        <w:t>bez zbytečného odkladu</w:t>
      </w:r>
      <w:r w:rsidRPr="009225D4">
        <w:rPr>
          <w:rFonts w:ascii="Arial" w:hAnsi="Arial" w:cs="Arial"/>
          <w:sz w:val="20"/>
          <w:szCs w:val="20"/>
        </w:rPr>
        <w:t>, nejpozději však do 5 dnů ode dne nabytí právní moci příslušného rozhodnutí</w:t>
      </w:r>
      <w:r w:rsidR="00ED3FC5" w:rsidRPr="009225D4">
        <w:rPr>
          <w:rFonts w:ascii="Arial" w:hAnsi="Arial" w:cs="Arial"/>
          <w:sz w:val="20"/>
          <w:szCs w:val="20"/>
        </w:rPr>
        <w:t>.</w:t>
      </w:r>
    </w:p>
    <w:p w14:paraId="46702474" w14:textId="77777777" w:rsidR="006431A6"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Zhotovitel není odpovědný za vady vzniklé opotř</w:t>
      </w:r>
      <w:r w:rsidR="00495C6A" w:rsidRPr="009225D4">
        <w:rPr>
          <w:rFonts w:ascii="Arial" w:hAnsi="Arial" w:cs="Arial"/>
          <w:sz w:val="20"/>
          <w:szCs w:val="20"/>
        </w:rPr>
        <w:t>ebením nebo poškozením díla při </w:t>
      </w:r>
      <w:r w:rsidRPr="009225D4">
        <w:rPr>
          <w:rFonts w:ascii="Arial" w:hAnsi="Arial" w:cs="Arial"/>
          <w:sz w:val="20"/>
          <w:szCs w:val="20"/>
        </w:rPr>
        <w:t>předčasném užívání díla nebo jeho části, které by bez předčasného užívání nevznikly.</w:t>
      </w:r>
    </w:p>
    <w:p w14:paraId="041F7AC5" w14:textId="77777777" w:rsidR="00383786" w:rsidRPr="00B63F2B" w:rsidRDefault="00383786" w:rsidP="009225D4">
      <w:pPr>
        <w:jc w:val="both"/>
        <w:rPr>
          <w:rFonts w:ascii="Arial" w:hAnsi="Arial" w:cs="Arial"/>
          <w:color w:val="FF0000"/>
          <w:sz w:val="20"/>
          <w:szCs w:val="20"/>
        </w:rPr>
      </w:pPr>
    </w:p>
    <w:p w14:paraId="67A9D52E" w14:textId="77777777" w:rsidR="00C010C0" w:rsidRPr="009225D4" w:rsidRDefault="00C010C0" w:rsidP="00790285">
      <w:pPr>
        <w:numPr>
          <w:ilvl w:val="1"/>
          <w:numId w:val="5"/>
        </w:numPr>
        <w:ind w:hanging="644"/>
        <w:jc w:val="both"/>
        <w:rPr>
          <w:rFonts w:ascii="Arial" w:hAnsi="Arial" w:cs="Arial"/>
          <w:sz w:val="20"/>
          <w:szCs w:val="20"/>
        </w:rPr>
      </w:pPr>
      <w:r w:rsidRPr="009225D4">
        <w:rPr>
          <w:rFonts w:ascii="Arial" w:hAnsi="Arial" w:cs="Arial"/>
          <w:sz w:val="20"/>
          <w:szCs w:val="20"/>
        </w:rPr>
        <w:t>Neoprávněné užívání</w:t>
      </w:r>
    </w:p>
    <w:p w14:paraId="7964313B" w14:textId="77777777" w:rsidR="00C010C0"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Objednatel nesmí předčasně užívat dílo nebo jeho část, pokud příslušné rozhodnutí stavebního úřadu nenabylo právní moci.</w:t>
      </w:r>
    </w:p>
    <w:p w14:paraId="13C19760" w14:textId="77777777" w:rsidR="00C010C0"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Objednatel ani třetí osoby jednající na základě smluvníh</w:t>
      </w:r>
      <w:r w:rsidR="00495C6A" w:rsidRPr="009225D4">
        <w:rPr>
          <w:rFonts w:ascii="Arial" w:hAnsi="Arial" w:cs="Arial"/>
          <w:sz w:val="20"/>
          <w:szCs w:val="20"/>
        </w:rPr>
        <w:t>o vztahu s Objednatelem nebo na </w:t>
      </w:r>
      <w:r w:rsidRPr="009225D4">
        <w:rPr>
          <w:rFonts w:ascii="Arial" w:hAnsi="Arial" w:cs="Arial"/>
          <w:sz w:val="20"/>
          <w:szCs w:val="20"/>
        </w:rPr>
        <w:t>pokyn Objednatele nesmí bez dohody se Zhotovitelem cokoliv z díla demontovat nebo odvážet. I tento postup se považuje za neoprávněné užívání.</w:t>
      </w:r>
    </w:p>
    <w:p w14:paraId="04D909EE" w14:textId="77777777" w:rsidR="00C36A01" w:rsidRPr="009225D4" w:rsidRDefault="00C010C0" w:rsidP="00790285">
      <w:pPr>
        <w:numPr>
          <w:ilvl w:val="2"/>
          <w:numId w:val="5"/>
        </w:numPr>
        <w:jc w:val="both"/>
        <w:rPr>
          <w:rFonts w:ascii="Arial" w:hAnsi="Arial" w:cs="Arial"/>
          <w:sz w:val="20"/>
          <w:szCs w:val="20"/>
        </w:rPr>
      </w:pPr>
      <w:r w:rsidRPr="009225D4">
        <w:rPr>
          <w:rFonts w:ascii="Arial" w:hAnsi="Arial" w:cs="Arial"/>
          <w:sz w:val="20"/>
          <w:szCs w:val="20"/>
        </w:rPr>
        <w:t>Zhotovitel není odpovědný za vady vzniklé opotř</w:t>
      </w:r>
      <w:r w:rsidR="00495C6A" w:rsidRPr="009225D4">
        <w:rPr>
          <w:rFonts w:ascii="Arial" w:hAnsi="Arial" w:cs="Arial"/>
          <w:sz w:val="20"/>
          <w:szCs w:val="20"/>
        </w:rPr>
        <w:t>ebením nebo poškozením díla při </w:t>
      </w:r>
      <w:r w:rsidRPr="009225D4">
        <w:rPr>
          <w:rFonts w:ascii="Arial" w:hAnsi="Arial" w:cs="Arial"/>
          <w:sz w:val="20"/>
          <w:szCs w:val="20"/>
        </w:rPr>
        <w:t>neoprávněném předčasném užívání.</w:t>
      </w:r>
    </w:p>
    <w:bookmarkEnd w:id="10"/>
    <w:p w14:paraId="23F3A0A3" w14:textId="2A53741D" w:rsidR="00C36A01" w:rsidRDefault="00C36A01" w:rsidP="00B4541E">
      <w:pPr>
        <w:jc w:val="both"/>
        <w:rPr>
          <w:rFonts w:ascii="Arial" w:hAnsi="Arial" w:cs="Arial"/>
          <w:sz w:val="20"/>
          <w:szCs w:val="20"/>
        </w:rPr>
      </w:pPr>
    </w:p>
    <w:p w14:paraId="5E9A565F" w14:textId="61F0728C" w:rsidR="00FD508D" w:rsidRDefault="00FD508D" w:rsidP="00B4541E">
      <w:pPr>
        <w:jc w:val="both"/>
        <w:rPr>
          <w:rFonts w:ascii="Arial" w:hAnsi="Arial" w:cs="Arial"/>
          <w:sz w:val="20"/>
          <w:szCs w:val="20"/>
        </w:rPr>
      </w:pPr>
    </w:p>
    <w:p w14:paraId="60673E3F" w14:textId="73CBEB79" w:rsidR="00FD508D" w:rsidRDefault="00FD508D" w:rsidP="00B4541E">
      <w:pPr>
        <w:jc w:val="both"/>
        <w:rPr>
          <w:rFonts w:ascii="Arial" w:hAnsi="Arial" w:cs="Arial"/>
          <w:sz w:val="20"/>
          <w:szCs w:val="20"/>
        </w:rPr>
      </w:pPr>
    </w:p>
    <w:p w14:paraId="71157312" w14:textId="77777777" w:rsidR="00FD508D" w:rsidRDefault="00FD508D" w:rsidP="00B4541E">
      <w:pPr>
        <w:jc w:val="both"/>
        <w:rPr>
          <w:rFonts w:ascii="Arial" w:hAnsi="Arial" w:cs="Arial"/>
          <w:sz w:val="20"/>
          <w:szCs w:val="20"/>
        </w:rPr>
      </w:pPr>
    </w:p>
    <w:p w14:paraId="4335F30D" w14:textId="77777777" w:rsidR="00B15D3F" w:rsidRPr="007B6BD3" w:rsidRDefault="00B15D3F" w:rsidP="00B15D3F">
      <w:pPr>
        <w:numPr>
          <w:ilvl w:val="0"/>
          <w:numId w:val="5"/>
        </w:numPr>
        <w:jc w:val="both"/>
        <w:rPr>
          <w:rFonts w:ascii="Arial" w:hAnsi="Arial" w:cs="Arial"/>
          <w:b/>
          <w:bCs/>
          <w:sz w:val="20"/>
          <w:szCs w:val="20"/>
        </w:rPr>
      </w:pPr>
      <w:r w:rsidRPr="007B6BD3">
        <w:rPr>
          <w:rFonts w:ascii="Arial" w:hAnsi="Arial" w:cs="Arial"/>
          <w:b/>
          <w:bCs/>
          <w:sz w:val="20"/>
          <w:szCs w:val="20"/>
        </w:rPr>
        <w:lastRenderedPageBreak/>
        <w:t xml:space="preserve">Záruka po dobu záruční lhůty         </w:t>
      </w:r>
    </w:p>
    <w:p w14:paraId="07BA03D5" w14:textId="77777777" w:rsidR="00B15D3F" w:rsidRPr="007B6BD3" w:rsidRDefault="00B15D3F" w:rsidP="00B15D3F">
      <w:pPr>
        <w:ind w:left="360"/>
        <w:jc w:val="both"/>
        <w:rPr>
          <w:rFonts w:ascii="Arial" w:hAnsi="Arial" w:cs="Arial"/>
          <w:b/>
          <w:bCs/>
          <w:sz w:val="20"/>
          <w:szCs w:val="20"/>
        </w:rPr>
      </w:pPr>
    </w:p>
    <w:p w14:paraId="0631A826" w14:textId="2F859A59" w:rsidR="00B15D3F" w:rsidRPr="007B6BD3" w:rsidRDefault="00B15D3F" w:rsidP="00B15D3F">
      <w:pPr>
        <w:numPr>
          <w:ilvl w:val="2"/>
          <w:numId w:val="5"/>
        </w:numPr>
        <w:jc w:val="both"/>
        <w:rPr>
          <w:rFonts w:ascii="Arial" w:hAnsi="Arial" w:cs="Arial"/>
          <w:sz w:val="20"/>
          <w:szCs w:val="20"/>
        </w:rPr>
      </w:pPr>
      <w:r w:rsidRPr="007B6BD3">
        <w:rPr>
          <w:rFonts w:ascii="Arial" w:hAnsi="Arial" w:cs="Arial"/>
          <w:sz w:val="20"/>
          <w:szCs w:val="20"/>
        </w:rPr>
        <w:t xml:space="preserve">Zhotovitel se zavazuje k poskytnutí záruky </w:t>
      </w:r>
      <w:r w:rsidRPr="007B6BD3">
        <w:rPr>
          <w:rFonts w:ascii="Arial" w:hAnsi="Arial" w:cs="Arial"/>
          <w:b/>
          <w:bCs/>
          <w:sz w:val="20"/>
          <w:szCs w:val="20"/>
        </w:rPr>
        <w:t xml:space="preserve">ve výši </w:t>
      </w:r>
      <w:r w:rsidR="00631D94" w:rsidRPr="007B6BD3">
        <w:rPr>
          <w:rFonts w:ascii="Arial" w:hAnsi="Arial" w:cs="Arial"/>
          <w:b/>
          <w:bCs/>
          <w:sz w:val="20"/>
          <w:szCs w:val="20"/>
        </w:rPr>
        <w:t>2</w:t>
      </w:r>
      <w:r w:rsidRPr="007B6BD3">
        <w:rPr>
          <w:rFonts w:ascii="Arial" w:hAnsi="Arial" w:cs="Arial"/>
          <w:b/>
          <w:bCs/>
          <w:sz w:val="20"/>
          <w:szCs w:val="20"/>
        </w:rPr>
        <w:t xml:space="preserve"> % ze sjednané ceny díla bez DPH</w:t>
      </w:r>
      <w:r w:rsidRPr="007B6BD3">
        <w:rPr>
          <w:rFonts w:ascii="Arial" w:hAnsi="Arial" w:cs="Arial"/>
          <w:sz w:val="20"/>
          <w:szCs w:val="20"/>
        </w:rPr>
        <w:t xml:space="preserve">. Na zajištění závazku po dobu záruční lhůty </w:t>
      </w:r>
      <w:r w:rsidRPr="007B6BD3">
        <w:rPr>
          <w:rFonts w:ascii="Arial" w:hAnsi="Arial" w:cs="Arial"/>
          <w:b/>
          <w:bCs/>
          <w:sz w:val="20"/>
          <w:szCs w:val="20"/>
        </w:rPr>
        <w:t>v délce 60 měsíců</w:t>
      </w:r>
      <w:r w:rsidRPr="007B6BD3">
        <w:rPr>
          <w:rFonts w:ascii="Arial" w:hAnsi="Arial" w:cs="Arial"/>
          <w:sz w:val="20"/>
          <w:szCs w:val="20"/>
        </w:rPr>
        <w:t>, formou složení hotovosti na účet, nebo předložení bankovní záruky.</w:t>
      </w:r>
    </w:p>
    <w:p w14:paraId="3A0C5BE6" w14:textId="77777777" w:rsidR="00B15D3F" w:rsidRPr="007B6BD3" w:rsidRDefault="00B15D3F" w:rsidP="00B15D3F">
      <w:pPr>
        <w:numPr>
          <w:ilvl w:val="2"/>
          <w:numId w:val="5"/>
        </w:numPr>
        <w:jc w:val="both"/>
        <w:rPr>
          <w:rFonts w:ascii="Arial" w:hAnsi="Arial" w:cs="Arial"/>
          <w:sz w:val="20"/>
          <w:szCs w:val="20"/>
        </w:rPr>
      </w:pPr>
      <w:r w:rsidRPr="007B6BD3">
        <w:rPr>
          <w:rFonts w:ascii="Arial" w:hAnsi="Arial" w:cs="Arial"/>
          <w:sz w:val="20"/>
          <w:szCs w:val="20"/>
        </w:rPr>
        <w:t>Doklad o složení bankovní záruky (hotovosti) předloží Zhotovitel Objednateli nejpozději při předání a převzetí díla.</w:t>
      </w:r>
    </w:p>
    <w:p w14:paraId="2D334B67" w14:textId="77777777" w:rsidR="005D1C6A" w:rsidRPr="005D1C6A" w:rsidRDefault="005D1C6A" w:rsidP="005D1C6A">
      <w:pPr>
        <w:numPr>
          <w:ilvl w:val="2"/>
          <w:numId w:val="5"/>
        </w:numPr>
        <w:jc w:val="both"/>
        <w:rPr>
          <w:rFonts w:ascii="Arial" w:hAnsi="Arial" w:cs="Arial"/>
          <w:sz w:val="20"/>
          <w:szCs w:val="20"/>
        </w:rPr>
      </w:pPr>
      <w:r w:rsidRPr="005D1C6A">
        <w:rPr>
          <w:rFonts w:ascii="Arial" w:hAnsi="Arial" w:cs="Arial"/>
          <w:sz w:val="20"/>
          <w:szCs w:val="20"/>
        </w:rPr>
        <w:t>Bankovní záruka v odpovídající výši musí být platná po celou dobu záruční lhůty a v případě jakéhokoliv čerpání Objednatelem v průběhu záruční doby, musí být k jeho výzvě Zhotovitelem doplněna do sjednané výše, a to nejpozději do 15 dnů ode dne doručení výzvy. Pro případ porušení této povinnosti ze strany Zhotovitele vzniká Objednateli nárok na smluvní pokutu ve výši 100.000 Kč, splatnou do 14 dnů po jejím uplatnění. Sjednáním a ani zaplacením smluvní pokuty dle tohoto ujednání není dotčen nárok na náhradu v této souvislosti vzniklých škod.</w:t>
      </w:r>
    </w:p>
    <w:p w14:paraId="172C8BC6" w14:textId="77777777" w:rsidR="00B15D3F" w:rsidRPr="00FD508D" w:rsidRDefault="00B15D3F" w:rsidP="00B15D3F">
      <w:pPr>
        <w:numPr>
          <w:ilvl w:val="2"/>
          <w:numId w:val="5"/>
        </w:numPr>
        <w:jc w:val="both"/>
        <w:rPr>
          <w:rFonts w:ascii="Arial" w:hAnsi="Arial" w:cs="Arial"/>
          <w:sz w:val="20"/>
          <w:szCs w:val="20"/>
        </w:rPr>
      </w:pPr>
      <w:r w:rsidRPr="00FD508D">
        <w:rPr>
          <w:rFonts w:ascii="Arial" w:hAnsi="Arial" w:cs="Arial"/>
          <w:sz w:val="20"/>
          <w:szCs w:val="20"/>
        </w:rPr>
        <w:t>Záruka bude Zhotoviteli uvolněna do 15 dnů po uplynutí záruční lhůty na základě písemné žádosti Zhotovitele.</w:t>
      </w:r>
    </w:p>
    <w:p w14:paraId="22FAEEF7" w14:textId="77777777" w:rsidR="00B15D3F" w:rsidRPr="007B6BD3" w:rsidRDefault="00B15D3F" w:rsidP="00B15D3F">
      <w:pPr>
        <w:numPr>
          <w:ilvl w:val="2"/>
          <w:numId w:val="5"/>
        </w:numPr>
        <w:jc w:val="both"/>
        <w:rPr>
          <w:rFonts w:ascii="Arial" w:hAnsi="Arial" w:cs="Arial"/>
          <w:sz w:val="20"/>
          <w:szCs w:val="20"/>
        </w:rPr>
      </w:pPr>
      <w:r w:rsidRPr="007B6BD3">
        <w:rPr>
          <w:rFonts w:ascii="Arial" w:hAnsi="Arial" w:cs="Arial"/>
          <w:sz w:val="20"/>
          <w:szCs w:val="20"/>
        </w:rPr>
        <w:t>Pokud během záruční doby Zhotovitel neodstraní ve lhůtách dle této smlouvy jakoukoliv reklamovanou vadu je Objednatel oprávněn k její odstranění využít plnění třetí osobou a náklady na odstranění vady uhradit z poskytnuté záruky. Odstranění vad třetí osobou v tomto případě nemá dopad na záruku za jakost poskytovanou dle této smlouvy Zhotovitelem.</w:t>
      </w:r>
    </w:p>
    <w:p w14:paraId="3502B065" w14:textId="77777777" w:rsidR="00B15D3F" w:rsidRPr="009225D4" w:rsidRDefault="00B15D3F" w:rsidP="00B4541E">
      <w:pPr>
        <w:jc w:val="both"/>
        <w:rPr>
          <w:rFonts w:ascii="Arial" w:hAnsi="Arial" w:cs="Arial"/>
          <w:sz w:val="20"/>
          <w:szCs w:val="20"/>
        </w:rPr>
      </w:pPr>
    </w:p>
    <w:p w14:paraId="54665D50" w14:textId="77777777" w:rsidR="00415865" w:rsidRPr="009225D4" w:rsidRDefault="00544BE4" w:rsidP="00790285">
      <w:pPr>
        <w:numPr>
          <w:ilvl w:val="0"/>
          <w:numId w:val="5"/>
        </w:numPr>
        <w:jc w:val="both"/>
        <w:rPr>
          <w:rFonts w:ascii="Arial" w:hAnsi="Arial" w:cs="Arial"/>
          <w:b/>
          <w:bCs/>
          <w:sz w:val="20"/>
          <w:szCs w:val="20"/>
        </w:rPr>
      </w:pPr>
      <w:r w:rsidRPr="009225D4">
        <w:rPr>
          <w:rFonts w:ascii="Arial" w:hAnsi="Arial" w:cs="Arial"/>
          <w:b/>
          <w:bCs/>
          <w:sz w:val="20"/>
          <w:szCs w:val="20"/>
        </w:rPr>
        <w:t>Vady</w:t>
      </w:r>
      <w:r w:rsidR="00415865" w:rsidRPr="009225D4">
        <w:rPr>
          <w:rFonts w:ascii="Arial" w:hAnsi="Arial" w:cs="Arial"/>
          <w:b/>
          <w:bCs/>
          <w:sz w:val="20"/>
          <w:szCs w:val="20"/>
        </w:rPr>
        <w:t xml:space="preserve"> díla</w:t>
      </w:r>
    </w:p>
    <w:p w14:paraId="7616A691" w14:textId="77777777" w:rsidR="00D75559" w:rsidRPr="009225D4" w:rsidRDefault="00D75559" w:rsidP="00D75559">
      <w:pPr>
        <w:ind w:left="426"/>
        <w:jc w:val="both"/>
        <w:rPr>
          <w:rFonts w:ascii="Arial" w:hAnsi="Arial" w:cs="Arial"/>
          <w:b/>
          <w:bCs/>
          <w:sz w:val="20"/>
          <w:szCs w:val="20"/>
        </w:rPr>
      </w:pPr>
    </w:p>
    <w:p w14:paraId="5E010714"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Odpovědnost za vady díla a vady plnění díla.</w:t>
      </w:r>
    </w:p>
    <w:p w14:paraId="68797496" w14:textId="4C2EE3BF" w:rsidR="00415865" w:rsidRPr="009225D4" w:rsidRDefault="00415865" w:rsidP="00790285">
      <w:pPr>
        <w:numPr>
          <w:ilvl w:val="2"/>
          <w:numId w:val="5"/>
        </w:numPr>
        <w:jc w:val="both"/>
        <w:rPr>
          <w:rFonts w:ascii="Arial" w:hAnsi="Arial" w:cs="Arial"/>
          <w:sz w:val="20"/>
          <w:szCs w:val="20"/>
        </w:rPr>
      </w:pPr>
      <w:bookmarkStart w:id="11" w:name="_Hlk58415919"/>
      <w:r w:rsidRPr="009225D4">
        <w:rPr>
          <w:rFonts w:ascii="Arial" w:hAnsi="Arial" w:cs="Arial"/>
          <w:sz w:val="20"/>
          <w:szCs w:val="20"/>
        </w:rPr>
        <w:t>Zhotovitel odpovídá za vady, jež má dílo v době jeho předání</w:t>
      </w:r>
      <w:r w:rsidR="00544BE4" w:rsidRPr="009225D4">
        <w:rPr>
          <w:rFonts w:ascii="Arial" w:hAnsi="Arial" w:cs="Arial"/>
          <w:sz w:val="20"/>
          <w:szCs w:val="20"/>
        </w:rPr>
        <w:t xml:space="preserve"> – viz blíže čl. 1</w:t>
      </w:r>
      <w:r w:rsidR="00BB77E8" w:rsidRPr="009225D4">
        <w:rPr>
          <w:rFonts w:ascii="Arial" w:hAnsi="Arial" w:cs="Arial"/>
          <w:sz w:val="20"/>
          <w:szCs w:val="20"/>
        </w:rPr>
        <w:t>8</w:t>
      </w:r>
      <w:r w:rsidR="00544BE4" w:rsidRPr="009225D4">
        <w:rPr>
          <w:rFonts w:ascii="Arial" w:hAnsi="Arial" w:cs="Arial"/>
          <w:sz w:val="20"/>
          <w:szCs w:val="20"/>
        </w:rPr>
        <w:t>.2.</w:t>
      </w:r>
      <w:r w:rsidRPr="009225D4">
        <w:rPr>
          <w:rFonts w:ascii="Arial" w:hAnsi="Arial" w:cs="Arial"/>
          <w:sz w:val="20"/>
          <w:szCs w:val="20"/>
        </w:rPr>
        <w:t xml:space="preserve">, a dále odpovídá za vady díla zjištěné v záruční době. </w:t>
      </w:r>
    </w:p>
    <w:bookmarkEnd w:id="11"/>
    <w:p w14:paraId="167A9508"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Zhotovitel neodpovídá za vady díla, jestliže tyto vady byly způsobeny použitím </w:t>
      </w:r>
      <w:r w:rsidR="00690D32" w:rsidRPr="009225D4">
        <w:rPr>
          <w:rFonts w:ascii="Arial" w:hAnsi="Arial" w:cs="Arial"/>
          <w:sz w:val="20"/>
          <w:szCs w:val="20"/>
        </w:rPr>
        <w:t>věcí předaných mu k zpracování O</w:t>
      </w:r>
      <w:r w:rsidRPr="009225D4">
        <w:rPr>
          <w:rFonts w:ascii="Arial" w:hAnsi="Arial" w:cs="Arial"/>
          <w:sz w:val="20"/>
          <w:szCs w:val="20"/>
        </w:rPr>
        <w:t xml:space="preserve">bjednatelem v případě, že zhotovitel ani při vynaložení odborné péče vhodnost těchto věcí nemohl zjistit nebo </w:t>
      </w:r>
      <w:r w:rsidR="00690D32" w:rsidRPr="009225D4">
        <w:rPr>
          <w:rFonts w:ascii="Arial" w:hAnsi="Arial" w:cs="Arial"/>
          <w:sz w:val="20"/>
          <w:szCs w:val="20"/>
        </w:rPr>
        <w:t>na ně upozornil a O</w:t>
      </w:r>
      <w:r w:rsidR="00495C6A" w:rsidRPr="009225D4">
        <w:rPr>
          <w:rFonts w:ascii="Arial" w:hAnsi="Arial" w:cs="Arial"/>
          <w:sz w:val="20"/>
          <w:szCs w:val="20"/>
        </w:rPr>
        <w:t>bjednatel na </w:t>
      </w:r>
      <w:r w:rsidRPr="009225D4">
        <w:rPr>
          <w:rFonts w:ascii="Arial" w:hAnsi="Arial" w:cs="Arial"/>
          <w:sz w:val="20"/>
          <w:szCs w:val="20"/>
        </w:rPr>
        <w:t>jejich použití trval. Zhotovitel rovněž neodpovídá za vady způsobené dodržen</w:t>
      </w:r>
      <w:r w:rsidR="00690D32" w:rsidRPr="009225D4">
        <w:rPr>
          <w:rFonts w:ascii="Arial" w:hAnsi="Arial" w:cs="Arial"/>
          <w:sz w:val="20"/>
          <w:szCs w:val="20"/>
        </w:rPr>
        <w:t>ím nevhodných pokynů daných mu O</w:t>
      </w:r>
      <w:r w:rsidRPr="009225D4">
        <w:rPr>
          <w:rFonts w:ascii="Arial" w:hAnsi="Arial" w:cs="Arial"/>
          <w:sz w:val="20"/>
          <w:szCs w:val="20"/>
        </w:rPr>
        <w:t>bjednatelem, jestliže Zhotovitel na nevhodnost t</w:t>
      </w:r>
      <w:r w:rsidR="00495C6A" w:rsidRPr="009225D4">
        <w:rPr>
          <w:rFonts w:ascii="Arial" w:hAnsi="Arial" w:cs="Arial"/>
          <w:sz w:val="20"/>
          <w:szCs w:val="20"/>
        </w:rPr>
        <w:t>ěchto </w:t>
      </w:r>
      <w:r w:rsidRPr="009225D4">
        <w:rPr>
          <w:rFonts w:ascii="Arial" w:hAnsi="Arial" w:cs="Arial"/>
          <w:sz w:val="20"/>
          <w:szCs w:val="20"/>
        </w:rPr>
        <w:t>pokynů písemně upozornil a Objednatel na jejich dodržení tr</w:t>
      </w:r>
      <w:r w:rsidR="00495C6A" w:rsidRPr="009225D4">
        <w:rPr>
          <w:rFonts w:ascii="Arial" w:hAnsi="Arial" w:cs="Arial"/>
          <w:sz w:val="20"/>
          <w:szCs w:val="20"/>
        </w:rPr>
        <w:t>val nebo jestli Zhotovitel tuto </w:t>
      </w:r>
      <w:r w:rsidRPr="009225D4">
        <w:rPr>
          <w:rFonts w:ascii="Arial" w:hAnsi="Arial" w:cs="Arial"/>
          <w:sz w:val="20"/>
          <w:szCs w:val="20"/>
        </w:rPr>
        <w:t>nevhodnost ani při vynaložení odborné péče nemohl zjistit.</w:t>
      </w:r>
    </w:p>
    <w:p w14:paraId="77B41504"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Zhotovitel neodpovídá za vady díla, které byly </w:t>
      </w:r>
      <w:r w:rsidR="00DF4620" w:rsidRPr="009225D4">
        <w:rPr>
          <w:rFonts w:ascii="Arial" w:hAnsi="Arial" w:cs="Arial"/>
          <w:sz w:val="20"/>
          <w:szCs w:val="20"/>
        </w:rPr>
        <w:t xml:space="preserve">zaviněny </w:t>
      </w:r>
      <w:r w:rsidR="00495C6A" w:rsidRPr="009225D4">
        <w:rPr>
          <w:rFonts w:ascii="Arial" w:hAnsi="Arial" w:cs="Arial"/>
          <w:sz w:val="20"/>
          <w:szCs w:val="20"/>
        </w:rPr>
        <w:t>Objednatelem, třetí osobou nebo </w:t>
      </w:r>
      <w:r w:rsidR="00DF4620" w:rsidRPr="009225D4">
        <w:rPr>
          <w:rFonts w:ascii="Arial" w:hAnsi="Arial" w:cs="Arial"/>
          <w:sz w:val="20"/>
          <w:szCs w:val="20"/>
        </w:rPr>
        <w:t xml:space="preserve">způsobeny </w:t>
      </w:r>
      <w:r w:rsidRPr="009225D4">
        <w:rPr>
          <w:rFonts w:ascii="Arial" w:hAnsi="Arial" w:cs="Arial"/>
          <w:sz w:val="20"/>
          <w:szCs w:val="20"/>
        </w:rPr>
        <w:t>vyšší mocí.</w:t>
      </w:r>
    </w:p>
    <w:p w14:paraId="529734BC" w14:textId="77777777" w:rsidR="00F31586" w:rsidRPr="009225D4" w:rsidRDefault="00F31586" w:rsidP="00790285">
      <w:pPr>
        <w:ind w:left="644"/>
        <w:jc w:val="both"/>
        <w:rPr>
          <w:rFonts w:ascii="Arial" w:hAnsi="Arial" w:cs="Arial"/>
          <w:sz w:val="20"/>
          <w:szCs w:val="20"/>
        </w:rPr>
      </w:pPr>
    </w:p>
    <w:p w14:paraId="0DCEFAEC"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Délka záruční doby</w:t>
      </w:r>
    </w:p>
    <w:p w14:paraId="587CF56B" w14:textId="7BC65A80" w:rsidR="007B6397" w:rsidRPr="009225D4" w:rsidRDefault="007B6397" w:rsidP="00790285">
      <w:pPr>
        <w:numPr>
          <w:ilvl w:val="2"/>
          <w:numId w:val="5"/>
        </w:numPr>
        <w:jc w:val="both"/>
        <w:rPr>
          <w:rFonts w:ascii="Arial" w:hAnsi="Arial" w:cs="Arial"/>
          <w:sz w:val="20"/>
          <w:szCs w:val="20"/>
        </w:rPr>
      </w:pPr>
      <w:bookmarkStart w:id="12" w:name="_Hlk518369183"/>
      <w:r w:rsidRPr="009225D4">
        <w:rPr>
          <w:rFonts w:ascii="Arial" w:hAnsi="Arial" w:cs="Arial"/>
          <w:sz w:val="20"/>
          <w:szCs w:val="20"/>
        </w:rPr>
        <w:t xml:space="preserve">Zhotovitel dává za jakost díla Objednateli záruku. Záruční lhůta na celé dílo se sjednává v délce </w:t>
      </w:r>
      <w:r w:rsidR="00CB523B" w:rsidRPr="009225D4">
        <w:rPr>
          <w:rFonts w:ascii="Arial" w:hAnsi="Arial" w:cs="Arial"/>
          <w:b/>
          <w:bCs/>
          <w:sz w:val="20"/>
          <w:szCs w:val="20"/>
        </w:rPr>
        <w:t>60</w:t>
      </w:r>
      <w:r w:rsidRPr="009225D4">
        <w:rPr>
          <w:rFonts w:ascii="Arial" w:hAnsi="Arial" w:cs="Arial"/>
          <w:b/>
          <w:bCs/>
          <w:sz w:val="20"/>
          <w:szCs w:val="20"/>
        </w:rPr>
        <w:t xml:space="preserve"> měsíců</w:t>
      </w:r>
      <w:r w:rsidRPr="009225D4">
        <w:rPr>
          <w:rFonts w:ascii="Arial" w:hAnsi="Arial" w:cs="Arial"/>
          <w:sz w:val="20"/>
          <w:szCs w:val="20"/>
        </w:rPr>
        <w:t xml:space="preserve"> a začíná běžet od doby předání a převzetí díla.  Pokud 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 kterou Objednatel nemohl předmět díla užívat pro vady díla, za které Zhotovitel odpovídá.</w:t>
      </w:r>
    </w:p>
    <w:p w14:paraId="4CDFE0DD" w14:textId="4EDA5E08" w:rsidR="009A6E07"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Pro ty části díla, které byly v důsledku oprávněné reklamace Objednatele Zhotovitelem opraveny, běží záruční lhůta opětovně od počátku ode dne provedení reklamační opravy</w:t>
      </w:r>
      <w:bookmarkEnd w:id="12"/>
      <w:r w:rsidRPr="009225D4">
        <w:rPr>
          <w:rFonts w:ascii="Arial" w:hAnsi="Arial" w:cs="Arial"/>
          <w:sz w:val="20"/>
          <w:szCs w:val="20"/>
        </w:rPr>
        <w:t>.</w:t>
      </w:r>
    </w:p>
    <w:p w14:paraId="43C253B4" w14:textId="77777777" w:rsidR="00415865" w:rsidRPr="009225D4" w:rsidRDefault="00415865" w:rsidP="00790285">
      <w:pPr>
        <w:ind w:left="644"/>
        <w:jc w:val="both"/>
        <w:rPr>
          <w:rFonts w:ascii="Arial" w:hAnsi="Arial" w:cs="Arial"/>
          <w:sz w:val="20"/>
          <w:szCs w:val="20"/>
        </w:rPr>
      </w:pPr>
    </w:p>
    <w:p w14:paraId="1111FCEE"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Způsob uplatnění reklamace</w:t>
      </w:r>
    </w:p>
    <w:p w14:paraId="7A20F672" w14:textId="3CA49F1B"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Objednatel je povinen vady pís</w:t>
      </w:r>
      <w:r w:rsidR="007F2A28" w:rsidRPr="009225D4">
        <w:rPr>
          <w:rFonts w:ascii="Arial" w:hAnsi="Arial" w:cs="Arial"/>
          <w:sz w:val="20"/>
          <w:szCs w:val="20"/>
        </w:rPr>
        <w:t>emně reklamovat u Z</w:t>
      </w:r>
      <w:r w:rsidRPr="009225D4">
        <w:rPr>
          <w:rFonts w:ascii="Arial" w:hAnsi="Arial" w:cs="Arial"/>
          <w:sz w:val="20"/>
          <w:szCs w:val="20"/>
        </w:rPr>
        <w:t>hotov</w:t>
      </w:r>
      <w:r w:rsidR="00495C6A" w:rsidRPr="009225D4">
        <w:rPr>
          <w:rFonts w:ascii="Arial" w:hAnsi="Arial" w:cs="Arial"/>
          <w:sz w:val="20"/>
          <w:szCs w:val="20"/>
        </w:rPr>
        <w:t>itele bez zbytečného odkladu po </w:t>
      </w:r>
      <w:r w:rsidRPr="009225D4">
        <w:rPr>
          <w:rFonts w:ascii="Arial" w:hAnsi="Arial" w:cs="Arial"/>
          <w:sz w:val="20"/>
          <w:szCs w:val="20"/>
        </w:rPr>
        <w:t>jejich zjištění. Oznámení (reklamaci) odešle</w:t>
      </w:r>
      <w:r w:rsidR="007C01F0" w:rsidRPr="009225D4">
        <w:rPr>
          <w:rFonts w:ascii="Arial" w:hAnsi="Arial" w:cs="Arial"/>
          <w:sz w:val="20"/>
          <w:szCs w:val="20"/>
        </w:rPr>
        <w:t xml:space="preserve"> e-mailem a následně písemně</w:t>
      </w:r>
      <w:r w:rsidRPr="009225D4">
        <w:rPr>
          <w:rFonts w:ascii="Arial" w:hAnsi="Arial" w:cs="Arial"/>
          <w:sz w:val="20"/>
          <w:szCs w:val="20"/>
        </w:rPr>
        <w:t xml:space="preserve"> na adresu </w:t>
      </w:r>
      <w:r w:rsidR="00CD374B" w:rsidRPr="009225D4">
        <w:rPr>
          <w:rFonts w:ascii="Arial" w:hAnsi="Arial" w:cs="Arial"/>
          <w:sz w:val="20"/>
          <w:szCs w:val="20"/>
        </w:rPr>
        <w:t>Z</w:t>
      </w:r>
      <w:r w:rsidRPr="009225D4">
        <w:rPr>
          <w:rFonts w:ascii="Arial" w:hAnsi="Arial" w:cs="Arial"/>
          <w:sz w:val="20"/>
          <w:szCs w:val="20"/>
        </w:rPr>
        <w:t>hotovitele uvedenou v oddíle Smluvní strany. V rekla</w:t>
      </w:r>
      <w:r w:rsidR="00495C6A" w:rsidRPr="009225D4">
        <w:rPr>
          <w:rFonts w:ascii="Arial" w:hAnsi="Arial" w:cs="Arial"/>
          <w:sz w:val="20"/>
          <w:szCs w:val="20"/>
        </w:rPr>
        <w:t>maci musí být vady popsány nebo </w:t>
      </w:r>
      <w:r w:rsidRPr="009225D4">
        <w:rPr>
          <w:rFonts w:ascii="Arial" w:hAnsi="Arial" w:cs="Arial"/>
          <w:sz w:val="20"/>
          <w:szCs w:val="20"/>
        </w:rPr>
        <w:t>uvedeno</w:t>
      </w:r>
      <w:r w:rsidR="00175168">
        <w:rPr>
          <w:rFonts w:ascii="Arial" w:hAnsi="Arial" w:cs="Arial"/>
          <w:color w:val="FF0000"/>
          <w:sz w:val="20"/>
          <w:szCs w:val="20"/>
        </w:rPr>
        <w:t>,</w:t>
      </w:r>
      <w:r w:rsidRPr="009225D4">
        <w:rPr>
          <w:rFonts w:ascii="Arial" w:hAnsi="Arial" w:cs="Arial"/>
          <w:sz w:val="20"/>
          <w:szCs w:val="20"/>
        </w:rPr>
        <w:t xml:space="preserve"> jak se projevují. Dále </w:t>
      </w:r>
      <w:r w:rsidR="00690D32" w:rsidRPr="009225D4">
        <w:rPr>
          <w:rFonts w:ascii="Arial" w:hAnsi="Arial" w:cs="Arial"/>
          <w:sz w:val="20"/>
          <w:szCs w:val="20"/>
        </w:rPr>
        <w:t>v reklamaci O</w:t>
      </w:r>
      <w:r w:rsidRPr="009225D4">
        <w:rPr>
          <w:rFonts w:ascii="Arial" w:hAnsi="Arial" w:cs="Arial"/>
          <w:sz w:val="20"/>
          <w:szCs w:val="20"/>
        </w:rPr>
        <w:t>bjednatel uvede, jakým způsobem požaduje sjednat nápravu. Objednatel je oprávněn požadovat:</w:t>
      </w:r>
    </w:p>
    <w:p w14:paraId="5D9B7843" w14:textId="77777777" w:rsidR="00415865" w:rsidRPr="009225D4" w:rsidRDefault="00415865" w:rsidP="003E2504">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rPr>
        <w:t xml:space="preserve">odstranění vady dodáním náhradního plnění </w:t>
      </w:r>
    </w:p>
    <w:p w14:paraId="30617E21" w14:textId="77777777" w:rsidR="00415865" w:rsidRPr="0028147F" w:rsidRDefault="00415865" w:rsidP="003E2504">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rPr>
        <w:t>odstranění vady opravou, je-li vada opravitelná</w:t>
      </w:r>
    </w:p>
    <w:p w14:paraId="5A0AB611" w14:textId="77777777" w:rsidR="0028147F" w:rsidRPr="009225D4" w:rsidRDefault="0028147F" w:rsidP="0028147F">
      <w:pPr>
        <w:pStyle w:val="Zkladntext"/>
        <w:spacing w:line="240" w:lineRule="atLeast"/>
        <w:ind w:left="1636"/>
        <w:jc w:val="both"/>
        <w:rPr>
          <w:rFonts w:ascii="Arial" w:hAnsi="Arial" w:cs="Arial"/>
          <w:sz w:val="20"/>
        </w:rPr>
      </w:pPr>
    </w:p>
    <w:p w14:paraId="27307F06" w14:textId="77777777" w:rsidR="0079211B" w:rsidRPr="0028147F" w:rsidRDefault="00415865" w:rsidP="0028147F">
      <w:pPr>
        <w:pStyle w:val="Zkladntext"/>
        <w:numPr>
          <w:ilvl w:val="0"/>
          <w:numId w:val="9"/>
        </w:numPr>
        <w:tabs>
          <w:tab w:val="num" w:pos="1701"/>
        </w:tabs>
        <w:spacing w:line="240" w:lineRule="atLeast"/>
        <w:jc w:val="both"/>
        <w:rPr>
          <w:rFonts w:ascii="Arial" w:hAnsi="Arial" w:cs="Arial"/>
          <w:sz w:val="20"/>
        </w:rPr>
      </w:pPr>
      <w:r w:rsidRPr="0028147F">
        <w:rPr>
          <w:rFonts w:ascii="Arial" w:hAnsi="Arial" w:cs="Arial"/>
          <w:sz w:val="20"/>
        </w:rPr>
        <w:t>přiměřenou slevu ze sjednané ceny</w:t>
      </w:r>
    </w:p>
    <w:p w14:paraId="0A85C427" w14:textId="77777777" w:rsidR="00415865" w:rsidRPr="009225D4" w:rsidRDefault="0079211B" w:rsidP="003E2504">
      <w:pPr>
        <w:pStyle w:val="Zkladntext"/>
        <w:numPr>
          <w:ilvl w:val="0"/>
          <w:numId w:val="9"/>
        </w:numPr>
        <w:tabs>
          <w:tab w:val="num" w:pos="1701"/>
        </w:tabs>
        <w:spacing w:line="240" w:lineRule="atLeast"/>
        <w:jc w:val="both"/>
        <w:rPr>
          <w:rFonts w:ascii="Arial" w:hAnsi="Arial" w:cs="Arial"/>
          <w:sz w:val="20"/>
        </w:rPr>
      </w:pPr>
      <w:r w:rsidRPr="009225D4">
        <w:rPr>
          <w:rFonts w:ascii="Arial" w:hAnsi="Arial" w:cs="Arial"/>
          <w:sz w:val="20"/>
          <w:lang w:val="cs-CZ"/>
        </w:rPr>
        <w:t>odstoupit od smlouvy</w:t>
      </w:r>
      <w:r w:rsidR="00415865" w:rsidRPr="009225D4">
        <w:rPr>
          <w:rFonts w:ascii="Arial" w:hAnsi="Arial" w:cs="Arial"/>
          <w:sz w:val="20"/>
        </w:rPr>
        <w:t>.</w:t>
      </w:r>
    </w:p>
    <w:p w14:paraId="48C2BDC5" w14:textId="77777777" w:rsidR="00415865" w:rsidRPr="009225D4" w:rsidRDefault="00415865" w:rsidP="00CB08F6">
      <w:pPr>
        <w:pStyle w:val="Zkladntext"/>
        <w:spacing w:line="240" w:lineRule="atLeast"/>
        <w:ind w:left="1276" w:hanging="709"/>
        <w:jc w:val="both"/>
        <w:rPr>
          <w:rFonts w:ascii="Arial" w:hAnsi="Arial" w:cs="Arial"/>
          <w:sz w:val="20"/>
        </w:rPr>
      </w:pPr>
      <w:r w:rsidRPr="009225D4">
        <w:rPr>
          <w:rFonts w:ascii="Arial" w:hAnsi="Arial" w:cs="Arial"/>
          <w:sz w:val="20"/>
        </w:rPr>
        <w:t>Objednatel je oprávněn vybrat si ten způsob, který mu nejlépe vyhovuje.</w:t>
      </w:r>
    </w:p>
    <w:p w14:paraId="71F711D8"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Právo Objednatele vyplývající ze záruky zaniká, pokud Objednatel neoznámí vady díla:</w:t>
      </w:r>
    </w:p>
    <w:p w14:paraId="2E747F29" w14:textId="77777777" w:rsidR="00415865" w:rsidRPr="009225D4" w:rsidRDefault="0018538C" w:rsidP="003E2504">
      <w:pPr>
        <w:pStyle w:val="Zkladntext"/>
        <w:numPr>
          <w:ilvl w:val="0"/>
          <w:numId w:val="10"/>
        </w:numPr>
        <w:spacing w:line="240" w:lineRule="atLeast"/>
        <w:jc w:val="both"/>
        <w:rPr>
          <w:rFonts w:ascii="Arial" w:hAnsi="Arial" w:cs="Arial"/>
          <w:sz w:val="20"/>
        </w:rPr>
      </w:pPr>
      <w:r w:rsidRPr="009225D4">
        <w:rPr>
          <w:rFonts w:ascii="Arial" w:hAnsi="Arial" w:cs="Arial"/>
          <w:sz w:val="20"/>
          <w:lang w:val="cs-CZ"/>
        </w:rPr>
        <w:t xml:space="preserve"> </w:t>
      </w:r>
      <w:r w:rsidRPr="009225D4">
        <w:rPr>
          <w:rFonts w:ascii="Arial" w:hAnsi="Arial" w:cs="Arial"/>
          <w:sz w:val="20"/>
          <w:lang w:val="cs-CZ"/>
        </w:rPr>
        <w:tab/>
      </w:r>
      <w:r w:rsidR="00415865" w:rsidRPr="009225D4">
        <w:rPr>
          <w:rFonts w:ascii="Arial" w:hAnsi="Arial" w:cs="Arial"/>
          <w:sz w:val="20"/>
        </w:rPr>
        <w:t>bez zbytečného odkladu poté, kdy je zjistí</w:t>
      </w:r>
    </w:p>
    <w:p w14:paraId="463F0CC1" w14:textId="77777777" w:rsidR="00415865" w:rsidRPr="009225D4" w:rsidRDefault="0018538C" w:rsidP="003E2504">
      <w:pPr>
        <w:pStyle w:val="Zkladntext"/>
        <w:numPr>
          <w:ilvl w:val="0"/>
          <w:numId w:val="10"/>
        </w:numPr>
        <w:spacing w:line="240" w:lineRule="atLeast"/>
        <w:jc w:val="both"/>
        <w:rPr>
          <w:rFonts w:ascii="Arial" w:hAnsi="Arial" w:cs="Arial"/>
          <w:sz w:val="20"/>
        </w:rPr>
      </w:pPr>
      <w:r w:rsidRPr="009225D4">
        <w:rPr>
          <w:rFonts w:ascii="Arial" w:hAnsi="Arial" w:cs="Arial"/>
          <w:sz w:val="20"/>
          <w:lang w:val="cs-CZ"/>
        </w:rPr>
        <w:lastRenderedPageBreak/>
        <w:t xml:space="preserve"> </w:t>
      </w:r>
      <w:r w:rsidRPr="009225D4">
        <w:rPr>
          <w:rFonts w:ascii="Arial" w:hAnsi="Arial" w:cs="Arial"/>
          <w:sz w:val="20"/>
          <w:lang w:val="cs-CZ"/>
        </w:rPr>
        <w:tab/>
      </w:r>
      <w:r w:rsidR="00415865" w:rsidRPr="009225D4">
        <w:rPr>
          <w:rFonts w:ascii="Arial" w:hAnsi="Arial" w:cs="Arial"/>
          <w:sz w:val="20"/>
        </w:rPr>
        <w:t>bez zbytečného odkladu poté, kdy mohly být zjištěny později při vynaložení odborné péče nejpozději však do konce záruční doby.</w:t>
      </w:r>
    </w:p>
    <w:p w14:paraId="7BD91F2D" w14:textId="77777777" w:rsidR="00230758"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538E0419" w14:textId="77777777" w:rsidR="00230758" w:rsidRPr="009225D4" w:rsidRDefault="00230758" w:rsidP="00F25383">
      <w:pPr>
        <w:ind w:left="644"/>
        <w:jc w:val="both"/>
        <w:rPr>
          <w:rFonts w:ascii="Arial" w:hAnsi="Arial" w:cs="Arial"/>
          <w:sz w:val="20"/>
          <w:szCs w:val="20"/>
        </w:rPr>
      </w:pPr>
    </w:p>
    <w:p w14:paraId="0A400B93"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Podmínky odstranění reklamovaných vad</w:t>
      </w:r>
    </w:p>
    <w:p w14:paraId="5608CDBC" w14:textId="77777777" w:rsidR="009A6E07"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nejpozději do </w:t>
      </w:r>
      <w:proofErr w:type="gramStart"/>
      <w:r w:rsidRPr="009225D4">
        <w:rPr>
          <w:rFonts w:ascii="Arial" w:hAnsi="Arial" w:cs="Arial"/>
          <w:sz w:val="20"/>
          <w:szCs w:val="20"/>
        </w:rPr>
        <w:t>10ti</w:t>
      </w:r>
      <w:proofErr w:type="gramEnd"/>
      <w:r w:rsidRPr="009225D4">
        <w:rPr>
          <w:rFonts w:ascii="Arial" w:hAnsi="Arial" w:cs="Arial"/>
          <w:sz w:val="20"/>
          <w:szCs w:val="20"/>
        </w:rPr>
        <w:t xml:space="preserve"> dnů po obdržení reklamace písemně oznámit Objednateli zda reklamaci uznává či neuznává. Pok</w:t>
      </w:r>
      <w:r w:rsidR="00495C6A" w:rsidRPr="009225D4">
        <w:rPr>
          <w:rFonts w:ascii="Arial" w:hAnsi="Arial" w:cs="Arial"/>
          <w:sz w:val="20"/>
          <w:szCs w:val="20"/>
        </w:rPr>
        <w:t>ud tak neučiní, má se za to, že </w:t>
      </w:r>
      <w:r w:rsidRPr="009225D4">
        <w:rPr>
          <w:rFonts w:ascii="Arial" w:hAnsi="Arial" w:cs="Arial"/>
          <w:sz w:val="20"/>
          <w:szCs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2AC97C24" w14:textId="77777777" w:rsidR="009A6E07"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Zhotovitel je povinen nastoupit neprodleně k odstranění re</w:t>
      </w:r>
      <w:r w:rsidR="00495C6A" w:rsidRPr="009225D4">
        <w:rPr>
          <w:rFonts w:ascii="Arial" w:hAnsi="Arial" w:cs="Arial"/>
          <w:sz w:val="20"/>
          <w:szCs w:val="20"/>
        </w:rPr>
        <w:t>klamované vady, nejpozději však </w:t>
      </w:r>
      <w:r w:rsidRPr="009225D4">
        <w:rPr>
          <w:rFonts w:ascii="Arial" w:hAnsi="Arial" w:cs="Arial"/>
          <w:sz w:val="20"/>
          <w:szCs w:val="20"/>
        </w:rPr>
        <w:t>do patnácti dnů po obdržení reklamace, a to i v případě, že reklamaci neuznává. Náklady na odstranění reklamované vady nese Zhotovite</w:t>
      </w:r>
      <w:r w:rsidR="00495C6A" w:rsidRPr="009225D4">
        <w:rPr>
          <w:rFonts w:ascii="Arial" w:hAnsi="Arial" w:cs="Arial"/>
          <w:sz w:val="20"/>
          <w:szCs w:val="20"/>
        </w:rPr>
        <w:t>l i ve sporných případech až do </w:t>
      </w:r>
      <w:r w:rsidRPr="009225D4">
        <w:rPr>
          <w:rFonts w:ascii="Arial" w:hAnsi="Arial" w:cs="Arial"/>
          <w:sz w:val="20"/>
          <w:szCs w:val="20"/>
        </w:rPr>
        <w:t>rozhodnutí soudu.</w:t>
      </w:r>
    </w:p>
    <w:p w14:paraId="0EAC3890" w14:textId="77777777" w:rsidR="009A6E07"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 xml:space="preserve">Nenastoupí-li Zhotovitel k odstranění reklamované vady ani do </w:t>
      </w:r>
      <w:proofErr w:type="gramStart"/>
      <w:r w:rsidRPr="009225D4">
        <w:rPr>
          <w:rFonts w:ascii="Arial" w:hAnsi="Arial" w:cs="Arial"/>
          <w:sz w:val="20"/>
          <w:szCs w:val="20"/>
        </w:rPr>
        <w:t>20ti</w:t>
      </w:r>
      <w:proofErr w:type="gramEnd"/>
      <w:r w:rsidRPr="009225D4">
        <w:rPr>
          <w:rFonts w:ascii="Arial" w:hAnsi="Arial" w:cs="Arial"/>
          <w:sz w:val="20"/>
          <w:szCs w:val="20"/>
        </w:rPr>
        <w:t xml:space="preserve"> dnů po obdržení reklamace Objednatele </w:t>
      </w:r>
      <w:r w:rsidR="00DF4620" w:rsidRPr="009225D4">
        <w:rPr>
          <w:rFonts w:ascii="Arial" w:hAnsi="Arial" w:cs="Arial"/>
          <w:sz w:val="20"/>
          <w:szCs w:val="20"/>
        </w:rPr>
        <w:t xml:space="preserve">(resp. 48 hodin v případě havárie) </w:t>
      </w:r>
      <w:r w:rsidRPr="009225D4">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9225D4">
        <w:rPr>
          <w:rFonts w:ascii="Arial" w:hAnsi="Arial" w:cs="Arial"/>
          <w:sz w:val="20"/>
          <w:szCs w:val="20"/>
        </w:rPr>
        <w:t>y za jakost díla</w:t>
      </w:r>
      <w:r w:rsidRPr="009225D4">
        <w:rPr>
          <w:rFonts w:ascii="Arial" w:hAnsi="Arial" w:cs="Arial"/>
          <w:sz w:val="20"/>
          <w:szCs w:val="20"/>
        </w:rPr>
        <w:t xml:space="preserve"> za zásah Zhotovitele.</w:t>
      </w:r>
    </w:p>
    <w:p w14:paraId="0002AABB" w14:textId="77777777" w:rsidR="006139F5"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Prokáže-li se ve sporných případech, že Objednatel reklamoval neoprávněně, tzn., že jím re</w:t>
      </w:r>
      <w:r w:rsidR="007F2A28" w:rsidRPr="009225D4">
        <w:rPr>
          <w:rFonts w:ascii="Arial" w:hAnsi="Arial" w:cs="Arial"/>
          <w:sz w:val="20"/>
          <w:szCs w:val="20"/>
        </w:rPr>
        <w:t>klamovaná vada nevznikla vinou Z</w:t>
      </w:r>
      <w:r w:rsidRPr="009225D4">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9225D4">
        <w:rPr>
          <w:rFonts w:ascii="Arial" w:hAnsi="Arial" w:cs="Arial"/>
          <w:sz w:val="20"/>
          <w:szCs w:val="20"/>
        </w:rPr>
        <w:t>dstraněním vady vzniklé náklady.</w:t>
      </w:r>
    </w:p>
    <w:p w14:paraId="015C872D" w14:textId="77777777" w:rsidR="009A6E07"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5BA8883" w14:textId="77777777" w:rsidR="00ED2B73" w:rsidRPr="009225D4" w:rsidRDefault="009A6E07" w:rsidP="00790285">
      <w:pPr>
        <w:numPr>
          <w:ilvl w:val="2"/>
          <w:numId w:val="5"/>
        </w:numPr>
        <w:jc w:val="both"/>
        <w:rPr>
          <w:rFonts w:ascii="Arial" w:hAnsi="Arial" w:cs="Arial"/>
          <w:sz w:val="20"/>
          <w:szCs w:val="20"/>
        </w:rPr>
      </w:pPr>
      <w:r w:rsidRPr="009225D4">
        <w:rPr>
          <w:rFonts w:ascii="Arial" w:hAnsi="Arial" w:cs="Arial"/>
          <w:sz w:val="20"/>
          <w:szCs w:val="20"/>
        </w:rPr>
        <w:t>Objednatel je povinen umožnit pracovníkům Zhotovitele př</w:t>
      </w:r>
      <w:r w:rsidR="00495C6A" w:rsidRPr="009225D4">
        <w:rPr>
          <w:rFonts w:ascii="Arial" w:hAnsi="Arial" w:cs="Arial"/>
          <w:sz w:val="20"/>
          <w:szCs w:val="20"/>
        </w:rPr>
        <w:t>ístup do prostor nezbytných pro </w:t>
      </w:r>
      <w:r w:rsidRPr="009225D4">
        <w:rPr>
          <w:rFonts w:ascii="Arial" w:hAnsi="Arial" w:cs="Arial"/>
          <w:sz w:val="20"/>
          <w:szCs w:val="20"/>
        </w:rPr>
        <w:t>odstranění vady. Pokud tak neučiní, není Zhotovitel v prodlení s termínem nastoupení na odstranění vady ani s termínem pro odstranění vady</w:t>
      </w:r>
      <w:r w:rsidR="007B6397" w:rsidRPr="009225D4">
        <w:rPr>
          <w:rFonts w:ascii="Arial" w:hAnsi="Arial" w:cs="Arial"/>
          <w:sz w:val="20"/>
          <w:szCs w:val="20"/>
        </w:rPr>
        <w:t>.</w:t>
      </w:r>
    </w:p>
    <w:p w14:paraId="2EFD9553" w14:textId="77777777" w:rsidR="00B15D3F" w:rsidRPr="00B63F2B" w:rsidRDefault="00B15D3F" w:rsidP="00CB08F6">
      <w:pPr>
        <w:ind w:left="1276" w:hanging="709"/>
        <w:jc w:val="both"/>
        <w:rPr>
          <w:rFonts w:ascii="Arial" w:hAnsi="Arial" w:cs="Arial"/>
          <w:color w:val="FF0000"/>
          <w:sz w:val="20"/>
          <w:szCs w:val="20"/>
        </w:rPr>
      </w:pPr>
    </w:p>
    <w:p w14:paraId="48D09C23"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Lhůty pro odstranění reklamovaných vad</w:t>
      </w:r>
      <w:r w:rsidR="00514850" w:rsidRPr="009225D4">
        <w:rPr>
          <w:rFonts w:ascii="Arial" w:hAnsi="Arial" w:cs="Arial"/>
          <w:sz w:val="20"/>
          <w:szCs w:val="20"/>
        </w:rPr>
        <w:t xml:space="preserve">   </w:t>
      </w:r>
    </w:p>
    <w:p w14:paraId="0602D198"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Lhůtu pro odstranění reklamovaných vad sjednají ob</w:t>
      </w:r>
      <w:r w:rsidR="00495C6A" w:rsidRPr="009225D4">
        <w:rPr>
          <w:rFonts w:ascii="Arial" w:hAnsi="Arial" w:cs="Arial"/>
          <w:sz w:val="20"/>
          <w:szCs w:val="20"/>
        </w:rPr>
        <w:t>ě smluvní strany podle povahy a </w:t>
      </w:r>
      <w:r w:rsidRPr="009225D4">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352F76C2"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9225D4">
        <w:rPr>
          <w:rFonts w:ascii="Arial" w:hAnsi="Arial" w:cs="Arial"/>
          <w:sz w:val="20"/>
          <w:szCs w:val="20"/>
        </w:rPr>
        <w:t>5</w:t>
      </w:r>
      <w:r w:rsidRPr="009225D4">
        <w:rPr>
          <w:rFonts w:ascii="Arial" w:hAnsi="Arial" w:cs="Arial"/>
          <w:sz w:val="20"/>
          <w:szCs w:val="20"/>
        </w:rPr>
        <w:t xml:space="preserve"> dnů ode dne uplatnění reklamace Objednatelem.</w:t>
      </w:r>
    </w:p>
    <w:p w14:paraId="78EBAF57"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O odstranění reklamované vady sepíše Objednatel protokol, ve kterém potvrdí odstranění vady nebo uvede důvody, pro které odmítá opravu převzít.</w:t>
      </w:r>
    </w:p>
    <w:p w14:paraId="63BB0842" w14:textId="77777777" w:rsidR="00631D94" w:rsidRPr="009225D4" w:rsidRDefault="00631D94" w:rsidP="004109F1">
      <w:pPr>
        <w:pStyle w:val="Zkladntextodsazen2"/>
        <w:ind w:left="0"/>
        <w:jc w:val="both"/>
        <w:rPr>
          <w:sz w:val="20"/>
          <w:szCs w:val="20"/>
          <w:lang w:val="cs-CZ"/>
        </w:rPr>
      </w:pPr>
    </w:p>
    <w:p w14:paraId="4FBE4AFB" w14:textId="77777777" w:rsidR="00415865" w:rsidRPr="009225D4" w:rsidRDefault="00415865" w:rsidP="00790285">
      <w:pPr>
        <w:numPr>
          <w:ilvl w:val="0"/>
          <w:numId w:val="5"/>
        </w:numPr>
        <w:jc w:val="both"/>
        <w:rPr>
          <w:rFonts w:ascii="Arial" w:hAnsi="Arial" w:cs="Arial"/>
          <w:b/>
          <w:bCs/>
          <w:sz w:val="20"/>
          <w:szCs w:val="20"/>
        </w:rPr>
      </w:pPr>
      <w:r w:rsidRPr="009225D4">
        <w:rPr>
          <w:rFonts w:ascii="Arial" w:hAnsi="Arial" w:cs="Arial"/>
          <w:b/>
          <w:bCs/>
          <w:sz w:val="20"/>
          <w:szCs w:val="20"/>
        </w:rPr>
        <w:t>Vlastnictví díla a nebezpečí škody na díle</w:t>
      </w:r>
    </w:p>
    <w:p w14:paraId="524F6DED" w14:textId="77777777" w:rsidR="00D75559" w:rsidRPr="009225D4" w:rsidRDefault="00D75559" w:rsidP="00F25383">
      <w:pPr>
        <w:ind w:left="644"/>
        <w:jc w:val="both"/>
        <w:rPr>
          <w:rFonts w:ascii="Arial" w:hAnsi="Arial" w:cs="Arial"/>
          <w:sz w:val="20"/>
          <w:szCs w:val="20"/>
        </w:rPr>
      </w:pPr>
    </w:p>
    <w:p w14:paraId="4C3908C5"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Vlastnictví díla</w:t>
      </w:r>
    </w:p>
    <w:p w14:paraId="43124814"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Vlastníkem zhotovovaného díla je od počátku Objednatel.</w:t>
      </w:r>
    </w:p>
    <w:p w14:paraId="2F64114A" w14:textId="77777777" w:rsidR="00D75559" w:rsidRPr="009225D4" w:rsidRDefault="00D75559" w:rsidP="00F25383">
      <w:pPr>
        <w:ind w:left="644"/>
        <w:jc w:val="both"/>
        <w:rPr>
          <w:rFonts w:ascii="Arial" w:hAnsi="Arial" w:cs="Arial"/>
          <w:sz w:val="20"/>
          <w:szCs w:val="20"/>
        </w:rPr>
      </w:pPr>
    </w:p>
    <w:p w14:paraId="2CF81E8C"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Nebezpečí škody na díle</w:t>
      </w:r>
    </w:p>
    <w:p w14:paraId="55F913A0" w14:textId="43A979AC" w:rsidR="00CD3300" w:rsidRDefault="003C3FCA" w:rsidP="00BC2359">
      <w:pPr>
        <w:numPr>
          <w:ilvl w:val="2"/>
          <w:numId w:val="5"/>
        </w:numPr>
        <w:jc w:val="both"/>
        <w:rPr>
          <w:rFonts w:ascii="Arial" w:hAnsi="Arial" w:cs="Arial"/>
          <w:sz w:val="20"/>
          <w:szCs w:val="20"/>
        </w:rPr>
      </w:pPr>
      <w:r w:rsidRPr="009225D4">
        <w:rPr>
          <w:rFonts w:ascii="Arial" w:hAnsi="Arial" w:cs="Arial"/>
          <w:sz w:val="20"/>
          <w:szCs w:val="20"/>
        </w:rPr>
        <w:t xml:space="preserve">Nebezpečí škody ve smyslu občanského zákoníku </w:t>
      </w:r>
      <w:r w:rsidR="00415865" w:rsidRPr="009225D4">
        <w:rPr>
          <w:rFonts w:ascii="Arial" w:hAnsi="Arial" w:cs="Arial"/>
          <w:sz w:val="20"/>
          <w:szCs w:val="20"/>
        </w:rPr>
        <w:t>nese od</w:t>
      </w:r>
      <w:r w:rsidR="00495C6A" w:rsidRPr="009225D4">
        <w:rPr>
          <w:rFonts w:ascii="Arial" w:hAnsi="Arial" w:cs="Arial"/>
          <w:sz w:val="20"/>
          <w:szCs w:val="20"/>
        </w:rPr>
        <w:t xml:space="preserve"> počátku Zhotovitel, a to až do </w:t>
      </w:r>
      <w:r w:rsidR="00415865" w:rsidRPr="009225D4">
        <w:rPr>
          <w:rFonts w:ascii="Arial" w:hAnsi="Arial" w:cs="Arial"/>
          <w:sz w:val="20"/>
          <w:szCs w:val="20"/>
        </w:rPr>
        <w:t xml:space="preserve">doby řádného předání a převzetí díla </w:t>
      </w:r>
      <w:r w:rsidR="009A6E07" w:rsidRPr="009225D4">
        <w:rPr>
          <w:rFonts w:ascii="Arial" w:hAnsi="Arial" w:cs="Arial"/>
          <w:sz w:val="20"/>
          <w:szCs w:val="20"/>
        </w:rPr>
        <w:t xml:space="preserve">jako celku </w:t>
      </w:r>
      <w:r w:rsidR="00495C6A" w:rsidRPr="009225D4">
        <w:rPr>
          <w:rFonts w:ascii="Arial" w:hAnsi="Arial" w:cs="Arial"/>
          <w:sz w:val="20"/>
          <w:szCs w:val="20"/>
        </w:rPr>
        <w:t>mezi Zhotovitelem a </w:t>
      </w:r>
      <w:r w:rsidR="00415865" w:rsidRPr="009225D4">
        <w:rPr>
          <w:rFonts w:ascii="Arial" w:hAnsi="Arial" w:cs="Arial"/>
          <w:sz w:val="20"/>
          <w:szCs w:val="20"/>
        </w:rPr>
        <w:t>Objednatelem.</w:t>
      </w:r>
    </w:p>
    <w:p w14:paraId="67F78A88" w14:textId="77777777" w:rsidR="0028147F" w:rsidRPr="00BC2359" w:rsidRDefault="0028147F" w:rsidP="00AD4228">
      <w:pPr>
        <w:jc w:val="both"/>
        <w:rPr>
          <w:rFonts w:ascii="Arial" w:hAnsi="Arial" w:cs="Arial"/>
          <w:sz w:val="20"/>
          <w:szCs w:val="20"/>
        </w:rPr>
      </w:pPr>
    </w:p>
    <w:p w14:paraId="5E00CA71" w14:textId="77777777" w:rsidR="00415865" w:rsidRPr="009225D4" w:rsidRDefault="00415865" w:rsidP="00790285">
      <w:pPr>
        <w:numPr>
          <w:ilvl w:val="0"/>
          <w:numId w:val="5"/>
        </w:numPr>
        <w:jc w:val="both"/>
        <w:rPr>
          <w:rFonts w:ascii="Arial" w:hAnsi="Arial" w:cs="Arial"/>
          <w:b/>
          <w:bCs/>
          <w:sz w:val="20"/>
          <w:szCs w:val="20"/>
        </w:rPr>
      </w:pPr>
      <w:r w:rsidRPr="009225D4">
        <w:rPr>
          <w:rFonts w:ascii="Arial" w:hAnsi="Arial" w:cs="Arial"/>
          <w:b/>
          <w:bCs/>
          <w:sz w:val="20"/>
          <w:szCs w:val="20"/>
        </w:rPr>
        <w:t>Pojištění díla</w:t>
      </w:r>
    </w:p>
    <w:p w14:paraId="5F6342CA" w14:textId="77777777" w:rsidR="00D75559" w:rsidRPr="009225D4" w:rsidRDefault="00D75559" w:rsidP="00D75559">
      <w:pPr>
        <w:ind w:left="426"/>
        <w:jc w:val="both"/>
        <w:rPr>
          <w:rFonts w:ascii="Arial" w:hAnsi="Arial" w:cs="Arial"/>
          <w:b/>
          <w:bCs/>
          <w:sz w:val="20"/>
          <w:szCs w:val="20"/>
        </w:rPr>
      </w:pPr>
    </w:p>
    <w:p w14:paraId="7E06353E" w14:textId="77777777" w:rsidR="00415865" w:rsidRPr="009225D4" w:rsidRDefault="00415865" w:rsidP="00790285">
      <w:pPr>
        <w:numPr>
          <w:ilvl w:val="1"/>
          <w:numId w:val="5"/>
        </w:numPr>
        <w:ind w:hanging="644"/>
        <w:jc w:val="both"/>
        <w:rPr>
          <w:rFonts w:ascii="Arial" w:hAnsi="Arial" w:cs="Arial"/>
          <w:sz w:val="20"/>
          <w:szCs w:val="20"/>
        </w:rPr>
      </w:pPr>
      <w:r w:rsidRPr="009225D4">
        <w:rPr>
          <w:rFonts w:ascii="Arial" w:hAnsi="Arial" w:cs="Arial"/>
          <w:sz w:val="20"/>
          <w:szCs w:val="20"/>
        </w:rPr>
        <w:t xml:space="preserve">Pojištění </w:t>
      </w:r>
      <w:r w:rsidR="00CD374B" w:rsidRPr="009225D4">
        <w:rPr>
          <w:rFonts w:ascii="Arial" w:hAnsi="Arial" w:cs="Arial"/>
          <w:sz w:val="20"/>
          <w:szCs w:val="20"/>
        </w:rPr>
        <w:t>Z</w:t>
      </w:r>
      <w:r w:rsidRPr="009225D4">
        <w:rPr>
          <w:rFonts w:ascii="Arial" w:hAnsi="Arial" w:cs="Arial"/>
          <w:sz w:val="20"/>
          <w:szCs w:val="20"/>
        </w:rPr>
        <w:t>hotovitele</w:t>
      </w:r>
    </w:p>
    <w:p w14:paraId="4F358103" w14:textId="77777777" w:rsidR="00415865" w:rsidRPr="009225D4" w:rsidRDefault="00415865" w:rsidP="00790285">
      <w:pPr>
        <w:numPr>
          <w:ilvl w:val="2"/>
          <w:numId w:val="5"/>
        </w:numPr>
        <w:jc w:val="both"/>
        <w:rPr>
          <w:rFonts w:ascii="Arial" w:hAnsi="Arial" w:cs="Arial"/>
          <w:sz w:val="20"/>
          <w:szCs w:val="20"/>
        </w:rPr>
      </w:pPr>
      <w:r w:rsidRPr="009225D4">
        <w:rPr>
          <w:rFonts w:ascii="Arial" w:hAnsi="Arial" w:cs="Arial"/>
          <w:sz w:val="20"/>
          <w:szCs w:val="20"/>
        </w:rPr>
        <w:t xml:space="preserve">Zhotovitel je povinen být pojištěn proti škodám způsobeným jeho činností včetně možných škod </w:t>
      </w:r>
      <w:r w:rsidR="00CD374B" w:rsidRPr="009225D4">
        <w:rPr>
          <w:rFonts w:ascii="Arial" w:hAnsi="Arial" w:cs="Arial"/>
          <w:sz w:val="20"/>
          <w:szCs w:val="20"/>
        </w:rPr>
        <w:t>pracovníků Z</w:t>
      </w:r>
      <w:r w:rsidRPr="009225D4">
        <w:rPr>
          <w:rFonts w:ascii="Arial" w:hAnsi="Arial" w:cs="Arial"/>
          <w:sz w:val="20"/>
          <w:szCs w:val="20"/>
        </w:rPr>
        <w:t>hotovitele, a to až do výše ceny díla. Do</w:t>
      </w:r>
      <w:r w:rsidR="00495C6A" w:rsidRPr="009225D4">
        <w:rPr>
          <w:rFonts w:ascii="Arial" w:hAnsi="Arial" w:cs="Arial"/>
          <w:sz w:val="20"/>
          <w:szCs w:val="20"/>
        </w:rPr>
        <w:t>klady o pojištění je povinen na </w:t>
      </w:r>
      <w:r w:rsidR="00690D32" w:rsidRPr="009225D4">
        <w:rPr>
          <w:rFonts w:ascii="Arial" w:hAnsi="Arial" w:cs="Arial"/>
          <w:sz w:val="20"/>
          <w:szCs w:val="20"/>
        </w:rPr>
        <w:t>požádání předložit O</w:t>
      </w:r>
      <w:r w:rsidRPr="009225D4">
        <w:rPr>
          <w:rFonts w:ascii="Arial" w:hAnsi="Arial" w:cs="Arial"/>
          <w:sz w:val="20"/>
          <w:szCs w:val="20"/>
        </w:rPr>
        <w:t>bjednateli.</w:t>
      </w:r>
    </w:p>
    <w:p w14:paraId="52A322BC" w14:textId="2D6B0F34" w:rsidR="004109F1" w:rsidRPr="009225D4" w:rsidRDefault="004109F1" w:rsidP="00790285">
      <w:pPr>
        <w:numPr>
          <w:ilvl w:val="2"/>
          <w:numId w:val="5"/>
        </w:numPr>
        <w:jc w:val="both"/>
        <w:rPr>
          <w:rFonts w:ascii="Arial" w:hAnsi="Arial" w:cs="Arial"/>
          <w:sz w:val="20"/>
          <w:szCs w:val="20"/>
        </w:rPr>
      </w:pPr>
      <w:bookmarkStart w:id="13" w:name="_Hlk518369406"/>
      <w:r w:rsidRPr="009225D4">
        <w:rPr>
          <w:rFonts w:ascii="Arial" w:hAnsi="Arial" w:cs="Arial"/>
          <w:sz w:val="20"/>
          <w:szCs w:val="20"/>
        </w:rPr>
        <w:lastRenderedPageBreak/>
        <w:t>Zhotovitel předložil před podpisem této Smlouvy doklad o sjednání pojistné smlouvy, jejímž předmětem je pojištění odpovědnosti za škodu způsobenou Zhotovitelem třetí osobě v souvislosti s výkonem jeho činnosti</w:t>
      </w:r>
      <w:r w:rsidRPr="008B4A75">
        <w:rPr>
          <w:rFonts w:ascii="Arial" w:hAnsi="Arial" w:cs="Arial"/>
          <w:sz w:val="20"/>
          <w:szCs w:val="20"/>
        </w:rPr>
        <w:t xml:space="preserve">, </w:t>
      </w:r>
      <w:r w:rsidRPr="008B4A75">
        <w:rPr>
          <w:rFonts w:ascii="Arial" w:hAnsi="Arial" w:cs="Arial"/>
          <w:b/>
          <w:sz w:val="20"/>
          <w:szCs w:val="20"/>
        </w:rPr>
        <w:t xml:space="preserve">ve výši </w:t>
      </w:r>
      <w:r w:rsidR="009225D4" w:rsidRPr="008B4A75">
        <w:rPr>
          <w:rFonts w:ascii="Arial" w:hAnsi="Arial" w:cs="Arial"/>
          <w:b/>
          <w:sz w:val="20"/>
          <w:szCs w:val="20"/>
        </w:rPr>
        <w:t xml:space="preserve">nejméně vysoutěžené ceny díla </w:t>
      </w:r>
      <w:r w:rsidR="00B15D3F">
        <w:rPr>
          <w:rFonts w:ascii="Arial" w:hAnsi="Arial" w:cs="Arial"/>
          <w:b/>
          <w:sz w:val="20"/>
          <w:szCs w:val="20"/>
        </w:rPr>
        <w:t xml:space="preserve">bez </w:t>
      </w:r>
      <w:r w:rsidR="009225D4" w:rsidRPr="008B4A75">
        <w:rPr>
          <w:rFonts w:ascii="Arial" w:hAnsi="Arial" w:cs="Arial"/>
          <w:b/>
          <w:sz w:val="20"/>
          <w:szCs w:val="20"/>
        </w:rPr>
        <w:t>DPH</w:t>
      </w:r>
      <w:r w:rsidRPr="008B4A75">
        <w:rPr>
          <w:rFonts w:ascii="Arial" w:hAnsi="Arial" w:cs="Arial"/>
          <w:b/>
          <w:bCs/>
          <w:sz w:val="20"/>
          <w:szCs w:val="20"/>
        </w:rPr>
        <w:t>.</w:t>
      </w:r>
      <w:r w:rsidRPr="008B4A75">
        <w:rPr>
          <w:rFonts w:ascii="Arial" w:hAnsi="Arial" w:cs="Arial"/>
          <w:sz w:val="20"/>
          <w:szCs w:val="20"/>
        </w:rPr>
        <w:t xml:space="preserve"> Zhotovitel se zavazuje, že po celou dobu trvání této smlouvy a po dobu záruční doby bude pojištěn ve smyslu tohoto ustanove</w:t>
      </w:r>
      <w:r w:rsidRPr="009225D4">
        <w:rPr>
          <w:rFonts w:ascii="Arial" w:hAnsi="Arial" w:cs="Arial"/>
          <w:sz w:val="20"/>
          <w:szCs w:val="20"/>
        </w:rPr>
        <w:t xml:space="preserve">ní a že nedojde ke snížení pojistného plnění pod částku uvedenou v předchozí větě. </w:t>
      </w:r>
    </w:p>
    <w:bookmarkEnd w:id="13"/>
    <w:p w14:paraId="57786D8C" w14:textId="77777777" w:rsidR="00B63DC8" w:rsidRPr="00A87D9C" w:rsidRDefault="00B63DC8" w:rsidP="00120977">
      <w:pPr>
        <w:jc w:val="both"/>
        <w:rPr>
          <w:rFonts w:ascii="Arial" w:hAnsi="Arial" w:cs="Arial"/>
          <w:sz w:val="20"/>
          <w:szCs w:val="20"/>
        </w:rPr>
      </w:pPr>
    </w:p>
    <w:p w14:paraId="420F793D"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Pojištění díla a jiná pojištění</w:t>
      </w:r>
    </w:p>
    <w:p w14:paraId="66AAE9C8"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sidRPr="00A87D9C">
        <w:rPr>
          <w:rFonts w:ascii="Arial" w:hAnsi="Arial" w:cs="Arial"/>
          <w:sz w:val="20"/>
          <w:szCs w:val="20"/>
        </w:rPr>
        <w:t>O</w:t>
      </w:r>
      <w:r w:rsidRPr="00A87D9C">
        <w:rPr>
          <w:rFonts w:ascii="Arial" w:hAnsi="Arial" w:cs="Arial"/>
          <w:sz w:val="20"/>
          <w:szCs w:val="20"/>
        </w:rPr>
        <w:t>bjednateli.</w:t>
      </w:r>
      <w:r w:rsidR="0009794C" w:rsidRPr="00A87D9C">
        <w:rPr>
          <w:rFonts w:ascii="Arial" w:hAnsi="Arial" w:cs="Arial"/>
          <w:sz w:val="20"/>
          <w:szCs w:val="20"/>
        </w:rPr>
        <w:t xml:space="preserve"> Zhotovitel se zavazuje, že po celou dobu trvání této smlouvy bude pojištěn ve smyslu tohoto ustanovení a že nedojde ke snížení pojistného plnění pod částku uvedenou v předchozí větě.</w:t>
      </w:r>
    </w:p>
    <w:p w14:paraId="45D78894"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 xml:space="preserve">Zhotovitel je dále povinen zabezpečit: </w:t>
      </w:r>
    </w:p>
    <w:p w14:paraId="789F7752" w14:textId="77777777" w:rsidR="00415865" w:rsidRPr="00A87D9C" w:rsidRDefault="00415865" w:rsidP="00867E34">
      <w:pPr>
        <w:pStyle w:val="Odstavecseseznamem"/>
        <w:numPr>
          <w:ilvl w:val="0"/>
          <w:numId w:val="19"/>
        </w:numPr>
        <w:jc w:val="both"/>
        <w:rPr>
          <w:rFonts w:ascii="Arial" w:hAnsi="Arial" w:cs="Arial"/>
          <w:sz w:val="20"/>
          <w:szCs w:val="20"/>
        </w:rPr>
      </w:pPr>
      <w:r w:rsidRPr="00A87D9C">
        <w:rPr>
          <w:rFonts w:ascii="Arial" w:hAnsi="Arial" w:cs="Arial"/>
          <w:sz w:val="20"/>
          <w:szCs w:val="20"/>
        </w:rPr>
        <w:t>pojištění osob proti úrazu</w:t>
      </w:r>
    </w:p>
    <w:p w14:paraId="18B171AA" w14:textId="77777777" w:rsidR="00415865" w:rsidRPr="00A87D9C" w:rsidRDefault="005D4A5E" w:rsidP="00867E34">
      <w:pPr>
        <w:pStyle w:val="Odstavecseseznamem"/>
        <w:numPr>
          <w:ilvl w:val="0"/>
          <w:numId w:val="19"/>
        </w:numPr>
        <w:jc w:val="both"/>
        <w:rPr>
          <w:rFonts w:ascii="Arial" w:hAnsi="Arial" w:cs="Arial"/>
          <w:sz w:val="20"/>
          <w:szCs w:val="20"/>
        </w:rPr>
      </w:pPr>
      <w:r w:rsidRPr="00A87D9C">
        <w:rPr>
          <w:rFonts w:ascii="Arial" w:hAnsi="Arial" w:cs="Arial"/>
          <w:sz w:val="20"/>
          <w:szCs w:val="20"/>
        </w:rPr>
        <w:t>pojištění pod</w:t>
      </w:r>
      <w:r w:rsidR="00415865" w:rsidRPr="00A87D9C">
        <w:rPr>
          <w:rFonts w:ascii="Arial" w:hAnsi="Arial" w:cs="Arial"/>
          <w:sz w:val="20"/>
          <w:szCs w:val="20"/>
        </w:rPr>
        <w:t>doda</w:t>
      </w:r>
      <w:r w:rsidR="00DB4B04" w:rsidRPr="00A87D9C">
        <w:rPr>
          <w:rFonts w:ascii="Arial" w:hAnsi="Arial" w:cs="Arial"/>
          <w:sz w:val="20"/>
          <w:szCs w:val="20"/>
        </w:rPr>
        <w:t>vatelů v rozsahu jejich dodávky.</w:t>
      </w:r>
    </w:p>
    <w:p w14:paraId="6A623762" w14:textId="77777777" w:rsidR="00415865" w:rsidRPr="00A87D9C" w:rsidRDefault="00415865" w:rsidP="00CB08F6">
      <w:pPr>
        <w:pStyle w:val="Odstavecseseznamem"/>
        <w:ind w:left="1276" w:hanging="709"/>
        <w:jc w:val="both"/>
        <w:rPr>
          <w:rFonts w:ascii="Arial" w:hAnsi="Arial" w:cs="Arial"/>
          <w:sz w:val="20"/>
          <w:szCs w:val="20"/>
        </w:rPr>
      </w:pPr>
    </w:p>
    <w:p w14:paraId="54F3A662"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Povinnosti obou stran při vzniku pojistné události.</w:t>
      </w:r>
    </w:p>
    <w:p w14:paraId="2242DA24"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Při vzniku pojistné události zabezpečuje veškeré úkony vůči pojistiteli Zhotovitel.</w:t>
      </w:r>
    </w:p>
    <w:p w14:paraId="79B75710"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Objednatel je povinen poskytnout v souvislosti s pojistnou událostí Zhotoviteli veškerou součinnost, která je v jeho možnostech.</w:t>
      </w:r>
    </w:p>
    <w:p w14:paraId="099405AA"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Náklady na pojištění nese Zhotovitel a má je zahrnuty ve sjednané ceně.</w:t>
      </w:r>
    </w:p>
    <w:p w14:paraId="0EAA002F" w14:textId="77777777" w:rsidR="004B4E0F" w:rsidRPr="00A87D9C" w:rsidRDefault="004B4E0F" w:rsidP="001A458B">
      <w:pPr>
        <w:jc w:val="both"/>
        <w:rPr>
          <w:rFonts w:ascii="Arial" w:hAnsi="Arial" w:cs="Arial"/>
          <w:sz w:val="20"/>
          <w:szCs w:val="20"/>
        </w:rPr>
      </w:pPr>
    </w:p>
    <w:p w14:paraId="2AD5D21C" w14:textId="77777777" w:rsidR="00415865" w:rsidRPr="00A87D9C" w:rsidRDefault="00415865" w:rsidP="00790285">
      <w:pPr>
        <w:numPr>
          <w:ilvl w:val="0"/>
          <w:numId w:val="5"/>
        </w:numPr>
        <w:jc w:val="both"/>
        <w:rPr>
          <w:rFonts w:ascii="Arial" w:hAnsi="Arial" w:cs="Arial"/>
          <w:b/>
          <w:bCs/>
          <w:sz w:val="20"/>
          <w:szCs w:val="20"/>
        </w:rPr>
      </w:pPr>
      <w:r w:rsidRPr="00A87D9C">
        <w:rPr>
          <w:rFonts w:ascii="Arial" w:hAnsi="Arial" w:cs="Arial"/>
          <w:b/>
          <w:bCs/>
          <w:sz w:val="20"/>
          <w:szCs w:val="20"/>
        </w:rPr>
        <w:t>Vyšší moc</w:t>
      </w:r>
    </w:p>
    <w:p w14:paraId="67EA3723" w14:textId="77777777" w:rsidR="00D75559" w:rsidRPr="00A87D9C" w:rsidRDefault="00D75559" w:rsidP="00D75559">
      <w:pPr>
        <w:ind w:left="426"/>
        <w:jc w:val="both"/>
        <w:rPr>
          <w:rFonts w:ascii="Arial" w:hAnsi="Arial" w:cs="Arial"/>
          <w:b/>
          <w:bCs/>
          <w:sz w:val="20"/>
          <w:szCs w:val="20"/>
        </w:rPr>
      </w:pPr>
    </w:p>
    <w:p w14:paraId="1F52380C" w14:textId="77777777" w:rsidR="00415865" w:rsidRPr="00D768C0" w:rsidRDefault="00415865" w:rsidP="00790285">
      <w:pPr>
        <w:numPr>
          <w:ilvl w:val="1"/>
          <w:numId w:val="5"/>
        </w:numPr>
        <w:ind w:hanging="644"/>
        <w:jc w:val="both"/>
        <w:rPr>
          <w:rFonts w:ascii="Arial" w:hAnsi="Arial" w:cs="Arial"/>
          <w:sz w:val="20"/>
          <w:szCs w:val="20"/>
        </w:rPr>
      </w:pPr>
      <w:r w:rsidRPr="00D768C0">
        <w:rPr>
          <w:rFonts w:ascii="Arial" w:hAnsi="Arial" w:cs="Arial"/>
          <w:sz w:val="20"/>
          <w:szCs w:val="20"/>
        </w:rPr>
        <w:t>Definice vyšší moci.</w:t>
      </w:r>
    </w:p>
    <w:p w14:paraId="303CE147" w14:textId="5AD34D54" w:rsidR="00415865" w:rsidRPr="00D768C0" w:rsidRDefault="00415865" w:rsidP="00790285">
      <w:pPr>
        <w:numPr>
          <w:ilvl w:val="2"/>
          <w:numId w:val="5"/>
        </w:numPr>
        <w:jc w:val="both"/>
        <w:rPr>
          <w:rFonts w:ascii="Arial" w:hAnsi="Arial" w:cs="Arial"/>
          <w:sz w:val="20"/>
          <w:szCs w:val="20"/>
        </w:rPr>
      </w:pPr>
      <w:r w:rsidRPr="00D768C0">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FB325A" w:rsidRPr="00D768C0">
        <w:rPr>
          <w:rFonts w:ascii="Arial" w:hAnsi="Arial" w:cs="Arial"/>
          <w:sz w:val="20"/>
          <w:szCs w:val="20"/>
        </w:rPr>
        <w:t>, omezení v důsledku nouzového stavu či dalších vládních opatření v souvislosti s pandemií COVID -19</w:t>
      </w:r>
      <w:r w:rsidRPr="00D768C0">
        <w:rPr>
          <w:rFonts w:ascii="Arial" w:hAnsi="Arial" w:cs="Arial"/>
          <w:sz w:val="20"/>
          <w:szCs w:val="20"/>
        </w:rPr>
        <w:t xml:space="preserve"> apod.</w:t>
      </w:r>
    </w:p>
    <w:p w14:paraId="2A9B2E1F" w14:textId="77777777" w:rsidR="00415865" w:rsidRPr="00A87D9C" w:rsidRDefault="00415865" w:rsidP="00CB08F6">
      <w:pPr>
        <w:pStyle w:val="Zkladntext"/>
        <w:spacing w:line="240" w:lineRule="atLeast"/>
        <w:ind w:left="1276" w:hanging="709"/>
        <w:jc w:val="both"/>
        <w:rPr>
          <w:rFonts w:ascii="Arial" w:hAnsi="Arial" w:cs="Arial"/>
          <w:sz w:val="20"/>
        </w:rPr>
      </w:pPr>
    </w:p>
    <w:p w14:paraId="1E452020"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Práva a povinnosti při vzniku vyšší moci.</w:t>
      </w:r>
    </w:p>
    <w:p w14:paraId="5CEE1C54"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17F9228A" w14:textId="77777777" w:rsidR="00B15D3F" w:rsidRPr="00A87D9C" w:rsidRDefault="00B15D3F" w:rsidP="003E1297">
      <w:pPr>
        <w:pStyle w:val="Zkladntext"/>
        <w:spacing w:line="240" w:lineRule="atLeast"/>
        <w:jc w:val="both"/>
        <w:rPr>
          <w:rFonts w:ascii="Arial" w:hAnsi="Arial" w:cs="Arial"/>
          <w:sz w:val="20"/>
          <w:lang w:val="cs-CZ"/>
        </w:rPr>
      </w:pPr>
    </w:p>
    <w:p w14:paraId="5FF9DC55" w14:textId="77777777" w:rsidR="00415865" w:rsidRPr="00A87D9C" w:rsidRDefault="00415865" w:rsidP="00790285">
      <w:pPr>
        <w:numPr>
          <w:ilvl w:val="0"/>
          <w:numId w:val="5"/>
        </w:numPr>
        <w:jc w:val="both"/>
        <w:rPr>
          <w:rFonts w:ascii="Arial" w:hAnsi="Arial" w:cs="Arial"/>
          <w:b/>
          <w:bCs/>
          <w:sz w:val="20"/>
          <w:szCs w:val="20"/>
        </w:rPr>
      </w:pPr>
      <w:r w:rsidRPr="00A87D9C">
        <w:rPr>
          <w:rFonts w:ascii="Arial" w:hAnsi="Arial" w:cs="Arial"/>
          <w:b/>
          <w:bCs/>
          <w:sz w:val="20"/>
          <w:szCs w:val="20"/>
        </w:rPr>
        <w:t>Změna smlouvy</w:t>
      </w:r>
    </w:p>
    <w:p w14:paraId="0F868F9C" w14:textId="77777777" w:rsidR="00D75559" w:rsidRPr="00A87D9C" w:rsidRDefault="00D75559" w:rsidP="00223984">
      <w:pPr>
        <w:ind w:left="644"/>
        <w:jc w:val="both"/>
        <w:rPr>
          <w:rFonts w:ascii="Arial" w:hAnsi="Arial" w:cs="Arial"/>
          <w:sz w:val="20"/>
          <w:szCs w:val="20"/>
        </w:rPr>
      </w:pPr>
    </w:p>
    <w:p w14:paraId="38400846"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Forma změny smlouvy</w:t>
      </w:r>
    </w:p>
    <w:p w14:paraId="0B8A2C8A"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EDB6C12" w14:textId="453A9AAB"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Změny smlouvy se sjednávají jako dodatek ke smlouvě s číselným označením podle</w:t>
      </w:r>
      <w:r w:rsidR="00495C6A" w:rsidRPr="00A87D9C">
        <w:rPr>
          <w:rFonts w:ascii="Arial" w:hAnsi="Arial" w:cs="Arial"/>
          <w:sz w:val="20"/>
          <w:szCs w:val="20"/>
        </w:rPr>
        <w:t> </w:t>
      </w:r>
      <w:r w:rsidRPr="00A87D9C">
        <w:rPr>
          <w:rFonts w:ascii="Arial" w:hAnsi="Arial" w:cs="Arial"/>
          <w:sz w:val="20"/>
          <w:szCs w:val="20"/>
        </w:rPr>
        <w:t>pořadového čísla příslušné změny smlouvy.</w:t>
      </w:r>
    </w:p>
    <w:p w14:paraId="52CDC262" w14:textId="77777777" w:rsidR="00415865" w:rsidRPr="00A87D9C" w:rsidRDefault="00415865" w:rsidP="00790285">
      <w:pPr>
        <w:numPr>
          <w:ilvl w:val="2"/>
          <w:numId w:val="5"/>
        </w:numPr>
        <w:jc w:val="both"/>
        <w:rPr>
          <w:rFonts w:ascii="Arial" w:hAnsi="Arial" w:cs="Arial"/>
          <w:sz w:val="20"/>
          <w:szCs w:val="20"/>
        </w:rPr>
      </w:pPr>
      <w:r w:rsidRPr="00A87D9C">
        <w:rPr>
          <w:rFonts w:ascii="Arial" w:hAnsi="Arial" w:cs="Arial"/>
          <w:sz w:val="20"/>
          <w:szCs w:val="20"/>
        </w:rPr>
        <w:t>Předloží-li některá ze smluvních stran návrh na změnu formou písemného dodatku ke</w:t>
      </w:r>
      <w:r w:rsidR="00495C6A" w:rsidRPr="00A87D9C">
        <w:rPr>
          <w:rFonts w:ascii="Arial" w:hAnsi="Arial" w:cs="Arial"/>
          <w:sz w:val="20"/>
          <w:szCs w:val="20"/>
        </w:rPr>
        <w:t> </w:t>
      </w:r>
      <w:r w:rsidRPr="00A87D9C">
        <w:rPr>
          <w:rFonts w:ascii="Arial" w:hAnsi="Arial" w:cs="Arial"/>
          <w:sz w:val="20"/>
          <w:szCs w:val="20"/>
        </w:rPr>
        <w:t>smlouvě, je druhá smluvní strana povinna se k návrhu vyjádřit nejpozději do patnácti dnů ode dne následujícího po doručení návrhu dodatku.</w:t>
      </w:r>
    </w:p>
    <w:p w14:paraId="37E84AAC" w14:textId="77777777" w:rsidR="00AD4228" w:rsidRPr="00A87D9C" w:rsidRDefault="00AD4228" w:rsidP="00CB08F6">
      <w:pPr>
        <w:pStyle w:val="Zkladntext"/>
        <w:spacing w:line="240" w:lineRule="atLeast"/>
        <w:ind w:left="1276" w:hanging="709"/>
        <w:jc w:val="both"/>
        <w:rPr>
          <w:rFonts w:ascii="Arial" w:hAnsi="Arial" w:cs="Arial"/>
          <w:sz w:val="20"/>
          <w:lang w:val="cs-CZ"/>
        </w:rPr>
      </w:pPr>
    </w:p>
    <w:p w14:paraId="35B466C8" w14:textId="77777777" w:rsidR="00415865" w:rsidRPr="00A87D9C" w:rsidRDefault="00415865" w:rsidP="00790285">
      <w:pPr>
        <w:numPr>
          <w:ilvl w:val="1"/>
          <w:numId w:val="5"/>
        </w:numPr>
        <w:ind w:hanging="644"/>
        <w:jc w:val="both"/>
        <w:rPr>
          <w:rFonts w:ascii="Arial" w:hAnsi="Arial" w:cs="Arial"/>
          <w:sz w:val="20"/>
          <w:szCs w:val="20"/>
        </w:rPr>
      </w:pPr>
      <w:r w:rsidRPr="00A87D9C">
        <w:rPr>
          <w:rFonts w:ascii="Arial" w:hAnsi="Arial" w:cs="Arial"/>
          <w:sz w:val="20"/>
          <w:szCs w:val="20"/>
        </w:rPr>
        <w:t>Převod práv a povinností ze smlouvy</w:t>
      </w:r>
    </w:p>
    <w:p w14:paraId="12B8E8BC" w14:textId="0E12A118" w:rsidR="00A0318F" w:rsidRPr="00A87D9C" w:rsidRDefault="007A6FDD" w:rsidP="00C36A01">
      <w:pPr>
        <w:numPr>
          <w:ilvl w:val="2"/>
          <w:numId w:val="5"/>
        </w:numPr>
        <w:jc w:val="both"/>
        <w:rPr>
          <w:rFonts w:ascii="Arial" w:hAnsi="Arial" w:cs="Arial"/>
          <w:sz w:val="20"/>
          <w:szCs w:val="20"/>
        </w:rPr>
      </w:pPr>
      <w:r w:rsidRPr="00A87D9C">
        <w:rPr>
          <w:rFonts w:ascii="Arial" w:hAnsi="Arial" w:cs="Arial"/>
          <w:sz w:val="20"/>
          <w:szCs w:val="20"/>
        </w:rPr>
        <w:t>Zhotovitel</w:t>
      </w:r>
      <w:r w:rsidR="00415865" w:rsidRPr="00A87D9C">
        <w:rPr>
          <w:rFonts w:ascii="Arial" w:hAnsi="Arial" w:cs="Arial"/>
          <w:sz w:val="20"/>
          <w:szCs w:val="20"/>
        </w:rPr>
        <w:t xml:space="preserve"> je oprávněn převést svoje práva a povinnosti z této smlouvy vyplývající </w:t>
      </w:r>
      <w:r w:rsidR="00C25E5D" w:rsidRPr="00A87D9C">
        <w:rPr>
          <w:rFonts w:ascii="Arial" w:hAnsi="Arial" w:cs="Arial"/>
          <w:sz w:val="20"/>
          <w:szCs w:val="20"/>
        </w:rPr>
        <w:t xml:space="preserve">jakož smlouvu jako celek </w:t>
      </w:r>
      <w:r w:rsidR="00415865" w:rsidRPr="00A87D9C">
        <w:rPr>
          <w:rFonts w:ascii="Arial" w:hAnsi="Arial" w:cs="Arial"/>
          <w:sz w:val="20"/>
          <w:szCs w:val="20"/>
        </w:rPr>
        <w:t xml:space="preserve">na jinou osobu pouze s písemným souhlasem </w:t>
      </w:r>
      <w:r w:rsidRPr="00A87D9C">
        <w:rPr>
          <w:rFonts w:ascii="Arial" w:hAnsi="Arial" w:cs="Arial"/>
          <w:sz w:val="20"/>
          <w:szCs w:val="20"/>
        </w:rPr>
        <w:t>Objednatele</w:t>
      </w:r>
      <w:r w:rsidR="00415865" w:rsidRPr="00A87D9C">
        <w:rPr>
          <w:rFonts w:ascii="Arial" w:hAnsi="Arial" w:cs="Arial"/>
          <w:sz w:val="20"/>
          <w:szCs w:val="20"/>
        </w:rPr>
        <w:t>.</w:t>
      </w:r>
      <w:r w:rsidR="00514850" w:rsidRPr="00A87D9C">
        <w:rPr>
          <w:rFonts w:ascii="Arial" w:hAnsi="Arial" w:cs="Arial"/>
          <w:sz w:val="20"/>
          <w:szCs w:val="20"/>
        </w:rPr>
        <w:t xml:space="preserve">  </w:t>
      </w:r>
    </w:p>
    <w:p w14:paraId="63258B18" w14:textId="77777777" w:rsidR="00A947B5" w:rsidRPr="00A87D9C" w:rsidRDefault="00A947B5" w:rsidP="00291ED6">
      <w:pPr>
        <w:ind w:left="1146"/>
        <w:jc w:val="both"/>
        <w:rPr>
          <w:rFonts w:ascii="Arial" w:hAnsi="Arial" w:cs="Arial"/>
          <w:sz w:val="20"/>
          <w:szCs w:val="20"/>
        </w:rPr>
      </w:pPr>
    </w:p>
    <w:p w14:paraId="57FECA4A" w14:textId="77777777" w:rsidR="00415865" w:rsidRPr="00A87D9C" w:rsidRDefault="00663625" w:rsidP="00790285">
      <w:pPr>
        <w:numPr>
          <w:ilvl w:val="0"/>
          <w:numId w:val="5"/>
        </w:numPr>
        <w:jc w:val="both"/>
        <w:rPr>
          <w:rFonts w:ascii="Arial" w:hAnsi="Arial" w:cs="Arial"/>
          <w:b/>
          <w:bCs/>
          <w:sz w:val="20"/>
          <w:szCs w:val="20"/>
        </w:rPr>
      </w:pPr>
      <w:r w:rsidRPr="00A87D9C">
        <w:rPr>
          <w:rFonts w:ascii="Arial" w:hAnsi="Arial" w:cs="Arial"/>
          <w:b/>
          <w:bCs/>
          <w:sz w:val="20"/>
          <w:szCs w:val="20"/>
        </w:rPr>
        <w:t xml:space="preserve">Výpověď a odstoupení </w:t>
      </w:r>
      <w:r w:rsidR="00415865" w:rsidRPr="00A87D9C">
        <w:rPr>
          <w:rFonts w:ascii="Arial" w:hAnsi="Arial" w:cs="Arial"/>
          <w:b/>
          <w:bCs/>
          <w:sz w:val="20"/>
          <w:szCs w:val="20"/>
        </w:rPr>
        <w:t>od smlouvy</w:t>
      </w:r>
    </w:p>
    <w:p w14:paraId="64A35D5C" w14:textId="77777777" w:rsidR="00D75559" w:rsidRPr="00A87D9C" w:rsidRDefault="00D75559" w:rsidP="00D75559">
      <w:pPr>
        <w:ind w:left="426"/>
        <w:jc w:val="both"/>
        <w:rPr>
          <w:rFonts w:ascii="Arial" w:hAnsi="Arial" w:cs="Arial"/>
          <w:b/>
          <w:bCs/>
          <w:sz w:val="20"/>
          <w:szCs w:val="20"/>
        </w:rPr>
      </w:pPr>
    </w:p>
    <w:p w14:paraId="6A418283" w14:textId="53BFC23E" w:rsidR="00C8183D" w:rsidRPr="008B4A75" w:rsidRDefault="00C8183D" w:rsidP="004F29A2">
      <w:pPr>
        <w:numPr>
          <w:ilvl w:val="1"/>
          <w:numId w:val="5"/>
        </w:numPr>
        <w:ind w:hanging="644"/>
        <w:jc w:val="both"/>
        <w:rPr>
          <w:rFonts w:ascii="Arial" w:hAnsi="Arial" w:cs="Arial"/>
          <w:sz w:val="20"/>
          <w:szCs w:val="20"/>
        </w:rPr>
      </w:pPr>
      <w:bookmarkStart w:id="14" w:name="_Hlk518369461"/>
      <w:r w:rsidRPr="008B4A75">
        <w:rPr>
          <w:rFonts w:ascii="Arial" w:hAnsi="Arial" w:cs="Arial"/>
          <w:sz w:val="20"/>
          <w:szCs w:val="20"/>
        </w:rPr>
        <w:t xml:space="preserve">Objednatel je oprávněn smlouvu vypovědět nebo od smlouvy odstoupit v souladu s § 223 </w:t>
      </w:r>
      <w:proofErr w:type="spellStart"/>
      <w:r w:rsidR="001949FA" w:rsidRPr="008B4A75">
        <w:rPr>
          <w:rFonts w:ascii="Arial" w:hAnsi="Arial" w:cs="Arial"/>
          <w:sz w:val="20"/>
          <w:szCs w:val="20"/>
        </w:rPr>
        <w:t>ZoZVZ</w:t>
      </w:r>
      <w:proofErr w:type="spellEnd"/>
      <w:r w:rsidR="001949FA" w:rsidRPr="008B4A75">
        <w:rPr>
          <w:rFonts w:ascii="Arial" w:hAnsi="Arial" w:cs="Arial"/>
          <w:sz w:val="20"/>
          <w:szCs w:val="20"/>
        </w:rPr>
        <w:t>.</w:t>
      </w:r>
    </w:p>
    <w:p w14:paraId="6E38D199" w14:textId="77777777" w:rsidR="005E7CFD" w:rsidRPr="008B4A75" w:rsidRDefault="005E7CFD" w:rsidP="004F29A2">
      <w:pPr>
        <w:numPr>
          <w:ilvl w:val="1"/>
          <w:numId w:val="5"/>
        </w:numPr>
        <w:ind w:hanging="644"/>
        <w:jc w:val="both"/>
        <w:rPr>
          <w:rFonts w:ascii="Arial" w:hAnsi="Arial" w:cs="Arial"/>
          <w:sz w:val="20"/>
          <w:szCs w:val="20"/>
        </w:rPr>
      </w:pPr>
      <w:r w:rsidRPr="008B4A75">
        <w:rPr>
          <w:rFonts w:ascii="Arial" w:hAnsi="Arial" w:cs="Arial"/>
          <w:sz w:val="20"/>
          <w:szCs w:val="20"/>
        </w:rPr>
        <w:t>Smluvní strany mají právo od smlouvy odstoupit v případech uvedených v občanském zákoníku.</w:t>
      </w:r>
    </w:p>
    <w:p w14:paraId="14CDDE02" w14:textId="56B96837" w:rsidR="005E7CFD" w:rsidRPr="008B4A75" w:rsidRDefault="005E7CFD" w:rsidP="004F29A2">
      <w:pPr>
        <w:numPr>
          <w:ilvl w:val="1"/>
          <w:numId w:val="5"/>
        </w:numPr>
        <w:ind w:hanging="644"/>
        <w:jc w:val="both"/>
        <w:rPr>
          <w:rFonts w:ascii="Arial" w:hAnsi="Arial" w:cs="Arial"/>
          <w:sz w:val="20"/>
          <w:szCs w:val="20"/>
        </w:rPr>
      </w:pPr>
      <w:r w:rsidRPr="008B4A75">
        <w:rPr>
          <w:rFonts w:ascii="Arial" w:hAnsi="Arial" w:cs="Arial"/>
          <w:sz w:val="20"/>
          <w:szCs w:val="20"/>
        </w:rPr>
        <w:t xml:space="preserve">Nedohodnou-li se obě smluvní strany jinak, může Objednatel od již uzavřené smlouvy odstoupit </w:t>
      </w:r>
      <w:r w:rsidRPr="008B4A75">
        <w:rPr>
          <w:rFonts w:ascii="Arial" w:hAnsi="Arial" w:cs="Arial"/>
          <w:b/>
          <w:bCs/>
          <w:sz w:val="20"/>
          <w:szCs w:val="20"/>
        </w:rPr>
        <w:t>kdykoliv před předáním staveniště</w:t>
      </w:r>
      <w:r w:rsidRPr="008B4A75">
        <w:rPr>
          <w:rFonts w:ascii="Arial" w:hAnsi="Arial" w:cs="Arial"/>
          <w:sz w:val="20"/>
          <w:szCs w:val="20"/>
        </w:rPr>
        <w:t xml:space="preserve">. Jedním z důvodů odstoupení od smlouvy může být </w:t>
      </w:r>
      <w:r w:rsidRPr="008B4A75">
        <w:rPr>
          <w:rFonts w:ascii="Arial" w:hAnsi="Arial" w:cs="Arial"/>
          <w:b/>
          <w:bCs/>
          <w:sz w:val="20"/>
          <w:szCs w:val="20"/>
        </w:rPr>
        <w:lastRenderedPageBreak/>
        <w:t>nedostatek finančních prostředků na účtu objednatele</w:t>
      </w:r>
      <w:r w:rsidR="00B15D3F">
        <w:rPr>
          <w:rFonts w:ascii="Arial" w:hAnsi="Arial" w:cs="Arial"/>
          <w:b/>
          <w:bCs/>
          <w:sz w:val="20"/>
          <w:szCs w:val="20"/>
        </w:rPr>
        <w:t xml:space="preserve">. </w:t>
      </w:r>
      <w:r w:rsidRPr="008B4A75">
        <w:rPr>
          <w:rFonts w:ascii="Arial" w:hAnsi="Arial" w:cs="Arial"/>
          <w:sz w:val="20"/>
          <w:szCs w:val="20"/>
        </w:rPr>
        <w:t>Tímto odstoupením nevzniká dodavateli žádný nárok na jakoukoliv náhradu škody, ušlý zisk či obdobné finanční nároky.</w:t>
      </w:r>
    </w:p>
    <w:p w14:paraId="1645DFE2" w14:textId="4F4AFCC8" w:rsidR="0057012B" w:rsidRPr="00A87D9C" w:rsidRDefault="0057012B" w:rsidP="004F29A2">
      <w:pPr>
        <w:numPr>
          <w:ilvl w:val="1"/>
          <w:numId w:val="5"/>
        </w:numPr>
        <w:ind w:hanging="644"/>
        <w:jc w:val="both"/>
        <w:rPr>
          <w:rFonts w:ascii="Arial" w:hAnsi="Arial" w:cs="Arial"/>
          <w:sz w:val="20"/>
          <w:szCs w:val="20"/>
        </w:rPr>
      </w:pPr>
      <w:bookmarkStart w:id="15" w:name="_Hlk502907476"/>
      <w:bookmarkEnd w:id="14"/>
      <w:r w:rsidRPr="00A87D9C">
        <w:rPr>
          <w:rFonts w:ascii="Arial" w:hAnsi="Arial" w:cs="Arial"/>
          <w:sz w:val="20"/>
          <w:szCs w:val="20"/>
        </w:rPr>
        <w:t xml:space="preserve">Objednatel má právo od smlouvy odstoupit v případě, že </w:t>
      </w:r>
      <w:bookmarkEnd w:id="15"/>
      <w:r w:rsidRPr="00A87D9C">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p>
    <w:p w14:paraId="28A79912" w14:textId="77777777" w:rsidR="00DF4DDC" w:rsidRPr="00A87D9C" w:rsidRDefault="00DF4DDC" w:rsidP="00313CF5">
      <w:pPr>
        <w:ind w:left="1276"/>
        <w:jc w:val="both"/>
        <w:rPr>
          <w:rFonts w:ascii="Arial" w:hAnsi="Arial" w:cs="Arial"/>
          <w:sz w:val="20"/>
          <w:szCs w:val="20"/>
        </w:rPr>
      </w:pPr>
    </w:p>
    <w:p w14:paraId="40A808CD" w14:textId="77777777" w:rsidR="0066203B" w:rsidRPr="00A87D9C" w:rsidRDefault="0066203B" w:rsidP="004F29A2">
      <w:pPr>
        <w:numPr>
          <w:ilvl w:val="1"/>
          <w:numId w:val="5"/>
        </w:numPr>
        <w:ind w:hanging="644"/>
        <w:jc w:val="both"/>
        <w:rPr>
          <w:rFonts w:ascii="Arial" w:hAnsi="Arial" w:cs="Arial"/>
          <w:sz w:val="20"/>
          <w:szCs w:val="20"/>
        </w:rPr>
      </w:pPr>
      <w:r w:rsidRPr="00A87D9C">
        <w:rPr>
          <w:rFonts w:ascii="Arial" w:hAnsi="Arial" w:cs="Arial"/>
          <w:sz w:val="20"/>
          <w:szCs w:val="20"/>
        </w:rPr>
        <w:t xml:space="preserve">Způsob </w:t>
      </w:r>
      <w:r w:rsidR="00E03B3E" w:rsidRPr="00A87D9C">
        <w:rPr>
          <w:rFonts w:ascii="Arial" w:hAnsi="Arial" w:cs="Arial"/>
          <w:sz w:val="20"/>
          <w:szCs w:val="20"/>
        </w:rPr>
        <w:t xml:space="preserve">a důsledky </w:t>
      </w:r>
      <w:r w:rsidRPr="00A87D9C">
        <w:rPr>
          <w:rFonts w:ascii="Arial" w:hAnsi="Arial" w:cs="Arial"/>
          <w:sz w:val="20"/>
          <w:szCs w:val="20"/>
        </w:rPr>
        <w:t>odstoupení od smlouvy</w:t>
      </w:r>
    </w:p>
    <w:p w14:paraId="09668255" w14:textId="77777777" w:rsidR="00313CF5" w:rsidRPr="00A87D9C" w:rsidRDefault="0066203B" w:rsidP="004F29A2">
      <w:pPr>
        <w:numPr>
          <w:ilvl w:val="2"/>
          <w:numId w:val="5"/>
        </w:numPr>
        <w:jc w:val="both"/>
        <w:rPr>
          <w:rFonts w:ascii="Arial" w:hAnsi="Arial" w:cs="Arial"/>
          <w:sz w:val="20"/>
          <w:szCs w:val="20"/>
        </w:rPr>
      </w:pPr>
      <w:r w:rsidRPr="00A87D9C">
        <w:rPr>
          <w:rFonts w:ascii="Arial" w:hAnsi="Arial" w:cs="Arial"/>
          <w:sz w:val="20"/>
          <w:szCs w:val="20"/>
        </w:rPr>
        <w:t>Chce-li některá ze stran od smlouvy odstoupit, je povinna svoje odstoupení písemně oznámit druhé straně. V odstoupení musí být dále uv</w:t>
      </w:r>
      <w:r w:rsidR="00495C6A" w:rsidRPr="00A87D9C">
        <w:rPr>
          <w:rFonts w:ascii="Arial" w:hAnsi="Arial" w:cs="Arial"/>
          <w:sz w:val="20"/>
          <w:szCs w:val="20"/>
        </w:rPr>
        <w:t>eden důvod, pro který strana od </w:t>
      </w:r>
      <w:r w:rsidRPr="00A87D9C">
        <w:rPr>
          <w:rFonts w:ascii="Arial" w:hAnsi="Arial" w:cs="Arial"/>
          <w:sz w:val="20"/>
          <w:szCs w:val="20"/>
        </w:rPr>
        <w:t>smlouvy odstupuje a přesná citace toho bodu smlouvy, n</w:t>
      </w:r>
      <w:r w:rsidR="00495C6A" w:rsidRPr="00A87D9C">
        <w:rPr>
          <w:rFonts w:ascii="Arial" w:hAnsi="Arial" w:cs="Arial"/>
          <w:sz w:val="20"/>
          <w:szCs w:val="20"/>
        </w:rPr>
        <w:t>ebo ustanovení zákona, který ji </w:t>
      </w:r>
      <w:r w:rsidRPr="00A87D9C">
        <w:rPr>
          <w:rFonts w:ascii="Arial" w:hAnsi="Arial" w:cs="Arial"/>
          <w:sz w:val="20"/>
          <w:szCs w:val="20"/>
        </w:rPr>
        <w:t>k takovému kroku opravňuje. Bez těchto nál</w:t>
      </w:r>
      <w:r w:rsidR="00E03B3E" w:rsidRPr="00A87D9C">
        <w:rPr>
          <w:rFonts w:ascii="Arial" w:hAnsi="Arial" w:cs="Arial"/>
          <w:sz w:val="20"/>
          <w:szCs w:val="20"/>
        </w:rPr>
        <w:t>ežitostí je odstoupení neplatné. Ú</w:t>
      </w:r>
      <w:r w:rsidR="00534B87" w:rsidRPr="00A87D9C">
        <w:rPr>
          <w:rFonts w:ascii="Arial" w:hAnsi="Arial" w:cs="Arial"/>
          <w:sz w:val="20"/>
          <w:szCs w:val="20"/>
        </w:rPr>
        <w:t xml:space="preserve">činky odstoupení nastávají dnem doručení oznámení druhé straně. V pochybnostech se má za to, že odstoupení bylo doručeno </w:t>
      </w:r>
      <w:r w:rsidR="000F19FE" w:rsidRPr="00A87D9C">
        <w:rPr>
          <w:rFonts w:ascii="Arial" w:hAnsi="Arial" w:cs="Arial"/>
          <w:sz w:val="20"/>
          <w:szCs w:val="20"/>
        </w:rPr>
        <w:t xml:space="preserve">5. dnem </w:t>
      </w:r>
      <w:r w:rsidR="00495C6A" w:rsidRPr="00A87D9C">
        <w:rPr>
          <w:rFonts w:ascii="Arial" w:hAnsi="Arial" w:cs="Arial"/>
          <w:sz w:val="20"/>
          <w:szCs w:val="20"/>
        </w:rPr>
        <w:t>od jeho </w:t>
      </w:r>
      <w:r w:rsidR="00534B87" w:rsidRPr="00A87D9C">
        <w:rPr>
          <w:rFonts w:ascii="Arial" w:hAnsi="Arial" w:cs="Arial"/>
          <w:sz w:val="20"/>
          <w:szCs w:val="20"/>
        </w:rPr>
        <w:t>odeslání v </w:t>
      </w:r>
      <w:r w:rsidR="00313CF5" w:rsidRPr="00A87D9C">
        <w:rPr>
          <w:rFonts w:ascii="Arial" w:hAnsi="Arial" w:cs="Arial"/>
          <w:sz w:val="20"/>
          <w:szCs w:val="20"/>
        </w:rPr>
        <w:t>poštovní zásilce s doručenkou</w:t>
      </w:r>
      <w:r w:rsidR="00534B87" w:rsidRPr="00A87D9C">
        <w:rPr>
          <w:rFonts w:ascii="Arial" w:hAnsi="Arial" w:cs="Arial"/>
          <w:sz w:val="20"/>
          <w:szCs w:val="20"/>
        </w:rPr>
        <w:t>.</w:t>
      </w:r>
    </w:p>
    <w:p w14:paraId="3CA2B2E6" w14:textId="77777777" w:rsidR="0049180F" w:rsidRPr="00A87D9C" w:rsidRDefault="00534B87" w:rsidP="004F29A2">
      <w:pPr>
        <w:numPr>
          <w:ilvl w:val="2"/>
          <w:numId w:val="5"/>
        </w:numPr>
        <w:jc w:val="both"/>
        <w:rPr>
          <w:rFonts w:ascii="Arial" w:hAnsi="Arial" w:cs="Arial"/>
          <w:sz w:val="20"/>
          <w:szCs w:val="20"/>
        </w:rPr>
      </w:pPr>
      <w:r w:rsidRPr="00A87D9C">
        <w:rPr>
          <w:rFonts w:ascii="Arial" w:hAnsi="Arial" w:cs="Arial"/>
          <w:sz w:val="20"/>
          <w:szCs w:val="20"/>
        </w:rPr>
        <w:t xml:space="preserve">Strany se ve smyslu </w:t>
      </w:r>
      <w:r w:rsidR="006C2F05" w:rsidRPr="00A87D9C">
        <w:rPr>
          <w:rFonts w:ascii="Arial" w:hAnsi="Arial" w:cs="Arial"/>
          <w:sz w:val="20"/>
          <w:szCs w:val="20"/>
        </w:rPr>
        <w:t>občanského zákoníku</w:t>
      </w:r>
      <w:r w:rsidRPr="00A87D9C">
        <w:rPr>
          <w:rFonts w:ascii="Arial" w:hAnsi="Arial" w:cs="Arial"/>
          <w:sz w:val="20"/>
          <w:szCs w:val="20"/>
        </w:rPr>
        <w:t xml:space="preserve"> dohodly, že po odstoupení od smlouvy a jejím ukončení trvají a zůstávají v platnosti ujednání stran týkající se odpovědnosti za vady </w:t>
      </w:r>
      <w:r w:rsidR="00A641E6" w:rsidRPr="00A87D9C">
        <w:rPr>
          <w:rFonts w:ascii="Arial" w:hAnsi="Arial" w:cs="Arial"/>
          <w:sz w:val="20"/>
          <w:szCs w:val="20"/>
        </w:rPr>
        <w:t xml:space="preserve">té části </w:t>
      </w:r>
      <w:r w:rsidRPr="00A87D9C">
        <w:rPr>
          <w:rFonts w:ascii="Arial" w:hAnsi="Arial" w:cs="Arial"/>
          <w:sz w:val="20"/>
          <w:szCs w:val="20"/>
        </w:rPr>
        <w:t xml:space="preserve">díla, </w:t>
      </w:r>
      <w:r w:rsidR="00397617" w:rsidRPr="00A87D9C">
        <w:rPr>
          <w:rFonts w:ascii="Arial" w:hAnsi="Arial" w:cs="Arial"/>
          <w:sz w:val="20"/>
          <w:szCs w:val="20"/>
        </w:rPr>
        <w:t xml:space="preserve">té </w:t>
      </w:r>
      <w:r w:rsidR="00A641E6" w:rsidRPr="00A87D9C">
        <w:rPr>
          <w:rFonts w:ascii="Arial" w:hAnsi="Arial" w:cs="Arial"/>
          <w:sz w:val="20"/>
          <w:szCs w:val="20"/>
        </w:rPr>
        <w:t xml:space="preserve">části </w:t>
      </w:r>
      <w:r w:rsidR="00397617" w:rsidRPr="00A87D9C">
        <w:rPr>
          <w:rFonts w:ascii="Arial" w:hAnsi="Arial" w:cs="Arial"/>
          <w:sz w:val="20"/>
          <w:szCs w:val="20"/>
        </w:rPr>
        <w:t xml:space="preserve">díla, od níž nebylo odstoupeno, pokud </w:t>
      </w:r>
      <w:r w:rsidR="00DA3D7D" w:rsidRPr="00A87D9C">
        <w:rPr>
          <w:rFonts w:ascii="Arial" w:hAnsi="Arial" w:cs="Arial"/>
          <w:sz w:val="20"/>
          <w:szCs w:val="20"/>
        </w:rPr>
        <w:t>O</w:t>
      </w:r>
      <w:r w:rsidR="00397617" w:rsidRPr="00A87D9C">
        <w:rPr>
          <w:rFonts w:ascii="Arial" w:hAnsi="Arial" w:cs="Arial"/>
          <w:sz w:val="20"/>
          <w:szCs w:val="20"/>
        </w:rPr>
        <w:t xml:space="preserve">bjednatel odstoupí jen ohledně části </w:t>
      </w:r>
      <w:r w:rsidR="00A641E6" w:rsidRPr="00A87D9C">
        <w:rPr>
          <w:rFonts w:ascii="Arial" w:hAnsi="Arial" w:cs="Arial"/>
          <w:sz w:val="20"/>
          <w:szCs w:val="20"/>
        </w:rPr>
        <w:t xml:space="preserve">nesplněného závazku dle § 2004 odst. 2 OZ, dále v tomtéž případě </w:t>
      </w:r>
      <w:r w:rsidRPr="00A87D9C">
        <w:rPr>
          <w:rFonts w:ascii="Arial" w:hAnsi="Arial" w:cs="Arial"/>
          <w:sz w:val="20"/>
          <w:szCs w:val="20"/>
        </w:rPr>
        <w:t xml:space="preserve">záruky za jakost a záruční lhůty, vlastnictví </w:t>
      </w:r>
      <w:r w:rsidR="00A641E6" w:rsidRPr="00A87D9C">
        <w:rPr>
          <w:rFonts w:ascii="Arial" w:hAnsi="Arial" w:cs="Arial"/>
          <w:sz w:val="20"/>
          <w:szCs w:val="20"/>
        </w:rPr>
        <w:t xml:space="preserve">provedené části </w:t>
      </w:r>
      <w:r w:rsidRPr="00A87D9C">
        <w:rPr>
          <w:rFonts w:ascii="Arial" w:hAnsi="Arial" w:cs="Arial"/>
          <w:sz w:val="20"/>
          <w:szCs w:val="20"/>
        </w:rPr>
        <w:t>díla</w:t>
      </w:r>
      <w:r w:rsidR="00397617" w:rsidRPr="00A87D9C">
        <w:rPr>
          <w:rFonts w:ascii="Arial" w:hAnsi="Arial" w:cs="Arial"/>
          <w:sz w:val="20"/>
          <w:szCs w:val="20"/>
        </w:rPr>
        <w:t>, od níž nebylo odstoupeno</w:t>
      </w:r>
      <w:r w:rsidR="00A641E6" w:rsidRPr="00A87D9C">
        <w:rPr>
          <w:rFonts w:ascii="Arial" w:hAnsi="Arial" w:cs="Arial"/>
          <w:sz w:val="20"/>
          <w:szCs w:val="20"/>
        </w:rPr>
        <w:t xml:space="preserve">. Po odstoupení od smlouvy a jejím ukončení trvají a zůstávají v platnosti vždy ujednání stran týkající se smluvních pokut, </w:t>
      </w:r>
      <w:r w:rsidRPr="00A87D9C">
        <w:rPr>
          <w:rFonts w:ascii="Arial" w:hAnsi="Arial" w:cs="Arial"/>
          <w:sz w:val="20"/>
          <w:szCs w:val="20"/>
        </w:rPr>
        <w:t>náhrady škody a cenová ujednání obsažená v této smlouvě.</w:t>
      </w:r>
    </w:p>
    <w:p w14:paraId="48B5E7FD" w14:textId="77777777" w:rsidR="00FD277B"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Zhotovitel provede soupis všech provedených prací oceněných způsobem, jakým je stanovena cena díla, tento soupis s objednat</w:t>
      </w:r>
      <w:r w:rsidR="004F5B66" w:rsidRPr="00A87D9C">
        <w:rPr>
          <w:rFonts w:ascii="Arial" w:hAnsi="Arial" w:cs="Arial"/>
          <w:sz w:val="20"/>
          <w:szCs w:val="20"/>
        </w:rPr>
        <w:t>elem odsouhlasí.</w:t>
      </w:r>
      <w:r w:rsidRPr="00A87D9C">
        <w:rPr>
          <w:rFonts w:ascii="Arial" w:hAnsi="Arial" w:cs="Arial"/>
          <w:sz w:val="20"/>
          <w:szCs w:val="20"/>
        </w:rPr>
        <w:t xml:space="preserve"> </w:t>
      </w:r>
    </w:p>
    <w:p w14:paraId="0591A4DD" w14:textId="77777777" w:rsidR="00FD277B"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Zhotovitel provede finanční vyčíslení proved</w:t>
      </w:r>
      <w:r w:rsidR="004F5B66" w:rsidRPr="00A87D9C">
        <w:rPr>
          <w:rFonts w:ascii="Arial" w:hAnsi="Arial" w:cs="Arial"/>
          <w:sz w:val="20"/>
          <w:szCs w:val="20"/>
        </w:rPr>
        <w:t>ených prací a zpracuje fakturu.</w:t>
      </w:r>
    </w:p>
    <w:p w14:paraId="3F6E5E7E" w14:textId="77777777" w:rsidR="00FD277B"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Zhotovitel odveze veškerý svůj nezabudovaný materiál, pokud se s</w:t>
      </w:r>
      <w:r w:rsidR="004F5B66" w:rsidRPr="00A87D9C">
        <w:rPr>
          <w:rFonts w:ascii="Arial" w:hAnsi="Arial" w:cs="Arial"/>
          <w:sz w:val="20"/>
          <w:szCs w:val="20"/>
        </w:rPr>
        <w:t>mluvní strany nedohodnou jinak.</w:t>
      </w:r>
    </w:p>
    <w:p w14:paraId="082BE80F" w14:textId="77777777" w:rsidR="00FD277B"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Zhotovitel vyzve písemně objednatele k převzetí části zakázky a objednatel je povinen do deseti pracovních dnů po obdržení výzvy z</w:t>
      </w:r>
      <w:r w:rsidR="004F5B66" w:rsidRPr="00A87D9C">
        <w:rPr>
          <w:rFonts w:ascii="Arial" w:hAnsi="Arial" w:cs="Arial"/>
          <w:sz w:val="20"/>
          <w:szCs w:val="20"/>
        </w:rPr>
        <w:t>ahájit „dílčí přejímací řízení“.</w:t>
      </w:r>
      <w:r w:rsidRPr="00A87D9C">
        <w:rPr>
          <w:rFonts w:ascii="Arial" w:hAnsi="Arial" w:cs="Arial"/>
          <w:sz w:val="20"/>
          <w:szCs w:val="20"/>
        </w:rPr>
        <w:t xml:space="preserve"> </w:t>
      </w:r>
    </w:p>
    <w:p w14:paraId="17724A96" w14:textId="77777777" w:rsidR="00FD277B"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A87D9C">
        <w:rPr>
          <w:rFonts w:ascii="Arial" w:hAnsi="Arial" w:cs="Arial"/>
          <w:sz w:val="20"/>
          <w:szCs w:val="20"/>
        </w:rPr>
        <w:t xml:space="preserve"> ode dne předložení vyúčtování.</w:t>
      </w:r>
    </w:p>
    <w:p w14:paraId="16A42CBE" w14:textId="77777777" w:rsidR="007C0889" w:rsidRPr="00A87D9C" w:rsidRDefault="00FD277B" w:rsidP="004F29A2">
      <w:pPr>
        <w:numPr>
          <w:ilvl w:val="2"/>
          <w:numId w:val="5"/>
        </w:numPr>
        <w:jc w:val="both"/>
        <w:rPr>
          <w:rFonts w:ascii="Arial" w:hAnsi="Arial" w:cs="Arial"/>
          <w:sz w:val="20"/>
          <w:szCs w:val="20"/>
        </w:rPr>
      </w:pPr>
      <w:r w:rsidRPr="00A87D9C">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3553D1B" w14:textId="77777777" w:rsidR="00C36A01" w:rsidRPr="00B63F2B" w:rsidRDefault="00C36A01" w:rsidP="00223984">
      <w:pPr>
        <w:ind w:left="360"/>
        <w:jc w:val="both"/>
        <w:rPr>
          <w:rFonts w:ascii="Arial" w:hAnsi="Arial" w:cs="Arial"/>
          <w:b/>
          <w:bCs/>
          <w:color w:val="FF0000"/>
          <w:sz w:val="20"/>
          <w:szCs w:val="20"/>
        </w:rPr>
      </w:pPr>
    </w:p>
    <w:p w14:paraId="6816049B" w14:textId="77777777" w:rsidR="00224FDF" w:rsidRPr="00A87D9C" w:rsidRDefault="00224FDF" w:rsidP="004F29A2">
      <w:pPr>
        <w:numPr>
          <w:ilvl w:val="0"/>
          <w:numId w:val="5"/>
        </w:numPr>
        <w:jc w:val="both"/>
        <w:rPr>
          <w:rFonts w:ascii="Arial" w:hAnsi="Arial" w:cs="Arial"/>
          <w:b/>
          <w:bCs/>
          <w:sz w:val="20"/>
          <w:szCs w:val="20"/>
        </w:rPr>
      </w:pPr>
      <w:r w:rsidRPr="00A87D9C">
        <w:rPr>
          <w:rFonts w:ascii="Arial" w:hAnsi="Arial" w:cs="Arial"/>
          <w:b/>
          <w:bCs/>
          <w:sz w:val="20"/>
          <w:szCs w:val="20"/>
        </w:rPr>
        <w:t>Podstatné porušení smlouvy</w:t>
      </w:r>
    </w:p>
    <w:p w14:paraId="2FBB994F" w14:textId="77777777" w:rsidR="00224FDF" w:rsidRPr="00A87D9C" w:rsidRDefault="00224FDF" w:rsidP="00224FDF">
      <w:pPr>
        <w:pStyle w:val="Bezmezer"/>
        <w:tabs>
          <w:tab w:val="left" w:pos="540"/>
          <w:tab w:val="left" w:pos="5040"/>
        </w:tabs>
        <w:ind w:left="360"/>
        <w:rPr>
          <w:rFonts w:ascii="Arial" w:hAnsi="Arial" w:cs="Arial"/>
          <w:b/>
          <w:sz w:val="20"/>
          <w:szCs w:val="20"/>
        </w:rPr>
      </w:pPr>
    </w:p>
    <w:p w14:paraId="4AF52DDC" w14:textId="77777777" w:rsidR="00224FDF" w:rsidRPr="00A87D9C" w:rsidRDefault="00224FDF" w:rsidP="004F29A2">
      <w:pPr>
        <w:numPr>
          <w:ilvl w:val="1"/>
          <w:numId w:val="5"/>
        </w:numPr>
        <w:ind w:hanging="644"/>
        <w:jc w:val="both"/>
        <w:rPr>
          <w:rFonts w:ascii="Arial" w:hAnsi="Arial" w:cs="Arial"/>
          <w:sz w:val="20"/>
          <w:szCs w:val="20"/>
        </w:rPr>
      </w:pPr>
      <w:r w:rsidRPr="00A87D9C">
        <w:rPr>
          <w:rFonts w:ascii="Arial" w:hAnsi="Arial" w:cs="Arial"/>
          <w:sz w:val="20"/>
          <w:szCs w:val="20"/>
        </w:rPr>
        <w:t>Za podstatné porušení smlouvy Zhotovitelem se považují tyto skutečnosti:</w:t>
      </w:r>
    </w:p>
    <w:p w14:paraId="3AED39AC" w14:textId="77777777" w:rsidR="00224FDF" w:rsidRPr="00A87D9C" w:rsidRDefault="00224FDF"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39CA52C7" w14:textId="77777777" w:rsidR="00224FDF" w:rsidRPr="00A87D9C" w:rsidRDefault="007D5B84"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bez právního důvodu přerušil zhotovování nebo zastavil provádění díla na dobu delší než 15 pracovních dnů.</w:t>
      </w:r>
    </w:p>
    <w:p w14:paraId="21D66739" w14:textId="77777777" w:rsidR="007D5B84" w:rsidRPr="00A87D9C" w:rsidRDefault="007D5B84"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942C1C3" w14:textId="77777777" w:rsidR="007D5B84" w:rsidRPr="00A87D9C" w:rsidRDefault="007D5B84"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nedodrží konečný termín pro provedení díla uvedených v odst. 6.2.1 této smlouvy.</w:t>
      </w:r>
    </w:p>
    <w:p w14:paraId="51101754" w14:textId="77777777" w:rsidR="007D5B84" w:rsidRPr="00A87D9C" w:rsidRDefault="0011224F"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neodstraní v průběhu plnění závazku vady díla, na které byl písemně upozorněn, ve lhůtě stanovené smlouvou či technickým dozorem objednatele.</w:t>
      </w:r>
    </w:p>
    <w:p w14:paraId="715BC1E9" w14:textId="77777777" w:rsidR="0011224F" w:rsidRPr="00A87D9C" w:rsidRDefault="00397E09" w:rsidP="00867E34">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se ocitne opakovaně v prodlení se splněním kteréhokoliv svého závazku ze smlouvy po dobu delší než 15 pracovních dnů.</w:t>
      </w:r>
    </w:p>
    <w:p w14:paraId="3D849344" w14:textId="08637A14" w:rsidR="007B6BD3" w:rsidRPr="0028147F" w:rsidRDefault="00397E09" w:rsidP="0028147F">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A87D9C">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207FD583" w14:textId="77777777" w:rsidR="009D6F63" w:rsidRPr="00B63F2B" w:rsidRDefault="009D6F63" w:rsidP="001A458B">
      <w:pPr>
        <w:pStyle w:val="Zkladntext"/>
        <w:spacing w:line="240" w:lineRule="atLeast"/>
        <w:jc w:val="both"/>
        <w:rPr>
          <w:rFonts w:ascii="Arial" w:hAnsi="Arial" w:cs="Arial"/>
          <w:color w:val="FF0000"/>
          <w:sz w:val="20"/>
          <w:lang w:val="cs-CZ"/>
        </w:rPr>
      </w:pPr>
    </w:p>
    <w:p w14:paraId="69331E09" w14:textId="77777777" w:rsidR="00313CF5" w:rsidRPr="00A87D9C" w:rsidRDefault="00313CF5" w:rsidP="004F29A2">
      <w:pPr>
        <w:numPr>
          <w:ilvl w:val="0"/>
          <w:numId w:val="5"/>
        </w:numPr>
        <w:jc w:val="both"/>
        <w:rPr>
          <w:rFonts w:ascii="Arial" w:hAnsi="Arial" w:cs="Arial"/>
          <w:b/>
          <w:bCs/>
          <w:sz w:val="20"/>
          <w:szCs w:val="20"/>
        </w:rPr>
      </w:pPr>
      <w:r w:rsidRPr="00A87D9C">
        <w:rPr>
          <w:rFonts w:ascii="Arial" w:hAnsi="Arial" w:cs="Arial"/>
          <w:b/>
          <w:bCs/>
          <w:sz w:val="20"/>
          <w:szCs w:val="20"/>
        </w:rPr>
        <w:t>Rozhodné právo a soudní příslušnost</w:t>
      </w:r>
    </w:p>
    <w:p w14:paraId="691440AB" w14:textId="77777777" w:rsidR="00313CF5" w:rsidRPr="00A87D9C" w:rsidRDefault="00313CF5" w:rsidP="00313CF5">
      <w:pPr>
        <w:pStyle w:val="Bezmezer"/>
        <w:tabs>
          <w:tab w:val="left" w:pos="540"/>
          <w:tab w:val="left" w:pos="5040"/>
        </w:tabs>
        <w:ind w:left="360" w:hanging="360"/>
        <w:jc w:val="center"/>
        <w:rPr>
          <w:rFonts w:ascii="Arial" w:hAnsi="Arial" w:cs="Arial"/>
          <w:b/>
          <w:sz w:val="20"/>
          <w:szCs w:val="20"/>
        </w:rPr>
      </w:pPr>
    </w:p>
    <w:p w14:paraId="4901D48F" w14:textId="3511CD78" w:rsidR="00313CF5" w:rsidRPr="00A87D9C" w:rsidRDefault="00313CF5" w:rsidP="004F29A2">
      <w:pPr>
        <w:numPr>
          <w:ilvl w:val="1"/>
          <w:numId w:val="5"/>
        </w:numPr>
        <w:ind w:hanging="644"/>
        <w:jc w:val="both"/>
        <w:rPr>
          <w:rFonts w:ascii="Arial" w:hAnsi="Arial" w:cs="Arial"/>
          <w:sz w:val="20"/>
          <w:szCs w:val="20"/>
        </w:rPr>
      </w:pPr>
      <w:bookmarkStart w:id="16" w:name="_Hlk518369547"/>
      <w:r w:rsidRPr="00A87D9C">
        <w:rPr>
          <w:rFonts w:ascii="Arial" w:hAnsi="Arial" w:cs="Arial"/>
          <w:sz w:val="20"/>
          <w:szCs w:val="20"/>
        </w:rPr>
        <w:t xml:space="preserve">Právní vztahy vyplývající z této smlouvy o dílo se řídí zákony České republiky, zejména </w:t>
      </w:r>
      <w:r w:rsidR="006C2F05" w:rsidRPr="00A87D9C">
        <w:rPr>
          <w:rFonts w:ascii="Arial" w:hAnsi="Arial" w:cs="Arial"/>
          <w:sz w:val="20"/>
          <w:szCs w:val="20"/>
        </w:rPr>
        <w:t>občanským zákoníkem</w:t>
      </w:r>
      <w:r w:rsidR="00495C6A" w:rsidRPr="00A87D9C">
        <w:rPr>
          <w:rFonts w:ascii="Arial" w:hAnsi="Arial" w:cs="Arial"/>
          <w:sz w:val="20"/>
          <w:szCs w:val="20"/>
        </w:rPr>
        <w:t>. Spory vzniklé z této </w:t>
      </w:r>
      <w:r w:rsidRPr="00A87D9C">
        <w:rPr>
          <w:rFonts w:ascii="Arial" w:hAnsi="Arial" w:cs="Arial"/>
          <w:sz w:val="20"/>
          <w:szCs w:val="20"/>
        </w:rPr>
        <w:t xml:space="preserve">smlouvy o dílo se smluvní strany zavazují řešit nejprve </w:t>
      </w:r>
      <w:r w:rsidR="00495C6A" w:rsidRPr="00A87D9C">
        <w:rPr>
          <w:rFonts w:ascii="Arial" w:hAnsi="Arial" w:cs="Arial"/>
          <w:sz w:val="20"/>
          <w:szCs w:val="20"/>
        </w:rPr>
        <w:t>dohodou a není-li to možné, pak </w:t>
      </w:r>
      <w:r w:rsidRPr="00A87D9C">
        <w:rPr>
          <w:rFonts w:ascii="Arial" w:hAnsi="Arial" w:cs="Arial"/>
          <w:sz w:val="20"/>
          <w:szCs w:val="20"/>
        </w:rPr>
        <w:t>podle příslušných ustanovení právních předpisů České republiky.</w:t>
      </w:r>
    </w:p>
    <w:p w14:paraId="66445620" w14:textId="3EF83F6A" w:rsidR="004109F1" w:rsidRPr="00A87D9C" w:rsidRDefault="004109F1" w:rsidP="004F29A2">
      <w:pPr>
        <w:numPr>
          <w:ilvl w:val="1"/>
          <w:numId w:val="5"/>
        </w:numPr>
        <w:ind w:hanging="644"/>
        <w:jc w:val="both"/>
        <w:rPr>
          <w:rFonts w:ascii="Arial" w:hAnsi="Arial" w:cs="Arial"/>
          <w:sz w:val="20"/>
          <w:szCs w:val="20"/>
        </w:rPr>
      </w:pPr>
      <w:bookmarkStart w:id="17" w:name="_Hlk502910545"/>
      <w:r w:rsidRPr="00A87D9C">
        <w:rPr>
          <w:rFonts w:ascii="Arial" w:hAnsi="Arial" w:cs="Arial"/>
          <w:sz w:val="20"/>
          <w:szCs w:val="20"/>
        </w:rPr>
        <w:lastRenderedPageBreak/>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17"/>
    </w:p>
    <w:bookmarkEnd w:id="16"/>
    <w:p w14:paraId="66A90435" w14:textId="2EF65791" w:rsidR="00313CF5" w:rsidRDefault="00313CF5" w:rsidP="004F29A2">
      <w:pPr>
        <w:ind w:left="360"/>
        <w:jc w:val="both"/>
        <w:rPr>
          <w:rFonts w:ascii="Arial" w:hAnsi="Arial" w:cs="Arial"/>
          <w:b/>
          <w:bCs/>
          <w:color w:val="FF0000"/>
          <w:sz w:val="20"/>
          <w:szCs w:val="20"/>
        </w:rPr>
      </w:pPr>
    </w:p>
    <w:p w14:paraId="3B8A2D0B" w14:textId="77777777" w:rsidR="00FD508D" w:rsidRPr="00B63F2B" w:rsidRDefault="00FD508D" w:rsidP="004F29A2">
      <w:pPr>
        <w:ind w:left="360"/>
        <w:jc w:val="both"/>
        <w:rPr>
          <w:rFonts w:ascii="Arial" w:hAnsi="Arial" w:cs="Arial"/>
          <w:b/>
          <w:bCs/>
          <w:color w:val="FF0000"/>
          <w:sz w:val="20"/>
          <w:szCs w:val="20"/>
        </w:rPr>
      </w:pPr>
    </w:p>
    <w:p w14:paraId="7D134562" w14:textId="77777777" w:rsidR="00415865" w:rsidRPr="00A87D9C" w:rsidRDefault="00415865" w:rsidP="004F29A2">
      <w:pPr>
        <w:numPr>
          <w:ilvl w:val="0"/>
          <w:numId w:val="5"/>
        </w:numPr>
        <w:jc w:val="both"/>
        <w:rPr>
          <w:rFonts w:ascii="Arial" w:hAnsi="Arial" w:cs="Arial"/>
          <w:b/>
          <w:bCs/>
          <w:sz w:val="20"/>
          <w:szCs w:val="20"/>
        </w:rPr>
      </w:pPr>
      <w:r w:rsidRPr="00A87D9C">
        <w:rPr>
          <w:rFonts w:ascii="Arial" w:hAnsi="Arial" w:cs="Arial"/>
          <w:b/>
          <w:bCs/>
          <w:sz w:val="20"/>
          <w:szCs w:val="20"/>
        </w:rPr>
        <w:t>Další ujednání</w:t>
      </w:r>
    </w:p>
    <w:p w14:paraId="6759C286" w14:textId="77777777" w:rsidR="00415865" w:rsidRPr="00A87D9C" w:rsidRDefault="00415865" w:rsidP="00CB08F6">
      <w:pPr>
        <w:pStyle w:val="Zkladntext"/>
        <w:spacing w:line="240" w:lineRule="atLeast"/>
        <w:ind w:left="1276" w:hanging="709"/>
        <w:jc w:val="both"/>
        <w:rPr>
          <w:rFonts w:ascii="Arial" w:hAnsi="Arial" w:cs="Arial"/>
          <w:sz w:val="20"/>
        </w:rPr>
      </w:pPr>
    </w:p>
    <w:p w14:paraId="1C9CFBCC" w14:textId="77777777" w:rsidR="00AD4228" w:rsidRPr="00777E44" w:rsidRDefault="00AD4228" w:rsidP="00AD4228">
      <w:pPr>
        <w:numPr>
          <w:ilvl w:val="1"/>
          <w:numId w:val="5"/>
        </w:numPr>
        <w:tabs>
          <w:tab w:val="clear" w:pos="644"/>
          <w:tab w:val="num" w:pos="567"/>
        </w:tabs>
        <w:ind w:left="567" w:hanging="567"/>
        <w:jc w:val="both"/>
        <w:rPr>
          <w:rFonts w:ascii="Arial" w:hAnsi="Arial" w:cs="Arial"/>
          <w:bCs/>
          <w:sz w:val="20"/>
          <w:szCs w:val="20"/>
        </w:rPr>
      </w:pPr>
      <w:bookmarkStart w:id="18" w:name="_Hlk518369585"/>
      <w:r w:rsidRPr="00777E44">
        <w:rPr>
          <w:rFonts w:ascii="Arial" w:hAnsi="Arial" w:cs="Arial"/>
          <w:bCs/>
          <w:sz w:val="20"/>
          <w:szCs w:val="20"/>
        </w:rPr>
        <w:t>V případě neplatnosti kteréhokoli ujednání smlouvy nemá tato neplatnost vliv na ujednání ostatní.</w:t>
      </w:r>
    </w:p>
    <w:p w14:paraId="4D74752F" w14:textId="77777777" w:rsidR="00AD4228" w:rsidRPr="006A4404" w:rsidRDefault="00AD4228" w:rsidP="00AD4228">
      <w:pPr>
        <w:ind w:left="567"/>
        <w:jc w:val="both"/>
        <w:rPr>
          <w:rFonts w:ascii="Arial" w:hAnsi="Arial" w:cs="Arial"/>
          <w:bCs/>
          <w:sz w:val="20"/>
          <w:szCs w:val="20"/>
        </w:rPr>
      </w:pPr>
      <w:r w:rsidRPr="00777E44">
        <w:rPr>
          <w:rFonts w:ascii="Arial" w:hAnsi="Arial" w:cs="Arial"/>
          <w:bCs/>
          <w:sz w:val="20"/>
          <w:szCs w:val="20"/>
        </w:rPr>
        <w:t>Smluvní strany se zavazují takové ujednání bezodkladně nahradit formou písemného dodatku ujednáním platným a co nejvíce se blížícím svým smyslem a účelem ujednání původnímu.</w:t>
      </w:r>
    </w:p>
    <w:p w14:paraId="7C7423C5" w14:textId="0214656B" w:rsidR="00AD4228" w:rsidRPr="00383786" w:rsidRDefault="00AD4228" w:rsidP="007B6BD3">
      <w:pPr>
        <w:numPr>
          <w:ilvl w:val="1"/>
          <w:numId w:val="5"/>
        </w:numPr>
        <w:tabs>
          <w:tab w:val="clear" w:pos="644"/>
          <w:tab w:val="num" w:pos="567"/>
        </w:tabs>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5A16921C" w14:textId="0EA66A78" w:rsidR="00AD4228" w:rsidRPr="00383786" w:rsidRDefault="00AD4228" w:rsidP="00383786">
      <w:pPr>
        <w:numPr>
          <w:ilvl w:val="1"/>
          <w:numId w:val="5"/>
        </w:numPr>
        <w:tabs>
          <w:tab w:val="clear" w:pos="644"/>
          <w:tab w:val="num" w:pos="567"/>
        </w:tabs>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w:t>
      </w:r>
      <w:r w:rsidR="00593B66">
        <w:rPr>
          <w:rFonts w:ascii="Arial" w:hAnsi="Arial" w:cs="Arial"/>
          <w:sz w:val="20"/>
        </w:rPr>
        <w:t xml:space="preserve">, </w:t>
      </w:r>
      <w:r w:rsidR="00593B66" w:rsidRPr="00D768C0">
        <w:rPr>
          <w:rFonts w:ascii="Arial" w:hAnsi="Arial" w:cs="Arial"/>
          <w:sz w:val="20"/>
        </w:rPr>
        <w:t>cenu</w:t>
      </w:r>
      <w:r w:rsidRPr="00FB2956">
        <w:rPr>
          <w:rFonts w:ascii="Arial" w:hAnsi="Arial" w:cs="Arial"/>
          <w:sz w:val="20"/>
        </w:rPr>
        <w:t xml:space="preserve">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2EF02320" w14:textId="77777777" w:rsidR="00AD4228" w:rsidRPr="00C21442" w:rsidRDefault="00AD4228" w:rsidP="00160232">
      <w:pPr>
        <w:numPr>
          <w:ilvl w:val="1"/>
          <w:numId w:val="5"/>
        </w:numPr>
        <w:tabs>
          <w:tab w:val="clear" w:pos="644"/>
          <w:tab w:val="num" w:pos="567"/>
        </w:tabs>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4D804C21" w14:textId="77777777" w:rsidR="00AD4228" w:rsidRPr="004B437E" w:rsidRDefault="00AD4228" w:rsidP="00160232">
      <w:pPr>
        <w:numPr>
          <w:ilvl w:val="1"/>
          <w:numId w:val="5"/>
        </w:numPr>
        <w:tabs>
          <w:tab w:val="clear" w:pos="644"/>
          <w:tab w:val="num" w:pos="567"/>
        </w:tabs>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3DA7228B" w14:textId="77777777" w:rsidR="00B15D3F" w:rsidRDefault="00B15D3F" w:rsidP="00B15D3F">
      <w:pPr>
        <w:pStyle w:val="Zkladntext"/>
        <w:spacing w:line="240" w:lineRule="atLeast"/>
        <w:jc w:val="both"/>
        <w:rPr>
          <w:rFonts w:ascii="Arial" w:hAnsi="Arial" w:cs="Arial"/>
          <w:sz w:val="20"/>
          <w:lang w:val="cs-CZ"/>
        </w:rPr>
      </w:pPr>
    </w:p>
    <w:p w14:paraId="32726BE1" w14:textId="77777777" w:rsidR="00AD4228" w:rsidRPr="00D9775F" w:rsidRDefault="00AD4228" w:rsidP="00AD4228">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4FE50231" w14:textId="1577DD53" w:rsidR="00B15D3F" w:rsidRPr="00D9775F" w:rsidRDefault="00B15D3F" w:rsidP="00B15D3F">
      <w:pPr>
        <w:jc w:val="both"/>
        <w:rPr>
          <w:rFonts w:ascii="Arial" w:hAnsi="Arial" w:cs="Arial"/>
          <w:bCs/>
          <w:i/>
          <w:iCs/>
          <w:sz w:val="20"/>
          <w:szCs w:val="20"/>
        </w:rPr>
      </w:pPr>
    </w:p>
    <w:p w14:paraId="2E3E2945" w14:textId="77777777" w:rsidR="00095788" w:rsidRPr="00B63F2B" w:rsidRDefault="00095788" w:rsidP="00EE0641">
      <w:pPr>
        <w:pStyle w:val="Zkladntext"/>
        <w:spacing w:line="240" w:lineRule="atLeast"/>
        <w:jc w:val="both"/>
        <w:rPr>
          <w:rFonts w:ascii="Arial" w:hAnsi="Arial" w:cs="Arial"/>
          <w:color w:val="FF0000"/>
          <w:sz w:val="20"/>
          <w:lang w:val="cs-CZ"/>
        </w:rPr>
      </w:pPr>
    </w:p>
    <w:p w14:paraId="3E0D700D" w14:textId="35ED43E8" w:rsidR="00B15D3F" w:rsidRPr="004E05AD" w:rsidRDefault="00B15D3F" w:rsidP="00B15D3F">
      <w:pPr>
        <w:pStyle w:val="Zkladntext"/>
        <w:spacing w:line="240" w:lineRule="atLeast"/>
        <w:jc w:val="both"/>
        <w:rPr>
          <w:rFonts w:ascii="Arial" w:hAnsi="Arial" w:cs="Arial"/>
          <w:sz w:val="20"/>
        </w:rPr>
      </w:pPr>
      <w:bookmarkStart w:id="19" w:name="_Hlk522106697"/>
      <w:r w:rsidRPr="00AF2126">
        <w:rPr>
          <w:rFonts w:ascii="Arial" w:hAnsi="Arial" w:cs="Arial"/>
          <w:sz w:val="20"/>
        </w:rPr>
        <w:t>Za Objednatele:</w:t>
      </w:r>
      <w:r w:rsidRPr="00AF2126">
        <w:rPr>
          <w:rFonts w:ascii="Arial" w:hAnsi="Arial" w:cs="Arial"/>
          <w:sz w:val="20"/>
        </w:rPr>
        <w:tab/>
      </w:r>
      <w:r w:rsidRPr="00AF2126">
        <w:rPr>
          <w:rFonts w:ascii="Arial" w:hAnsi="Arial" w:cs="Arial"/>
          <w:sz w:val="20"/>
        </w:rPr>
        <w:tab/>
      </w:r>
      <w:r w:rsidRPr="00AF2126">
        <w:rPr>
          <w:rFonts w:ascii="Arial" w:hAnsi="Arial" w:cs="Arial"/>
          <w:sz w:val="20"/>
        </w:rPr>
        <w:tab/>
      </w:r>
      <w:r>
        <w:rPr>
          <w:rFonts w:ascii="Arial" w:hAnsi="Arial" w:cs="Arial"/>
          <w:sz w:val="20"/>
        </w:rPr>
        <w:tab/>
      </w:r>
      <w:r w:rsidRPr="004E05AD">
        <w:rPr>
          <w:rFonts w:ascii="Arial" w:hAnsi="Arial" w:cs="Arial"/>
          <w:sz w:val="20"/>
        </w:rPr>
        <w:t>Za Zhotovitele:</w:t>
      </w:r>
    </w:p>
    <w:p w14:paraId="249082B5" w14:textId="77777777" w:rsidR="00B15D3F" w:rsidRPr="004E05AD" w:rsidRDefault="00B15D3F" w:rsidP="00B15D3F">
      <w:pPr>
        <w:pStyle w:val="Zkladntext"/>
        <w:spacing w:line="240" w:lineRule="atLeast"/>
        <w:jc w:val="both"/>
        <w:rPr>
          <w:rFonts w:ascii="Arial" w:hAnsi="Arial" w:cs="Arial"/>
          <w:sz w:val="20"/>
        </w:rPr>
      </w:pPr>
    </w:p>
    <w:p w14:paraId="56F32761" w14:textId="0671B313" w:rsidR="00B15D3F" w:rsidRDefault="00AD4228" w:rsidP="00B15D3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Pr>
          <w:rFonts w:ascii="Arial" w:hAnsi="Arial" w:cs="Arial"/>
          <w:bCs/>
          <w:sz w:val="20"/>
          <w:szCs w:val="20"/>
        </w:rPr>
        <w:t>V Sušici</w:t>
      </w:r>
      <w:r w:rsidR="00B15D3F" w:rsidRPr="00DC48A7">
        <w:rPr>
          <w:rFonts w:ascii="Arial" w:hAnsi="Arial" w:cs="Arial"/>
          <w:bCs/>
          <w:sz w:val="20"/>
          <w:szCs w:val="20"/>
        </w:rPr>
        <w:t>, dne ………………</w:t>
      </w:r>
      <w:r w:rsidR="00B15D3F">
        <w:rPr>
          <w:rFonts w:ascii="Arial" w:hAnsi="Arial" w:cs="Arial"/>
          <w:bCs/>
          <w:sz w:val="20"/>
          <w:szCs w:val="20"/>
        </w:rPr>
        <w:tab/>
      </w:r>
      <w:r w:rsidR="00B15D3F">
        <w:rPr>
          <w:rFonts w:ascii="Arial" w:hAnsi="Arial" w:cs="Arial"/>
          <w:bCs/>
          <w:sz w:val="20"/>
          <w:szCs w:val="20"/>
        </w:rPr>
        <w:tab/>
      </w:r>
      <w:r w:rsidR="00B15D3F">
        <w:rPr>
          <w:rFonts w:ascii="Arial" w:hAnsi="Arial" w:cs="Arial"/>
          <w:bCs/>
          <w:sz w:val="20"/>
          <w:szCs w:val="20"/>
        </w:rPr>
        <w:tab/>
      </w:r>
      <w:r w:rsidR="00B15D3F" w:rsidRPr="004E05AD">
        <w:rPr>
          <w:rFonts w:ascii="Arial" w:hAnsi="Arial" w:cs="Arial"/>
          <w:sz w:val="20"/>
        </w:rPr>
        <w:t>V ………………………, dne ………….</w:t>
      </w:r>
    </w:p>
    <w:p w14:paraId="3E8B0974" w14:textId="76F66BD9" w:rsidR="00A52891" w:rsidRDefault="00A52891" w:rsidP="00B15D3F">
      <w:pPr>
        <w:pStyle w:val="Zkladntext"/>
        <w:spacing w:line="240" w:lineRule="atLeast"/>
        <w:jc w:val="both"/>
        <w:rPr>
          <w:rFonts w:ascii="Arial" w:hAnsi="Arial" w:cs="Arial"/>
          <w:sz w:val="20"/>
          <w:lang w:val="cs-CZ"/>
        </w:rPr>
      </w:pPr>
    </w:p>
    <w:p w14:paraId="2B3DFDC3" w14:textId="244F0A5E" w:rsidR="00A52891" w:rsidRDefault="00A52891" w:rsidP="00B15D3F">
      <w:pPr>
        <w:pStyle w:val="Zkladntext"/>
        <w:spacing w:line="240" w:lineRule="atLeast"/>
        <w:jc w:val="both"/>
        <w:rPr>
          <w:rFonts w:ascii="Arial" w:hAnsi="Arial" w:cs="Arial"/>
          <w:sz w:val="20"/>
          <w:lang w:val="cs-CZ"/>
        </w:rPr>
      </w:pPr>
    </w:p>
    <w:p w14:paraId="074D858E" w14:textId="44093E0D" w:rsidR="00C463D0" w:rsidRDefault="00C463D0" w:rsidP="00B15D3F">
      <w:pPr>
        <w:pStyle w:val="Zkladntext"/>
        <w:spacing w:line="240" w:lineRule="atLeast"/>
        <w:jc w:val="both"/>
        <w:rPr>
          <w:rFonts w:ascii="Arial" w:hAnsi="Arial" w:cs="Arial"/>
          <w:sz w:val="20"/>
          <w:lang w:val="cs-CZ"/>
        </w:rPr>
      </w:pPr>
    </w:p>
    <w:p w14:paraId="319E4BAB" w14:textId="20C9BBE2" w:rsidR="00C463D0" w:rsidRDefault="00C463D0" w:rsidP="00B15D3F">
      <w:pPr>
        <w:pStyle w:val="Zkladntext"/>
        <w:spacing w:line="240" w:lineRule="atLeast"/>
        <w:jc w:val="both"/>
        <w:rPr>
          <w:rFonts w:ascii="Arial" w:hAnsi="Arial" w:cs="Arial"/>
          <w:sz w:val="20"/>
          <w:lang w:val="cs-CZ"/>
        </w:rPr>
      </w:pPr>
    </w:p>
    <w:p w14:paraId="7639A1FE" w14:textId="1C0885C3" w:rsidR="00C463D0" w:rsidRDefault="00C463D0" w:rsidP="00B15D3F">
      <w:pPr>
        <w:pStyle w:val="Zkladntext"/>
        <w:spacing w:line="240" w:lineRule="atLeast"/>
        <w:jc w:val="both"/>
        <w:rPr>
          <w:rFonts w:ascii="Arial" w:hAnsi="Arial" w:cs="Arial"/>
          <w:sz w:val="20"/>
          <w:lang w:val="cs-CZ"/>
        </w:rPr>
      </w:pPr>
    </w:p>
    <w:p w14:paraId="0E004051" w14:textId="3AB018ED" w:rsidR="00C463D0" w:rsidRDefault="00C463D0" w:rsidP="00B15D3F">
      <w:pPr>
        <w:pStyle w:val="Zkladntext"/>
        <w:spacing w:line="240" w:lineRule="atLeast"/>
        <w:jc w:val="both"/>
        <w:rPr>
          <w:rFonts w:ascii="Arial" w:hAnsi="Arial" w:cs="Arial"/>
          <w:sz w:val="20"/>
          <w:lang w:val="cs-CZ"/>
        </w:rPr>
      </w:pPr>
    </w:p>
    <w:p w14:paraId="10B90A1A" w14:textId="77777777" w:rsidR="00C463D0" w:rsidRDefault="00C463D0" w:rsidP="00B15D3F">
      <w:pPr>
        <w:pStyle w:val="Zkladntext"/>
        <w:spacing w:line="240" w:lineRule="atLeast"/>
        <w:jc w:val="both"/>
        <w:rPr>
          <w:rFonts w:ascii="Arial" w:hAnsi="Arial" w:cs="Arial"/>
          <w:sz w:val="20"/>
          <w:lang w:val="cs-CZ"/>
        </w:rPr>
      </w:pPr>
    </w:p>
    <w:p w14:paraId="253825F9" w14:textId="77777777" w:rsidR="00B15D3F" w:rsidRPr="00E943D2" w:rsidRDefault="00B15D3F" w:rsidP="00B15D3F">
      <w:pPr>
        <w:pStyle w:val="Zkladntext"/>
        <w:spacing w:line="240" w:lineRule="atLeast"/>
        <w:jc w:val="both"/>
        <w:rPr>
          <w:rFonts w:ascii="Arial" w:hAnsi="Arial" w:cs="Arial"/>
          <w:sz w:val="20"/>
          <w:szCs w:val="20"/>
          <w:lang w:val="cs-CZ"/>
        </w:rPr>
      </w:pPr>
      <w:r w:rsidRPr="00E943D2">
        <w:rPr>
          <w:rFonts w:ascii="Arial" w:hAnsi="Arial" w:cs="Arial"/>
          <w:sz w:val="20"/>
          <w:szCs w:val="20"/>
          <w:lang w:val="cs-CZ"/>
        </w:rPr>
        <w:t>-----------------------------------------</w:t>
      </w:r>
      <w:r w:rsidRPr="00E943D2">
        <w:rPr>
          <w:rFonts w:ascii="Arial" w:hAnsi="Arial" w:cs="Arial"/>
          <w:sz w:val="20"/>
          <w:szCs w:val="20"/>
          <w:lang w:val="cs-CZ"/>
        </w:rPr>
        <w:tab/>
      </w:r>
      <w:r w:rsidRPr="00E943D2">
        <w:rPr>
          <w:rFonts w:ascii="Arial" w:hAnsi="Arial" w:cs="Arial"/>
          <w:sz w:val="20"/>
          <w:szCs w:val="20"/>
          <w:lang w:val="cs-CZ"/>
        </w:rPr>
        <w:tab/>
      </w:r>
      <w:r w:rsidRPr="00E943D2">
        <w:rPr>
          <w:rFonts w:ascii="Arial" w:hAnsi="Arial" w:cs="Arial"/>
          <w:sz w:val="20"/>
          <w:szCs w:val="20"/>
          <w:lang w:val="cs-CZ"/>
        </w:rPr>
        <w:tab/>
      </w:r>
      <w:r w:rsidRPr="00E943D2">
        <w:rPr>
          <w:rFonts w:ascii="Arial" w:hAnsi="Arial" w:cs="Arial"/>
          <w:sz w:val="20"/>
          <w:szCs w:val="20"/>
          <w:lang w:val="cs-CZ"/>
        </w:rPr>
        <w:tab/>
        <w:t>----------------------------------------------------</w:t>
      </w:r>
    </w:p>
    <w:p w14:paraId="5AE3EF20" w14:textId="48F4F984" w:rsidR="00755AB0" w:rsidRPr="003431E2" w:rsidRDefault="00AD4228" w:rsidP="003431E2">
      <w:pPr>
        <w:tabs>
          <w:tab w:val="left" w:pos="-1065"/>
          <w:tab w:val="left" w:pos="-720"/>
          <w:tab w:val="center" w:pos="7088"/>
        </w:tabs>
        <w:ind w:left="426" w:hanging="425"/>
        <w:jc w:val="both"/>
        <w:outlineLvl w:val="0"/>
        <w:rPr>
          <w:rFonts w:ascii="Arial" w:hAnsi="Arial" w:cs="Arial"/>
          <w:sz w:val="20"/>
          <w:szCs w:val="20"/>
          <w:u w:val="single"/>
        </w:rPr>
      </w:pPr>
      <w:r w:rsidRPr="004A699D">
        <w:rPr>
          <w:rFonts w:ascii="Arial" w:hAnsi="Arial" w:cs="Arial"/>
          <w:bCs/>
          <w:sz w:val="20"/>
          <w:szCs w:val="20"/>
        </w:rPr>
        <w:t>Bc. Petr Mottl, starosta města</w:t>
      </w:r>
      <w:r w:rsidR="00B15D3F" w:rsidRPr="00F214A7">
        <w:rPr>
          <w:rFonts w:cs="Arial"/>
          <w:sz w:val="20"/>
          <w:szCs w:val="20"/>
        </w:rPr>
        <w:tab/>
      </w:r>
      <w:r w:rsidR="00B15D3F" w:rsidRPr="00F214A7">
        <w:rPr>
          <w:rFonts w:cs="Arial"/>
          <w:sz w:val="20"/>
          <w:szCs w:val="20"/>
        </w:rPr>
        <w:tab/>
      </w:r>
      <w:r w:rsidR="00B15D3F" w:rsidRPr="00F214A7">
        <w:rPr>
          <w:rFonts w:cs="Arial"/>
          <w:sz w:val="20"/>
          <w:szCs w:val="20"/>
        </w:rPr>
        <w:tab/>
      </w:r>
      <w:r w:rsidR="00B15D3F" w:rsidRPr="00F214A7">
        <w:rPr>
          <w:rFonts w:cs="Arial"/>
          <w:sz w:val="20"/>
          <w:szCs w:val="20"/>
        </w:rPr>
        <w:tab/>
      </w:r>
      <w:bookmarkEnd w:id="18"/>
      <w:bookmarkEnd w:id="19"/>
    </w:p>
    <w:sectPr w:rsidR="00755AB0" w:rsidRPr="003431E2" w:rsidSect="00A52891">
      <w:headerReference w:type="default" r:id="rId8"/>
      <w:pgSz w:w="11906" w:h="16838"/>
      <w:pgMar w:top="1134" w:right="1134" w:bottom="1276"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220AE" w14:textId="77777777" w:rsidR="00BD5EA4" w:rsidRDefault="00BD5EA4">
      <w:r>
        <w:separator/>
      </w:r>
    </w:p>
  </w:endnote>
  <w:endnote w:type="continuationSeparator" w:id="0">
    <w:p w14:paraId="529E863F" w14:textId="77777777" w:rsidR="00BD5EA4" w:rsidRDefault="00BD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ItalicMT">
    <w:altName w:val="MS Gothic"/>
    <w:charset w:val="80"/>
    <w:family w:val="auto"/>
    <w:pitch w:val="default"/>
    <w:sig w:usb0="00000000" w:usb1="00000000" w:usb2="00000010" w:usb3="00000000" w:csb0="00020000" w:csb1="00000000"/>
  </w:font>
  <w:font w:name="Arial-BoldItalicMT">
    <w:altName w:val="MS Mincho"/>
    <w:charset w:val="80"/>
    <w:family w:val="auto"/>
    <w:pitch w:val="default"/>
    <w:sig w:usb0="00000000" w:usb1="0000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D6E2" w14:textId="77777777" w:rsidR="00BD5EA4" w:rsidRDefault="00BD5EA4">
      <w:r>
        <w:separator/>
      </w:r>
    </w:p>
  </w:footnote>
  <w:footnote w:type="continuationSeparator" w:id="0">
    <w:p w14:paraId="726163B1" w14:textId="77777777" w:rsidR="00BD5EA4" w:rsidRDefault="00BD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19E5" w14:textId="77777777" w:rsidR="00874578" w:rsidRDefault="00874578" w:rsidP="004F71AB">
    <w:pPr>
      <w:pStyle w:val="Zhlav"/>
      <w:tabs>
        <w:tab w:val="clear" w:pos="4536"/>
        <w:tab w:val="center" w:pos="6663"/>
      </w:tabs>
      <w:rPr>
        <w:rFonts w:ascii="Arial" w:hAnsi="Arial" w:cs="Arial"/>
        <w:sz w:val="16"/>
        <w:szCs w:val="16"/>
        <w:lang w:val="cs-CZ"/>
      </w:rPr>
    </w:pPr>
  </w:p>
  <w:p w14:paraId="0CD02E80" w14:textId="77777777" w:rsidR="00874578" w:rsidRDefault="00874578" w:rsidP="004F71AB">
    <w:pPr>
      <w:pStyle w:val="Zhlav"/>
      <w:tabs>
        <w:tab w:val="clear" w:pos="4536"/>
        <w:tab w:val="center" w:pos="6663"/>
      </w:tabs>
      <w:rPr>
        <w:rFonts w:ascii="Arial" w:hAnsi="Arial" w:cs="Arial"/>
        <w:sz w:val="16"/>
        <w:szCs w:val="16"/>
        <w:lang w:val="cs-CZ"/>
      </w:rPr>
    </w:pPr>
  </w:p>
  <w:p w14:paraId="2994A2D8" w14:textId="5309087F" w:rsidR="00874578" w:rsidRDefault="00874578" w:rsidP="004F71AB">
    <w:pPr>
      <w:pStyle w:val="Zhlav"/>
      <w:tabs>
        <w:tab w:val="clear" w:pos="4536"/>
        <w:tab w:val="center" w:pos="6663"/>
      </w:tabs>
      <w:rPr>
        <w:lang w:val="cs-CZ"/>
      </w:rPr>
    </w:pPr>
    <w:r>
      <w:rPr>
        <w:rFonts w:ascii="Arial" w:hAnsi="Arial" w:cs="Arial"/>
        <w:sz w:val="16"/>
        <w:szCs w:val="16"/>
        <w:lang w:val="cs-CZ"/>
      </w:rPr>
      <w:t xml:space="preserve">Příloha č. 2 Zadávací dokumentace </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28147F">
      <w:rPr>
        <w:rFonts w:ascii="Arial" w:hAnsi="Arial" w:cs="Arial"/>
        <w:noProof/>
        <w:sz w:val="16"/>
        <w:szCs w:val="16"/>
      </w:rPr>
      <w:t>21</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4637F0BD" w14:textId="77777777" w:rsidR="00874578" w:rsidRPr="00D570F1" w:rsidRDefault="00874578"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0F9A"/>
    <w:multiLevelType w:val="hybridMultilevel"/>
    <w:tmpl w:val="7910EC32"/>
    <w:lvl w:ilvl="0" w:tplc="ABD47B16">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1F3E6F"/>
    <w:multiLevelType w:val="hybridMultilevel"/>
    <w:tmpl w:val="BBAC5CDC"/>
    <w:lvl w:ilvl="0" w:tplc="F34EABE2">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E36EC"/>
    <w:multiLevelType w:val="hybridMultilevel"/>
    <w:tmpl w:val="537AFDA0"/>
    <w:lvl w:ilvl="0" w:tplc="6B507DE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F24853"/>
    <w:multiLevelType w:val="multilevel"/>
    <w:tmpl w:val="0DE44E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9"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2820014A"/>
    <w:multiLevelType w:val="multilevel"/>
    <w:tmpl w:val="D48A37C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146"/>
        </w:tabs>
        <w:ind w:left="1146"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1"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3" w15:restartNumberingAfterBreak="0">
    <w:nsid w:val="2F384201"/>
    <w:multiLevelType w:val="multilevel"/>
    <w:tmpl w:val="CF4882E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1" w15:restartNumberingAfterBreak="0">
    <w:nsid w:val="5F9A5EAA"/>
    <w:multiLevelType w:val="multilevel"/>
    <w:tmpl w:val="FDFEB57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b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67A57E3D"/>
    <w:multiLevelType w:val="multilevel"/>
    <w:tmpl w:val="613211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580E4D"/>
    <w:multiLevelType w:val="multilevel"/>
    <w:tmpl w:val="3362AE4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146"/>
        </w:tabs>
        <w:ind w:left="1146"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9" w15:restartNumberingAfterBreak="0">
    <w:nsid w:val="7FC45CB6"/>
    <w:multiLevelType w:val="multilevel"/>
    <w:tmpl w:val="165289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
  </w:num>
  <w:num w:numId="3">
    <w:abstractNumId w:val="28"/>
  </w:num>
  <w:num w:numId="4">
    <w:abstractNumId w:val="21"/>
  </w:num>
  <w:num w:numId="5">
    <w:abstractNumId w:val="24"/>
  </w:num>
  <w:num w:numId="6">
    <w:abstractNumId w:val="6"/>
  </w:num>
  <w:num w:numId="7">
    <w:abstractNumId w:val="20"/>
  </w:num>
  <w:num w:numId="8">
    <w:abstractNumId w:val="7"/>
  </w:num>
  <w:num w:numId="9">
    <w:abstractNumId w:val="15"/>
  </w:num>
  <w:num w:numId="10">
    <w:abstractNumId w:val="9"/>
  </w:num>
  <w:num w:numId="11">
    <w:abstractNumId w:val="18"/>
  </w:num>
  <w:num w:numId="12">
    <w:abstractNumId w:val="27"/>
  </w:num>
  <w:num w:numId="13">
    <w:abstractNumId w:val="19"/>
  </w:num>
  <w:num w:numId="14">
    <w:abstractNumId w:val="8"/>
  </w:num>
  <w:num w:numId="15">
    <w:abstractNumId w:val="16"/>
  </w:num>
  <w:num w:numId="16">
    <w:abstractNumId w:val="3"/>
  </w:num>
  <w:num w:numId="17">
    <w:abstractNumId w:val="11"/>
  </w:num>
  <w:num w:numId="18">
    <w:abstractNumId w:val="1"/>
  </w:num>
  <w:num w:numId="19">
    <w:abstractNumId w:val="14"/>
  </w:num>
  <w:num w:numId="20">
    <w:abstractNumId w:val="26"/>
  </w:num>
  <w:num w:numId="21">
    <w:abstractNumId w:val="12"/>
  </w:num>
  <w:num w:numId="22">
    <w:abstractNumId w:val="17"/>
  </w:num>
  <w:num w:numId="23">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3"/>
  </w:num>
  <w:num w:numId="26">
    <w:abstractNumId w:val="29"/>
  </w:num>
  <w:num w:numId="27">
    <w:abstractNumId w:val="2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4"/>
  </w:num>
  <w:num w:numId="30">
    <w:abstractNumId w:val="0"/>
  </w:num>
  <w:num w:numId="31">
    <w:abstractNumId w:val="5"/>
  </w:num>
  <w:num w:numId="32">
    <w:abstractNumId w:val="2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14C"/>
    <w:rsid w:val="00000440"/>
    <w:rsid w:val="00000D81"/>
    <w:rsid w:val="00003C99"/>
    <w:rsid w:val="00004EAF"/>
    <w:rsid w:val="00007223"/>
    <w:rsid w:val="000117E8"/>
    <w:rsid w:val="00013EA8"/>
    <w:rsid w:val="00015AB5"/>
    <w:rsid w:val="00017B54"/>
    <w:rsid w:val="00020247"/>
    <w:rsid w:val="00021053"/>
    <w:rsid w:val="00023C86"/>
    <w:rsid w:val="00025676"/>
    <w:rsid w:val="00025BAD"/>
    <w:rsid w:val="000308E1"/>
    <w:rsid w:val="000309D6"/>
    <w:rsid w:val="000316E4"/>
    <w:rsid w:val="00032436"/>
    <w:rsid w:val="00032B50"/>
    <w:rsid w:val="00032FAE"/>
    <w:rsid w:val="00033815"/>
    <w:rsid w:val="0003428E"/>
    <w:rsid w:val="000421CC"/>
    <w:rsid w:val="000435C8"/>
    <w:rsid w:val="00044369"/>
    <w:rsid w:val="00045668"/>
    <w:rsid w:val="00046250"/>
    <w:rsid w:val="00046F93"/>
    <w:rsid w:val="0004777D"/>
    <w:rsid w:val="0005009C"/>
    <w:rsid w:val="00050DD0"/>
    <w:rsid w:val="00052582"/>
    <w:rsid w:val="00054891"/>
    <w:rsid w:val="00054E4B"/>
    <w:rsid w:val="000553DC"/>
    <w:rsid w:val="00057A7A"/>
    <w:rsid w:val="000602B5"/>
    <w:rsid w:val="00062426"/>
    <w:rsid w:val="0006315D"/>
    <w:rsid w:val="00066D5B"/>
    <w:rsid w:val="000675DC"/>
    <w:rsid w:val="00071535"/>
    <w:rsid w:val="00074ED5"/>
    <w:rsid w:val="00077C8D"/>
    <w:rsid w:val="00077E50"/>
    <w:rsid w:val="00080763"/>
    <w:rsid w:val="0008096D"/>
    <w:rsid w:val="0008131D"/>
    <w:rsid w:val="0008175C"/>
    <w:rsid w:val="0008365B"/>
    <w:rsid w:val="00083AE2"/>
    <w:rsid w:val="00083BCA"/>
    <w:rsid w:val="000842D8"/>
    <w:rsid w:val="00084A8D"/>
    <w:rsid w:val="000857FD"/>
    <w:rsid w:val="0008741D"/>
    <w:rsid w:val="00091AFB"/>
    <w:rsid w:val="00092FBD"/>
    <w:rsid w:val="00095788"/>
    <w:rsid w:val="000963E5"/>
    <w:rsid w:val="00096F8C"/>
    <w:rsid w:val="0009794C"/>
    <w:rsid w:val="000A0017"/>
    <w:rsid w:val="000A0E53"/>
    <w:rsid w:val="000A2DBF"/>
    <w:rsid w:val="000A4F80"/>
    <w:rsid w:val="000A6B20"/>
    <w:rsid w:val="000B2998"/>
    <w:rsid w:val="000B6B98"/>
    <w:rsid w:val="000B7E96"/>
    <w:rsid w:val="000C1979"/>
    <w:rsid w:val="000C301A"/>
    <w:rsid w:val="000C31B8"/>
    <w:rsid w:val="000C4F2B"/>
    <w:rsid w:val="000C5FDE"/>
    <w:rsid w:val="000C6FC4"/>
    <w:rsid w:val="000C6FE2"/>
    <w:rsid w:val="000D0A8A"/>
    <w:rsid w:val="000D1717"/>
    <w:rsid w:val="000D246A"/>
    <w:rsid w:val="000D4CE7"/>
    <w:rsid w:val="000D68CE"/>
    <w:rsid w:val="000D78ED"/>
    <w:rsid w:val="000E25A3"/>
    <w:rsid w:val="000E4E10"/>
    <w:rsid w:val="000E6241"/>
    <w:rsid w:val="000E7110"/>
    <w:rsid w:val="000E7657"/>
    <w:rsid w:val="000E7F5F"/>
    <w:rsid w:val="000F19FE"/>
    <w:rsid w:val="000F4701"/>
    <w:rsid w:val="000F7D5C"/>
    <w:rsid w:val="001077A0"/>
    <w:rsid w:val="001106E2"/>
    <w:rsid w:val="00110942"/>
    <w:rsid w:val="0011224F"/>
    <w:rsid w:val="00113A33"/>
    <w:rsid w:val="001159F2"/>
    <w:rsid w:val="0012025D"/>
    <w:rsid w:val="00120977"/>
    <w:rsid w:val="00123E11"/>
    <w:rsid w:val="001242E2"/>
    <w:rsid w:val="0012719B"/>
    <w:rsid w:val="001337C0"/>
    <w:rsid w:val="00134126"/>
    <w:rsid w:val="0013563A"/>
    <w:rsid w:val="00135741"/>
    <w:rsid w:val="001374C3"/>
    <w:rsid w:val="00140A68"/>
    <w:rsid w:val="0014384F"/>
    <w:rsid w:val="00144043"/>
    <w:rsid w:val="00145B2B"/>
    <w:rsid w:val="00147390"/>
    <w:rsid w:val="00147DB3"/>
    <w:rsid w:val="001502FC"/>
    <w:rsid w:val="0015080A"/>
    <w:rsid w:val="00150F52"/>
    <w:rsid w:val="00151F42"/>
    <w:rsid w:val="001533AB"/>
    <w:rsid w:val="00153FE3"/>
    <w:rsid w:val="001575DD"/>
    <w:rsid w:val="00157D0B"/>
    <w:rsid w:val="00160232"/>
    <w:rsid w:val="00161768"/>
    <w:rsid w:val="00163311"/>
    <w:rsid w:val="00164111"/>
    <w:rsid w:val="001655D2"/>
    <w:rsid w:val="001701E6"/>
    <w:rsid w:val="00171171"/>
    <w:rsid w:val="00172C68"/>
    <w:rsid w:val="00175168"/>
    <w:rsid w:val="0017655B"/>
    <w:rsid w:val="00176750"/>
    <w:rsid w:val="0017717F"/>
    <w:rsid w:val="0017752C"/>
    <w:rsid w:val="001812E6"/>
    <w:rsid w:val="001813EC"/>
    <w:rsid w:val="00182092"/>
    <w:rsid w:val="0018538C"/>
    <w:rsid w:val="00185E62"/>
    <w:rsid w:val="001908A7"/>
    <w:rsid w:val="00191963"/>
    <w:rsid w:val="00191EE7"/>
    <w:rsid w:val="001925BC"/>
    <w:rsid w:val="0019485C"/>
    <w:rsid w:val="001949FA"/>
    <w:rsid w:val="00194C62"/>
    <w:rsid w:val="00195F93"/>
    <w:rsid w:val="00196BDF"/>
    <w:rsid w:val="001A458B"/>
    <w:rsid w:val="001A4CDD"/>
    <w:rsid w:val="001A7A05"/>
    <w:rsid w:val="001B1A5F"/>
    <w:rsid w:val="001C09B0"/>
    <w:rsid w:val="001C2653"/>
    <w:rsid w:val="001C326A"/>
    <w:rsid w:val="001C388D"/>
    <w:rsid w:val="001C3BD1"/>
    <w:rsid w:val="001C5B78"/>
    <w:rsid w:val="001C6980"/>
    <w:rsid w:val="001D02FE"/>
    <w:rsid w:val="001D0B53"/>
    <w:rsid w:val="001D13B1"/>
    <w:rsid w:val="001D4471"/>
    <w:rsid w:val="001D450E"/>
    <w:rsid w:val="001D558E"/>
    <w:rsid w:val="001D625B"/>
    <w:rsid w:val="001D7A7F"/>
    <w:rsid w:val="001E1D44"/>
    <w:rsid w:val="001E2F85"/>
    <w:rsid w:val="001E30AE"/>
    <w:rsid w:val="001E6244"/>
    <w:rsid w:val="001E6392"/>
    <w:rsid w:val="001F08EF"/>
    <w:rsid w:val="001F14E1"/>
    <w:rsid w:val="001F224E"/>
    <w:rsid w:val="001F2592"/>
    <w:rsid w:val="001F2AD0"/>
    <w:rsid w:val="001F2F54"/>
    <w:rsid w:val="001F36D7"/>
    <w:rsid w:val="001F4CB6"/>
    <w:rsid w:val="001F70BB"/>
    <w:rsid w:val="00200C2A"/>
    <w:rsid w:val="00203857"/>
    <w:rsid w:val="00203EEC"/>
    <w:rsid w:val="00204573"/>
    <w:rsid w:val="00206060"/>
    <w:rsid w:val="0020647B"/>
    <w:rsid w:val="0020683F"/>
    <w:rsid w:val="00210FEC"/>
    <w:rsid w:val="00212346"/>
    <w:rsid w:val="00212C68"/>
    <w:rsid w:val="00213A83"/>
    <w:rsid w:val="00215321"/>
    <w:rsid w:val="0021543F"/>
    <w:rsid w:val="0021671C"/>
    <w:rsid w:val="00216CD9"/>
    <w:rsid w:val="00216EC6"/>
    <w:rsid w:val="00223984"/>
    <w:rsid w:val="00224665"/>
    <w:rsid w:val="00224FDF"/>
    <w:rsid w:val="00225CB9"/>
    <w:rsid w:val="00227104"/>
    <w:rsid w:val="002303EC"/>
    <w:rsid w:val="00230758"/>
    <w:rsid w:val="00231862"/>
    <w:rsid w:val="00231DDF"/>
    <w:rsid w:val="00235290"/>
    <w:rsid w:val="002355BD"/>
    <w:rsid w:val="002362B3"/>
    <w:rsid w:val="0023785E"/>
    <w:rsid w:val="002411F4"/>
    <w:rsid w:val="00241DD0"/>
    <w:rsid w:val="00241F2F"/>
    <w:rsid w:val="002423A9"/>
    <w:rsid w:val="00242715"/>
    <w:rsid w:val="00243ECC"/>
    <w:rsid w:val="00245CF1"/>
    <w:rsid w:val="00251AB2"/>
    <w:rsid w:val="00252D60"/>
    <w:rsid w:val="002543D2"/>
    <w:rsid w:val="00254C36"/>
    <w:rsid w:val="00257EE8"/>
    <w:rsid w:val="00263F04"/>
    <w:rsid w:val="0026496D"/>
    <w:rsid w:val="00270E0E"/>
    <w:rsid w:val="002727FA"/>
    <w:rsid w:val="00273434"/>
    <w:rsid w:val="00273FA4"/>
    <w:rsid w:val="002774CB"/>
    <w:rsid w:val="002805EF"/>
    <w:rsid w:val="0028147F"/>
    <w:rsid w:val="00285BBD"/>
    <w:rsid w:val="00285C01"/>
    <w:rsid w:val="002861EC"/>
    <w:rsid w:val="00291ED6"/>
    <w:rsid w:val="0029243C"/>
    <w:rsid w:val="00292746"/>
    <w:rsid w:val="00292B44"/>
    <w:rsid w:val="00292CED"/>
    <w:rsid w:val="0029361A"/>
    <w:rsid w:val="002967ED"/>
    <w:rsid w:val="00297D1E"/>
    <w:rsid w:val="002A0092"/>
    <w:rsid w:val="002A19E7"/>
    <w:rsid w:val="002A1C02"/>
    <w:rsid w:val="002A1F86"/>
    <w:rsid w:val="002A4B67"/>
    <w:rsid w:val="002A545D"/>
    <w:rsid w:val="002A7141"/>
    <w:rsid w:val="002A7D5F"/>
    <w:rsid w:val="002B12E0"/>
    <w:rsid w:val="002B1A52"/>
    <w:rsid w:val="002B2EA3"/>
    <w:rsid w:val="002B3BD1"/>
    <w:rsid w:val="002B5218"/>
    <w:rsid w:val="002B5EDC"/>
    <w:rsid w:val="002B7B6E"/>
    <w:rsid w:val="002C18C0"/>
    <w:rsid w:val="002C50A4"/>
    <w:rsid w:val="002C6B6F"/>
    <w:rsid w:val="002C7146"/>
    <w:rsid w:val="002C7909"/>
    <w:rsid w:val="002C7B89"/>
    <w:rsid w:val="002D056F"/>
    <w:rsid w:val="002D0AFB"/>
    <w:rsid w:val="002D6D1F"/>
    <w:rsid w:val="002D7868"/>
    <w:rsid w:val="002E1769"/>
    <w:rsid w:val="002E21E3"/>
    <w:rsid w:val="002E2C51"/>
    <w:rsid w:val="002E2D90"/>
    <w:rsid w:val="002E351C"/>
    <w:rsid w:val="002E5142"/>
    <w:rsid w:val="002F0156"/>
    <w:rsid w:val="002F35C1"/>
    <w:rsid w:val="002F38B4"/>
    <w:rsid w:val="002F6517"/>
    <w:rsid w:val="002F6BFF"/>
    <w:rsid w:val="0030143B"/>
    <w:rsid w:val="003019C6"/>
    <w:rsid w:val="003047CE"/>
    <w:rsid w:val="00305BF7"/>
    <w:rsid w:val="00306373"/>
    <w:rsid w:val="00306BC6"/>
    <w:rsid w:val="00312DF1"/>
    <w:rsid w:val="003130DC"/>
    <w:rsid w:val="00313CF5"/>
    <w:rsid w:val="0031401F"/>
    <w:rsid w:val="0031588A"/>
    <w:rsid w:val="0031627F"/>
    <w:rsid w:val="003224D9"/>
    <w:rsid w:val="00323CE5"/>
    <w:rsid w:val="0032453C"/>
    <w:rsid w:val="0032585A"/>
    <w:rsid w:val="00326228"/>
    <w:rsid w:val="003279A9"/>
    <w:rsid w:val="00327F86"/>
    <w:rsid w:val="0033411F"/>
    <w:rsid w:val="00334796"/>
    <w:rsid w:val="0033519C"/>
    <w:rsid w:val="003361ED"/>
    <w:rsid w:val="00336233"/>
    <w:rsid w:val="003366ED"/>
    <w:rsid w:val="00336D52"/>
    <w:rsid w:val="003415F1"/>
    <w:rsid w:val="003431E2"/>
    <w:rsid w:val="00344608"/>
    <w:rsid w:val="00346EDD"/>
    <w:rsid w:val="003525C8"/>
    <w:rsid w:val="0035262F"/>
    <w:rsid w:val="003526F1"/>
    <w:rsid w:val="00354ABF"/>
    <w:rsid w:val="003627D5"/>
    <w:rsid w:val="003628F9"/>
    <w:rsid w:val="003651A9"/>
    <w:rsid w:val="00365720"/>
    <w:rsid w:val="00367486"/>
    <w:rsid w:val="0036761D"/>
    <w:rsid w:val="003700FA"/>
    <w:rsid w:val="00370105"/>
    <w:rsid w:val="003703BE"/>
    <w:rsid w:val="0037051C"/>
    <w:rsid w:val="003706B7"/>
    <w:rsid w:val="00371156"/>
    <w:rsid w:val="00372898"/>
    <w:rsid w:val="00372FD0"/>
    <w:rsid w:val="00373015"/>
    <w:rsid w:val="00374480"/>
    <w:rsid w:val="00376248"/>
    <w:rsid w:val="00376422"/>
    <w:rsid w:val="003816C4"/>
    <w:rsid w:val="0038292D"/>
    <w:rsid w:val="003833E8"/>
    <w:rsid w:val="00383786"/>
    <w:rsid w:val="003851E6"/>
    <w:rsid w:val="00385D01"/>
    <w:rsid w:val="003864EE"/>
    <w:rsid w:val="003903F9"/>
    <w:rsid w:val="003923C2"/>
    <w:rsid w:val="003958AE"/>
    <w:rsid w:val="00396ECA"/>
    <w:rsid w:val="00397617"/>
    <w:rsid w:val="00397E09"/>
    <w:rsid w:val="003A024D"/>
    <w:rsid w:val="003A0536"/>
    <w:rsid w:val="003A243F"/>
    <w:rsid w:val="003A2464"/>
    <w:rsid w:val="003A3364"/>
    <w:rsid w:val="003A3EA1"/>
    <w:rsid w:val="003A5A67"/>
    <w:rsid w:val="003A6528"/>
    <w:rsid w:val="003A7042"/>
    <w:rsid w:val="003B193A"/>
    <w:rsid w:val="003B4172"/>
    <w:rsid w:val="003B498D"/>
    <w:rsid w:val="003B67B6"/>
    <w:rsid w:val="003B7C06"/>
    <w:rsid w:val="003C1D11"/>
    <w:rsid w:val="003C2941"/>
    <w:rsid w:val="003C2F7C"/>
    <w:rsid w:val="003C3E04"/>
    <w:rsid w:val="003C3FCA"/>
    <w:rsid w:val="003C41F7"/>
    <w:rsid w:val="003C5618"/>
    <w:rsid w:val="003D0A90"/>
    <w:rsid w:val="003D2929"/>
    <w:rsid w:val="003D3132"/>
    <w:rsid w:val="003D3AC6"/>
    <w:rsid w:val="003D4188"/>
    <w:rsid w:val="003D5534"/>
    <w:rsid w:val="003D6714"/>
    <w:rsid w:val="003E1185"/>
    <w:rsid w:val="003E1297"/>
    <w:rsid w:val="003E1559"/>
    <w:rsid w:val="003E2504"/>
    <w:rsid w:val="003E2983"/>
    <w:rsid w:val="003E7D5C"/>
    <w:rsid w:val="003F1067"/>
    <w:rsid w:val="003F1CAF"/>
    <w:rsid w:val="003F2E33"/>
    <w:rsid w:val="003F3161"/>
    <w:rsid w:val="003F433D"/>
    <w:rsid w:val="003F4B7C"/>
    <w:rsid w:val="003F624D"/>
    <w:rsid w:val="003F66C0"/>
    <w:rsid w:val="0040037E"/>
    <w:rsid w:val="004023A8"/>
    <w:rsid w:val="00404B89"/>
    <w:rsid w:val="00405136"/>
    <w:rsid w:val="00406737"/>
    <w:rsid w:val="004109F1"/>
    <w:rsid w:val="00410CCB"/>
    <w:rsid w:val="004122DA"/>
    <w:rsid w:val="0041259D"/>
    <w:rsid w:val="004129AB"/>
    <w:rsid w:val="00413114"/>
    <w:rsid w:val="00415865"/>
    <w:rsid w:val="00417EF9"/>
    <w:rsid w:val="00417FD0"/>
    <w:rsid w:val="00420170"/>
    <w:rsid w:val="00421BB6"/>
    <w:rsid w:val="004226B9"/>
    <w:rsid w:val="004243DA"/>
    <w:rsid w:val="0042558E"/>
    <w:rsid w:val="00426A17"/>
    <w:rsid w:val="00431E2B"/>
    <w:rsid w:val="00432109"/>
    <w:rsid w:val="0043214C"/>
    <w:rsid w:val="00433A4F"/>
    <w:rsid w:val="00435493"/>
    <w:rsid w:val="004354A0"/>
    <w:rsid w:val="004377FD"/>
    <w:rsid w:val="00442E8F"/>
    <w:rsid w:val="0044576D"/>
    <w:rsid w:val="00446506"/>
    <w:rsid w:val="00450695"/>
    <w:rsid w:val="0045121F"/>
    <w:rsid w:val="00451934"/>
    <w:rsid w:val="004526DD"/>
    <w:rsid w:val="00455487"/>
    <w:rsid w:val="00456862"/>
    <w:rsid w:val="004607E8"/>
    <w:rsid w:val="00460C17"/>
    <w:rsid w:val="0046217C"/>
    <w:rsid w:val="004625B6"/>
    <w:rsid w:val="00463B78"/>
    <w:rsid w:val="00464707"/>
    <w:rsid w:val="00464822"/>
    <w:rsid w:val="00465D94"/>
    <w:rsid w:val="00467772"/>
    <w:rsid w:val="00467AF8"/>
    <w:rsid w:val="00470044"/>
    <w:rsid w:val="00473680"/>
    <w:rsid w:val="004755E8"/>
    <w:rsid w:val="00480AB5"/>
    <w:rsid w:val="004811F2"/>
    <w:rsid w:val="00481332"/>
    <w:rsid w:val="00481497"/>
    <w:rsid w:val="00482BD8"/>
    <w:rsid w:val="00483064"/>
    <w:rsid w:val="00483B1D"/>
    <w:rsid w:val="00484AC2"/>
    <w:rsid w:val="00484CD3"/>
    <w:rsid w:val="00484E51"/>
    <w:rsid w:val="00490325"/>
    <w:rsid w:val="00490778"/>
    <w:rsid w:val="0049180F"/>
    <w:rsid w:val="00495C6A"/>
    <w:rsid w:val="0049636E"/>
    <w:rsid w:val="00496584"/>
    <w:rsid w:val="0049781D"/>
    <w:rsid w:val="004A039D"/>
    <w:rsid w:val="004A03B5"/>
    <w:rsid w:val="004A0FAF"/>
    <w:rsid w:val="004A13E7"/>
    <w:rsid w:val="004A1C6D"/>
    <w:rsid w:val="004A42FF"/>
    <w:rsid w:val="004A5201"/>
    <w:rsid w:val="004A69FB"/>
    <w:rsid w:val="004A6B9C"/>
    <w:rsid w:val="004A78C6"/>
    <w:rsid w:val="004B0934"/>
    <w:rsid w:val="004B1372"/>
    <w:rsid w:val="004B315D"/>
    <w:rsid w:val="004B3A21"/>
    <w:rsid w:val="004B3D38"/>
    <w:rsid w:val="004B3DE9"/>
    <w:rsid w:val="004B4E0F"/>
    <w:rsid w:val="004B5497"/>
    <w:rsid w:val="004C3585"/>
    <w:rsid w:val="004C3B69"/>
    <w:rsid w:val="004C54DA"/>
    <w:rsid w:val="004C62EA"/>
    <w:rsid w:val="004C7FA5"/>
    <w:rsid w:val="004D13D3"/>
    <w:rsid w:val="004D1C99"/>
    <w:rsid w:val="004D1F96"/>
    <w:rsid w:val="004D29F6"/>
    <w:rsid w:val="004D5F20"/>
    <w:rsid w:val="004D63E0"/>
    <w:rsid w:val="004D7E3B"/>
    <w:rsid w:val="004E05AD"/>
    <w:rsid w:val="004E1C45"/>
    <w:rsid w:val="004E432D"/>
    <w:rsid w:val="004E54B6"/>
    <w:rsid w:val="004E567E"/>
    <w:rsid w:val="004E5E48"/>
    <w:rsid w:val="004E7773"/>
    <w:rsid w:val="004F03B5"/>
    <w:rsid w:val="004F03DE"/>
    <w:rsid w:val="004F08FF"/>
    <w:rsid w:val="004F155D"/>
    <w:rsid w:val="004F1789"/>
    <w:rsid w:val="004F1E54"/>
    <w:rsid w:val="004F27C8"/>
    <w:rsid w:val="004F29A2"/>
    <w:rsid w:val="004F3FDE"/>
    <w:rsid w:val="004F4E01"/>
    <w:rsid w:val="004F4E95"/>
    <w:rsid w:val="004F5207"/>
    <w:rsid w:val="004F5506"/>
    <w:rsid w:val="004F5B66"/>
    <w:rsid w:val="004F65EC"/>
    <w:rsid w:val="004F71AB"/>
    <w:rsid w:val="004F78BA"/>
    <w:rsid w:val="00501B53"/>
    <w:rsid w:val="005027E3"/>
    <w:rsid w:val="00503573"/>
    <w:rsid w:val="0050723D"/>
    <w:rsid w:val="00511F90"/>
    <w:rsid w:val="00513258"/>
    <w:rsid w:val="005139FC"/>
    <w:rsid w:val="005147E8"/>
    <w:rsid w:val="00514850"/>
    <w:rsid w:val="0051493B"/>
    <w:rsid w:val="00520AFB"/>
    <w:rsid w:val="005213DC"/>
    <w:rsid w:val="005223E4"/>
    <w:rsid w:val="005238B7"/>
    <w:rsid w:val="00527FE6"/>
    <w:rsid w:val="00530DD5"/>
    <w:rsid w:val="00532355"/>
    <w:rsid w:val="00532617"/>
    <w:rsid w:val="00532C9D"/>
    <w:rsid w:val="00534666"/>
    <w:rsid w:val="00534B87"/>
    <w:rsid w:val="00536943"/>
    <w:rsid w:val="00540182"/>
    <w:rsid w:val="00540F9C"/>
    <w:rsid w:val="00541B93"/>
    <w:rsid w:val="0054295E"/>
    <w:rsid w:val="00543611"/>
    <w:rsid w:val="00544BE4"/>
    <w:rsid w:val="005505BA"/>
    <w:rsid w:val="00550E5A"/>
    <w:rsid w:val="005534C2"/>
    <w:rsid w:val="005565FE"/>
    <w:rsid w:val="005578D4"/>
    <w:rsid w:val="00561BBC"/>
    <w:rsid w:val="00562C4C"/>
    <w:rsid w:val="00564391"/>
    <w:rsid w:val="005661D8"/>
    <w:rsid w:val="0056775E"/>
    <w:rsid w:val="0057012B"/>
    <w:rsid w:val="0057094D"/>
    <w:rsid w:val="005715CE"/>
    <w:rsid w:val="00571870"/>
    <w:rsid w:val="005737BA"/>
    <w:rsid w:val="00574FCE"/>
    <w:rsid w:val="00575F4C"/>
    <w:rsid w:val="00576424"/>
    <w:rsid w:val="00577350"/>
    <w:rsid w:val="00577950"/>
    <w:rsid w:val="0058146A"/>
    <w:rsid w:val="0058228E"/>
    <w:rsid w:val="005822CF"/>
    <w:rsid w:val="00582898"/>
    <w:rsid w:val="00584172"/>
    <w:rsid w:val="00590AB1"/>
    <w:rsid w:val="00590F7C"/>
    <w:rsid w:val="0059346F"/>
    <w:rsid w:val="00593B66"/>
    <w:rsid w:val="00595B1A"/>
    <w:rsid w:val="0059658B"/>
    <w:rsid w:val="005973E5"/>
    <w:rsid w:val="005A03D9"/>
    <w:rsid w:val="005A0BDA"/>
    <w:rsid w:val="005A1FCC"/>
    <w:rsid w:val="005A21B5"/>
    <w:rsid w:val="005A48B0"/>
    <w:rsid w:val="005A7A4E"/>
    <w:rsid w:val="005B0543"/>
    <w:rsid w:val="005B0BAE"/>
    <w:rsid w:val="005B0E03"/>
    <w:rsid w:val="005B10E5"/>
    <w:rsid w:val="005B2118"/>
    <w:rsid w:val="005B59E4"/>
    <w:rsid w:val="005B7086"/>
    <w:rsid w:val="005C4A8A"/>
    <w:rsid w:val="005C5093"/>
    <w:rsid w:val="005C7232"/>
    <w:rsid w:val="005D1C6A"/>
    <w:rsid w:val="005D1F53"/>
    <w:rsid w:val="005D2F0F"/>
    <w:rsid w:val="005D3150"/>
    <w:rsid w:val="005D4A5E"/>
    <w:rsid w:val="005D4AE8"/>
    <w:rsid w:val="005D4BDA"/>
    <w:rsid w:val="005D4C73"/>
    <w:rsid w:val="005D561A"/>
    <w:rsid w:val="005D6B43"/>
    <w:rsid w:val="005D758F"/>
    <w:rsid w:val="005D7696"/>
    <w:rsid w:val="005D7A56"/>
    <w:rsid w:val="005E07EC"/>
    <w:rsid w:val="005E0F53"/>
    <w:rsid w:val="005E1A39"/>
    <w:rsid w:val="005E3097"/>
    <w:rsid w:val="005E5CD3"/>
    <w:rsid w:val="005E64B5"/>
    <w:rsid w:val="005E6E3A"/>
    <w:rsid w:val="005E6EF9"/>
    <w:rsid w:val="005E7618"/>
    <w:rsid w:val="005E7C39"/>
    <w:rsid w:val="005E7CFD"/>
    <w:rsid w:val="005F084E"/>
    <w:rsid w:val="005F2144"/>
    <w:rsid w:val="005F3A65"/>
    <w:rsid w:val="005F54ED"/>
    <w:rsid w:val="005F6569"/>
    <w:rsid w:val="006019BD"/>
    <w:rsid w:val="006033E3"/>
    <w:rsid w:val="00604B26"/>
    <w:rsid w:val="00606E84"/>
    <w:rsid w:val="0060707C"/>
    <w:rsid w:val="00610A71"/>
    <w:rsid w:val="00610B83"/>
    <w:rsid w:val="00610D8F"/>
    <w:rsid w:val="00612405"/>
    <w:rsid w:val="006139F5"/>
    <w:rsid w:val="00614421"/>
    <w:rsid w:val="00614EC0"/>
    <w:rsid w:val="00617DA5"/>
    <w:rsid w:val="0062254C"/>
    <w:rsid w:val="00622B07"/>
    <w:rsid w:val="00623087"/>
    <w:rsid w:val="00623735"/>
    <w:rsid w:val="00625A03"/>
    <w:rsid w:val="0062609D"/>
    <w:rsid w:val="00627962"/>
    <w:rsid w:val="00627EB6"/>
    <w:rsid w:val="00631D94"/>
    <w:rsid w:val="00631E1B"/>
    <w:rsid w:val="00632FA9"/>
    <w:rsid w:val="0063582D"/>
    <w:rsid w:val="006361B2"/>
    <w:rsid w:val="0063732F"/>
    <w:rsid w:val="006373D2"/>
    <w:rsid w:val="00640044"/>
    <w:rsid w:val="006413A7"/>
    <w:rsid w:val="0064244F"/>
    <w:rsid w:val="006431A6"/>
    <w:rsid w:val="00644AEB"/>
    <w:rsid w:val="00644BD0"/>
    <w:rsid w:val="00644C3E"/>
    <w:rsid w:val="0064598F"/>
    <w:rsid w:val="006467D0"/>
    <w:rsid w:val="00650F0D"/>
    <w:rsid w:val="00652592"/>
    <w:rsid w:val="006551FA"/>
    <w:rsid w:val="00655F43"/>
    <w:rsid w:val="0066203B"/>
    <w:rsid w:val="00663625"/>
    <w:rsid w:val="006638C4"/>
    <w:rsid w:val="0066774C"/>
    <w:rsid w:val="006706EC"/>
    <w:rsid w:val="00670C6B"/>
    <w:rsid w:val="00671438"/>
    <w:rsid w:val="00672A30"/>
    <w:rsid w:val="0067454C"/>
    <w:rsid w:val="00677B43"/>
    <w:rsid w:val="006817DC"/>
    <w:rsid w:val="00685611"/>
    <w:rsid w:val="006859B7"/>
    <w:rsid w:val="00685EF5"/>
    <w:rsid w:val="006877B5"/>
    <w:rsid w:val="00690D32"/>
    <w:rsid w:val="00691A8F"/>
    <w:rsid w:val="00693D64"/>
    <w:rsid w:val="006952C8"/>
    <w:rsid w:val="00696DD2"/>
    <w:rsid w:val="006A4119"/>
    <w:rsid w:val="006A4404"/>
    <w:rsid w:val="006A69AC"/>
    <w:rsid w:val="006B027A"/>
    <w:rsid w:val="006B16AE"/>
    <w:rsid w:val="006B1BCC"/>
    <w:rsid w:val="006B2FD4"/>
    <w:rsid w:val="006B3103"/>
    <w:rsid w:val="006B328F"/>
    <w:rsid w:val="006B443F"/>
    <w:rsid w:val="006B6402"/>
    <w:rsid w:val="006C2F05"/>
    <w:rsid w:val="006C3258"/>
    <w:rsid w:val="006C38D8"/>
    <w:rsid w:val="006C3C50"/>
    <w:rsid w:val="006C4F16"/>
    <w:rsid w:val="006D0396"/>
    <w:rsid w:val="006D0506"/>
    <w:rsid w:val="006D14CD"/>
    <w:rsid w:val="006D1EF6"/>
    <w:rsid w:val="006D23AE"/>
    <w:rsid w:val="006D29FB"/>
    <w:rsid w:val="006D4089"/>
    <w:rsid w:val="006D4C2F"/>
    <w:rsid w:val="006D5E3F"/>
    <w:rsid w:val="006D5F03"/>
    <w:rsid w:val="006D7A9D"/>
    <w:rsid w:val="006D7F8F"/>
    <w:rsid w:val="006E04AE"/>
    <w:rsid w:val="006E121A"/>
    <w:rsid w:val="006E1CB2"/>
    <w:rsid w:val="006E32B9"/>
    <w:rsid w:val="006E4108"/>
    <w:rsid w:val="006E4F76"/>
    <w:rsid w:val="006E519D"/>
    <w:rsid w:val="006E65EF"/>
    <w:rsid w:val="006F2626"/>
    <w:rsid w:val="006F2B3E"/>
    <w:rsid w:val="006F2EDB"/>
    <w:rsid w:val="006F3031"/>
    <w:rsid w:val="006F3593"/>
    <w:rsid w:val="006F4DCD"/>
    <w:rsid w:val="007022D4"/>
    <w:rsid w:val="0070426D"/>
    <w:rsid w:val="00704E27"/>
    <w:rsid w:val="007055C9"/>
    <w:rsid w:val="00707338"/>
    <w:rsid w:val="00707C72"/>
    <w:rsid w:val="0071053B"/>
    <w:rsid w:val="00710F49"/>
    <w:rsid w:val="00712DBD"/>
    <w:rsid w:val="0071426A"/>
    <w:rsid w:val="00715F8C"/>
    <w:rsid w:val="007168E4"/>
    <w:rsid w:val="00720BAF"/>
    <w:rsid w:val="00721772"/>
    <w:rsid w:val="00722085"/>
    <w:rsid w:val="00725884"/>
    <w:rsid w:val="00726787"/>
    <w:rsid w:val="0073009C"/>
    <w:rsid w:val="00730445"/>
    <w:rsid w:val="007315D7"/>
    <w:rsid w:val="00731CAE"/>
    <w:rsid w:val="00732198"/>
    <w:rsid w:val="007361EB"/>
    <w:rsid w:val="007404D6"/>
    <w:rsid w:val="0074075E"/>
    <w:rsid w:val="00746D68"/>
    <w:rsid w:val="00750665"/>
    <w:rsid w:val="007549C1"/>
    <w:rsid w:val="00755872"/>
    <w:rsid w:val="00755AB0"/>
    <w:rsid w:val="00757CDE"/>
    <w:rsid w:val="0076039B"/>
    <w:rsid w:val="007611BF"/>
    <w:rsid w:val="007634E1"/>
    <w:rsid w:val="00766C93"/>
    <w:rsid w:val="00772DA0"/>
    <w:rsid w:val="0077583B"/>
    <w:rsid w:val="00775DCA"/>
    <w:rsid w:val="00776957"/>
    <w:rsid w:val="00780158"/>
    <w:rsid w:val="00787EFE"/>
    <w:rsid w:val="00790285"/>
    <w:rsid w:val="0079189F"/>
    <w:rsid w:val="00791F25"/>
    <w:rsid w:val="0079211B"/>
    <w:rsid w:val="00793C09"/>
    <w:rsid w:val="00795AFF"/>
    <w:rsid w:val="0079648A"/>
    <w:rsid w:val="00797648"/>
    <w:rsid w:val="007A0233"/>
    <w:rsid w:val="007A04CB"/>
    <w:rsid w:val="007A2F1A"/>
    <w:rsid w:val="007A2F4B"/>
    <w:rsid w:val="007A2FB6"/>
    <w:rsid w:val="007A57AA"/>
    <w:rsid w:val="007A6B6E"/>
    <w:rsid w:val="007A6FDD"/>
    <w:rsid w:val="007B0729"/>
    <w:rsid w:val="007B0867"/>
    <w:rsid w:val="007B0977"/>
    <w:rsid w:val="007B2327"/>
    <w:rsid w:val="007B30FC"/>
    <w:rsid w:val="007B395F"/>
    <w:rsid w:val="007B5E7E"/>
    <w:rsid w:val="007B6397"/>
    <w:rsid w:val="007B6BD3"/>
    <w:rsid w:val="007C01F0"/>
    <w:rsid w:val="007C0889"/>
    <w:rsid w:val="007C0F9F"/>
    <w:rsid w:val="007C1AA4"/>
    <w:rsid w:val="007C296F"/>
    <w:rsid w:val="007C37D5"/>
    <w:rsid w:val="007C38FF"/>
    <w:rsid w:val="007C3CF4"/>
    <w:rsid w:val="007C46A7"/>
    <w:rsid w:val="007D5B84"/>
    <w:rsid w:val="007D5C20"/>
    <w:rsid w:val="007D5E94"/>
    <w:rsid w:val="007E1915"/>
    <w:rsid w:val="007E19C9"/>
    <w:rsid w:val="007E38F9"/>
    <w:rsid w:val="007E3CCC"/>
    <w:rsid w:val="007E4301"/>
    <w:rsid w:val="007E4F58"/>
    <w:rsid w:val="007E6347"/>
    <w:rsid w:val="007F01F9"/>
    <w:rsid w:val="007F105A"/>
    <w:rsid w:val="007F1138"/>
    <w:rsid w:val="007F176E"/>
    <w:rsid w:val="007F1ECA"/>
    <w:rsid w:val="007F2A28"/>
    <w:rsid w:val="007F5478"/>
    <w:rsid w:val="007F6B5D"/>
    <w:rsid w:val="007F731C"/>
    <w:rsid w:val="00804A83"/>
    <w:rsid w:val="00805526"/>
    <w:rsid w:val="00805ABF"/>
    <w:rsid w:val="00810410"/>
    <w:rsid w:val="00813162"/>
    <w:rsid w:val="00813C61"/>
    <w:rsid w:val="00813EF4"/>
    <w:rsid w:val="0081725C"/>
    <w:rsid w:val="00817AA0"/>
    <w:rsid w:val="00822DC9"/>
    <w:rsid w:val="00825813"/>
    <w:rsid w:val="0082668D"/>
    <w:rsid w:val="008311FC"/>
    <w:rsid w:val="00831428"/>
    <w:rsid w:val="0083340B"/>
    <w:rsid w:val="00836175"/>
    <w:rsid w:val="00836A88"/>
    <w:rsid w:val="00837D79"/>
    <w:rsid w:val="00844162"/>
    <w:rsid w:val="00844E65"/>
    <w:rsid w:val="00845C13"/>
    <w:rsid w:val="00847E27"/>
    <w:rsid w:val="00851728"/>
    <w:rsid w:val="00857FAD"/>
    <w:rsid w:val="008672EC"/>
    <w:rsid w:val="00867953"/>
    <w:rsid w:val="00867CD5"/>
    <w:rsid w:val="00867E34"/>
    <w:rsid w:val="0087208E"/>
    <w:rsid w:val="008720D9"/>
    <w:rsid w:val="00872BE4"/>
    <w:rsid w:val="00873EA5"/>
    <w:rsid w:val="00874578"/>
    <w:rsid w:val="00875B11"/>
    <w:rsid w:val="00875FE1"/>
    <w:rsid w:val="0088033C"/>
    <w:rsid w:val="00880792"/>
    <w:rsid w:val="00881394"/>
    <w:rsid w:val="008826B1"/>
    <w:rsid w:val="00882B72"/>
    <w:rsid w:val="008868BF"/>
    <w:rsid w:val="00891BCF"/>
    <w:rsid w:val="008921E4"/>
    <w:rsid w:val="00892B1C"/>
    <w:rsid w:val="00895680"/>
    <w:rsid w:val="008964CB"/>
    <w:rsid w:val="00896B83"/>
    <w:rsid w:val="00897D53"/>
    <w:rsid w:val="008A0F5C"/>
    <w:rsid w:val="008A2FA9"/>
    <w:rsid w:val="008A65AD"/>
    <w:rsid w:val="008B164C"/>
    <w:rsid w:val="008B1FBB"/>
    <w:rsid w:val="008B2E35"/>
    <w:rsid w:val="008B3E89"/>
    <w:rsid w:val="008B46A6"/>
    <w:rsid w:val="008B4A75"/>
    <w:rsid w:val="008B5798"/>
    <w:rsid w:val="008B7D32"/>
    <w:rsid w:val="008C2BC4"/>
    <w:rsid w:val="008C2F19"/>
    <w:rsid w:val="008C3752"/>
    <w:rsid w:val="008C398A"/>
    <w:rsid w:val="008C4410"/>
    <w:rsid w:val="008C4BC6"/>
    <w:rsid w:val="008C6783"/>
    <w:rsid w:val="008C73F8"/>
    <w:rsid w:val="008D10AB"/>
    <w:rsid w:val="008D1676"/>
    <w:rsid w:val="008D1D04"/>
    <w:rsid w:val="008D28F6"/>
    <w:rsid w:val="008D385A"/>
    <w:rsid w:val="008D3DBF"/>
    <w:rsid w:val="008D490B"/>
    <w:rsid w:val="008D7B32"/>
    <w:rsid w:val="008E3478"/>
    <w:rsid w:val="008E34DF"/>
    <w:rsid w:val="008E3A23"/>
    <w:rsid w:val="008E40DB"/>
    <w:rsid w:val="008E440C"/>
    <w:rsid w:val="008E62D9"/>
    <w:rsid w:val="008E67D8"/>
    <w:rsid w:val="008E75F5"/>
    <w:rsid w:val="008E7C16"/>
    <w:rsid w:val="008F12E4"/>
    <w:rsid w:val="008F1602"/>
    <w:rsid w:val="008F60C3"/>
    <w:rsid w:val="008F637F"/>
    <w:rsid w:val="008F6DB1"/>
    <w:rsid w:val="009021AF"/>
    <w:rsid w:val="009022BA"/>
    <w:rsid w:val="00903939"/>
    <w:rsid w:val="00906119"/>
    <w:rsid w:val="009107D4"/>
    <w:rsid w:val="00910F5C"/>
    <w:rsid w:val="00913AB2"/>
    <w:rsid w:val="00914B4C"/>
    <w:rsid w:val="00915B78"/>
    <w:rsid w:val="00916A18"/>
    <w:rsid w:val="00916B67"/>
    <w:rsid w:val="00920535"/>
    <w:rsid w:val="00921A10"/>
    <w:rsid w:val="009225D4"/>
    <w:rsid w:val="00924C8F"/>
    <w:rsid w:val="00925130"/>
    <w:rsid w:val="00925DDD"/>
    <w:rsid w:val="0093037F"/>
    <w:rsid w:val="009304BD"/>
    <w:rsid w:val="009319B5"/>
    <w:rsid w:val="00931DC4"/>
    <w:rsid w:val="00934179"/>
    <w:rsid w:val="009349DB"/>
    <w:rsid w:val="0093628E"/>
    <w:rsid w:val="00941283"/>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10C5"/>
    <w:rsid w:val="009823AF"/>
    <w:rsid w:val="00982B2A"/>
    <w:rsid w:val="0098451B"/>
    <w:rsid w:val="00985106"/>
    <w:rsid w:val="009856EE"/>
    <w:rsid w:val="009877FD"/>
    <w:rsid w:val="00996952"/>
    <w:rsid w:val="009A0BEE"/>
    <w:rsid w:val="009A20A5"/>
    <w:rsid w:val="009A330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0731"/>
    <w:rsid w:val="009D27AD"/>
    <w:rsid w:val="009D374C"/>
    <w:rsid w:val="009D5B07"/>
    <w:rsid w:val="009D6F63"/>
    <w:rsid w:val="009D784D"/>
    <w:rsid w:val="009E20A2"/>
    <w:rsid w:val="009E34CF"/>
    <w:rsid w:val="009E35D6"/>
    <w:rsid w:val="009E3618"/>
    <w:rsid w:val="009E3987"/>
    <w:rsid w:val="009E4759"/>
    <w:rsid w:val="009E4878"/>
    <w:rsid w:val="009E6028"/>
    <w:rsid w:val="009E619E"/>
    <w:rsid w:val="009F0C4E"/>
    <w:rsid w:val="009F4B60"/>
    <w:rsid w:val="009F5E0D"/>
    <w:rsid w:val="009F6F26"/>
    <w:rsid w:val="00A00F16"/>
    <w:rsid w:val="00A018A1"/>
    <w:rsid w:val="00A0318F"/>
    <w:rsid w:val="00A04691"/>
    <w:rsid w:val="00A05ACB"/>
    <w:rsid w:val="00A067AD"/>
    <w:rsid w:val="00A06C3D"/>
    <w:rsid w:val="00A100F0"/>
    <w:rsid w:val="00A1046A"/>
    <w:rsid w:val="00A110D7"/>
    <w:rsid w:val="00A112EB"/>
    <w:rsid w:val="00A119D1"/>
    <w:rsid w:val="00A12169"/>
    <w:rsid w:val="00A12328"/>
    <w:rsid w:val="00A16C9A"/>
    <w:rsid w:val="00A17866"/>
    <w:rsid w:val="00A178A6"/>
    <w:rsid w:val="00A20010"/>
    <w:rsid w:val="00A210A6"/>
    <w:rsid w:val="00A22B48"/>
    <w:rsid w:val="00A22C16"/>
    <w:rsid w:val="00A22ECA"/>
    <w:rsid w:val="00A235B6"/>
    <w:rsid w:val="00A25827"/>
    <w:rsid w:val="00A27759"/>
    <w:rsid w:val="00A27B5D"/>
    <w:rsid w:val="00A301C3"/>
    <w:rsid w:val="00A30FE5"/>
    <w:rsid w:val="00A3126A"/>
    <w:rsid w:val="00A316B7"/>
    <w:rsid w:val="00A33054"/>
    <w:rsid w:val="00A33FE5"/>
    <w:rsid w:val="00A35830"/>
    <w:rsid w:val="00A35C92"/>
    <w:rsid w:val="00A37911"/>
    <w:rsid w:val="00A4536D"/>
    <w:rsid w:val="00A46278"/>
    <w:rsid w:val="00A50116"/>
    <w:rsid w:val="00A505AC"/>
    <w:rsid w:val="00A51ADD"/>
    <w:rsid w:val="00A52891"/>
    <w:rsid w:val="00A536BA"/>
    <w:rsid w:val="00A54271"/>
    <w:rsid w:val="00A55295"/>
    <w:rsid w:val="00A55598"/>
    <w:rsid w:val="00A5566E"/>
    <w:rsid w:val="00A558D3"/>
    <w:rsid w:val="00A558F9"/>
    <w:rsid w:val="00A6073F"/>
    <w:rsid w:val="00A60A7A"/>
    <w:rsid w:val="00A616D4"/>
    <w:rsid w:val="00A641E6"/>
    <w:rsid w:val="00A64E7B"/>
    <w:rsid w:val="00A65558"/>
    <w:rsid w:val="00A65774"/>
    <w:rsid w:val="00A67A5C"/>
    <w:rsid w:val="00A70314"/>
    <w:rsid w:val="00A71036"/>
    <w:rsid w:val="00A72FE3"/>
    <w:rsid w:val="00A77EBD"/>
    <w:rsid w:val="00A803CC"/>
    <w:rsid w:val="00A82DBC"/>
    <w:rsid w:val="00A83199"/>
    <w:rsid w:val="00A84089"/>
    <w:rsid w:val="00A85B52"/>
    <w:rsid w:val="00A86ECD"/>
    <w:rsid w:val="00A874D6"/>
    <w:rsid w:val="00A87D9C"/>
    <w:rsid w:val="00A9027E"/>
    <w:rsid w:val="00A91036"/>
    <w:rsid w:val="00A914B6"/>
    <w:rsid w:val="00A916D9"/>
    <w:rsid w:val="00A93843"/>
    <w:rsid w:val="00A947B5"/>
    <w:rsid w:val="00A94BF7"/>
    <w:rsid w:val="00A95B7E"/>
    <w:rsid w:val="00A9659D"/>
    <w:rsid w:val="00A96FA7"/>
    <w:rsid w:val="00AA0929"/>
    <w:rsid w:val="00AA4DAB"/>
    <w:rsid w:val="00AA4E22"/>
    <w:rsid w:val="00AA5460"/>
    <w:rsid w:val="00AA54F3"/>
    <w:rsid w:val="00AA56FD"/>
    <w:rsid w:val="00AB073B"/>
    <w:rsid w:val="00AB0C8D"/>
    <w:rsid w:val="00AB53F8"/>
    <w:rsid w:val="00AB60E0"/>
    <w:rsid w:val="00AB621F"/>
    <w:rsid w:val="00AB6B4B"/>
    <w:rsid w:val="00AB7143"/>
    <w:rsid w:val="00AC0CDA"/>
    <w:rsid w:val="00AC0EA4"/>
    <w:rsid w:val="00AC1BD0"/>
    <w:rsid w:val="00AC5C6E"/>
    <w:rsid w:val="00AC6658"/>
    <w:rsid w:val="00AD2D73"/>
    <w:rsid w:val="00AD40A6"/>
    <w:rsid w:val="00AD4228"/>
    <w:rsid w:val="00AD4B86"/>
    <w:rsid w:val="00AD74C4"/>
    <w:rsid w:val="00AE0781"/>
    <w:rsid w:val="00AE098E"/>
    <w:rsid w:val="00AE2103"/>
    <w:rsid w:val="00AE69D4"/>
    <w:rsid w:val="00AF0DF8"/>
    <w:rsid w:val="00AF2126"/>
    <w:rsid w:val="00AF22F9"/>
    <w:rsid w:val="00AF39FC"/>
    <w:rsid w:val="00AF3ABC"/>
    <w:rsid w:val="00AF58ED"/>
    <w:rsid w:val="00AF7907"/>
    <w:rsid w:val="00B01247"/>
    <w:rsid w:val="00B01A57"/>
    <w:rsid w:val="00B01D6C"/>
    <w:rsid w:val="00B01DA6"/>
    <w:rsid w:val="00B0250B"/>
    <w:rsid w:val="00B05742"/>
    <w:rsid w:val="00B07CE8"/>
    <w:rsid w:val="00B133F2"/>
    <w:rsid w:val="00B1378B"/>
    <w:rsid w:val="00B14280"/>
    <w:rsid w:val="00B15D3F"/>
    <w:rsid w:val="00B171A5"/>
    <w:rsid w:val="00B175DD"/>
    <w:rsid w:val="00B20379"/>
    <w:rsid w:val="00B214A5"/>
    <w:rsid w:val="00B21C5E"/>
    <w:rsid w:val="00B21E89"/>
    <w:rsid w:val="00B23C1A"/>
    <w:rsid w:val="00B23E60"/>
    <w:rsid w:val="00B258CD"/>
    <w:rsid w:val="00B303DA"/>
    <w:rsid w:val="00B30857"/>
    <w:rsid w:val="00B308E3"/>
    <w:rsid w:val="00B324DE"/>
    <w:rsid w:val="00B32EA5"/>
    <w:rsid w:val="00B33026"/>
    <w:rsid w:val="00B34D8E"/>
    <w:rsid w:val="00B355CB"/>
    <w:rsid w:val="00B37753"/>
    <w:rsid w:val="00B433A1"/>
    <w:rsid w:val="00B4541E"/>
    <w:rsid w:val="00B47867"/>
    <w:rsid w:val="00B51825"/>
    <w:rsid w:val="00B53054"/>
    <w:rsid w:val="00B54F6C"/>
    <w:rsid w:val="00B61183"/>
    <w:rsid w:val="00B62A93"/>
    <w:rsid w:val="00B63DC8"/>
    <w:rsid w:val="00B63F2B"/>
    <w:rsid w:val="00B64720"/>
    <w:rsid w:val="00B7041F"/>
    <w:rsid w:val="00B7256C"/>
    <w:rsid w:val="00B74826"/>
    <w:rsid w:val="00B75D3A"/>
    <w:rsid w:val="00B76254"/>
    <w:rsid w:val="00B777C5"/>
    <w:rsid w:val="00B8308A"/>
    <w:rsid w:val="00B8375F"/>
    <w:rsid w:val="00B8615C"/>
    <w:rsid w:val="00B87265"/>
    <w:rsid w:val="00B90FB2"/>
    <w:rsid w:val="00B91172"/>
    <w:rsid w:val="00BA02AA"/>
    <w:rsid w:val="00BA0635"/>
    <w:rsid w:val="00BA29C9"/>
    <w:rsid w:val="00BA331A"/>
    <w:rsid w:val="00BA462F"/>
    <w:rsid w:val="00BA5EE7"/>
    <w:rsid w:val="00BA791E"/>
    <w:rsid w:val="00BB0718"/>
    <w:rsid w:val="00BB150C"/>
    <w:rsid w:val="00BB2740"/>
    <w:rsid w:val="00BB3CE7"/>
    <w:rsid w:val="00BB43F9"/>
    <w:rsid w:val="00BB5043"/>
    <w:rsid w:val="00BB51AB"/>
    <w:rsid w:val="00BB5549"/>
    <w:rsid w:val="00BB611B"/>
    <w:rsid w:val="00BB77E8"/>
    <w:rsid w:val="00BC04A9"/>
    <w:rsid w:val="00BC1A75"/>
    <w:rsid w:val="00BC1EDE"/>
    <w:rsid w:val="00BC2359"/>
    <w:rsid w:val="00BC3352"/>
    <w:rsid w:val="00BC6201"/>
    <w:rsid w:val="00BC7066"/>
    <w:rsid w:val="00BC7D99"/>
    <w:rsid w:val="00BD0294"/>
    <w:rsid w:val="00BD0338"/>
    <w:rsid w:val="00BD07AB"/>
    <w:rsid w:val="00BD12A4"/>
    <w:rsid w:val="00BD23E3"/>
    <w:rsid w:val="00BD264B"/>
    <w:rsid w:val="00BD2F0A"/>
    <w:rsid w:val="00BD41A4"/>
    <w:rsid w:val="00BD579C"/>
    <w:rsid w:val="00BD5EA4"/>
    <w:rsid w:val="00BD6878"/>
    <w:rsid w:val="00BD68FA"/>
    <w:rsid w:val="00BD717F"/>
    <w:rsid w:val="00BE1D07"/>
    <w:rsid w:val="00BE4E1A"/>
    <w:rsid w:val="00BE7665"/>
    <w:rsid w:val="00BF27FE"/>
    <w:rsid w:val="00BF560A"/>
    <w:rsid w:val="00BF6A7B"/>
    <w:rsid w:val="00C00E36"/>
    <w:rsid w:val="00C01047"/>
    <w:rsid w:val="00C010C0"/>
    <w:rsid w:val="00C0177A"/>
    <w:rsid w:val="00C02945"/>
    <w:rsid w:val="00C02BC6"/>
    <w:rsid w:val="00C04E35"/>
    <w:rsid w:val="00C05CD9"/>
    <w:rsid w:val="00C06391"/>
    <w:rsid w:val="00C0698F"/>
    <w:rsid w:val="00C07E64"/>
    <w:rsid w:val="00C12348"/>
    <w:rsid w:val="00C14D01"/>
    <w:rsid w:val="00C14EBC"/>
    <w:rsid w:val="00C2029F"/>
    <w:rsid w:val="00C23274"/>
    <w:rsid w:val="00C23327"/>
    <w:rsid w:val="00C24793"/>
    <w:rsid w:val="00C255E7"/>
    <w:rsid w:val="00C25E5D"/>
    <w:rsid w:val="00C2606E"/>
    <w:rsid w:val="00C2714D"/>
    <w:rsid w:val="00C30CD1"/>
    <w:rsid w:val="00C3111F"/>
    <w:rsid w:val="00C3466D"/>
    <w:rsid w:val="00C35004"/>
    <w:rsid w:val="00C36A01"/>
    <w:rsid w:val="00C400D5"/>
    <w:rsid w:val="00C43572"/>
    <w:rsid w:val="00C4609C"/>
    <w:rsid w:val="00C463D0"/>
    <w:rsid w:val="00C46D2E"/>
    <w:rsid w:val="00C47FEB"/>
    <w:rsid w:val="00C50090"/>
    <w:rsid w:val="00C512D9"/>
    <w:rsid w:val="00C51C1D"/>
    <w:rsid w:val="00C54ADB"/>
    <w:rsid w:val="00C558DF"/>
    <w:rsid w:val="00C55EC3"/>
    <w:rsid w:val="00C56774"/>
    <w:rsid w:val="00C574DA"/>
    <w:rsid w:val="00C62402"/>
    <w:rsid w:val="00C62601"/>
    <w:rsid w:val="00C62882"/>
    <w:rsid w:val="00C63B59"/>
    <w:rsid w:val="00C65634"/>
    <w:rsid w:val="00C65D63"/>
    <w:rsid w:val="00C67748"/>
    <w:rsid w:val="00C7036A"/>
    <w:rsid w:val="00C708F2"/>
    <w:rsid w:val="00C70F99"/>
    <w:rsid w:val="00C71944"/>
    <w:rsid w:val="00C747B0"/>
    <w:rsid w:val="00C76E59"/>
    <w:rsid w:val="00C7739E"/>
    <w:rsid w:val="00C80278"/>
    <w:rsid w:val="00C8183D"/>
    <w:rsid w:val="00C81F0F"/>
    <w:rsid w:val="00C82F5D"/>
    <w:rsid w:val="00C83475"/>
    <w:rsid w:val="00C83544"/>
    <w:rsid w:val="00C848D6"/>
    <w:rsid w:val="00C84C36"/>
    <w:rsid w:val="00C85534"/>
    <w:rsid w:val="00C86349"/>
    <w:rsid w:val="00C873BC"/>
    <w:rsid w:val="00C8766F"/>
    <w:rsid w:val="00C8773B"/>
    <w:rsid w:val="00C90294"/>
    <w:rsid w:val="00C92F30"/>
    <w:rsid w:val="00C93ED1"/>
    <w:rsid w:val="00C94D54"/>
    <w:rsid w:val="00C96FB3"/>
    <w:rsid w:val="00C977ED"/>
    <w:rsid w:val="00C97B05"/>
    <w:rsid w:val="00CA0ED0"/>
    <w:rsid w:val="00CA273C"/>
    <w:rsid w:val="00CA29A1"/>
    <w:rsid w:val="00CA3BA3"/>
    <w:rsid w:val="00CA4A3F"/>
    <w:rsid w:val="00CA58AB"/>
    <w:rsid w:val="00CA5F2B"/>
    <w:rsid w:val="00CA66F3"/>
    <w:rsid w:val="00CB073F"/>
    <w:rsid w:val="00CB08F6"/>
    <w:rsid w:val="00CB14C3"/>
    <w:rsid w:val="00CB1F86"/>
    <w:rsid w:val="00CB3660"/>
    <w:rsid w:val="00CB3F13"/>
    <w:rsid w:val="00CB49B4"/>
    <w:rsid w:val="00CB523B"/>
    <w:rsid w:val="00CB544F"/>
    <w:rsid w:val="00CC4C8B"/>
    <w:rsid w:val="00CC5402"/>
    <w:rsid w:val="00CC68A4"/>
    <w:rsid w:val="00CC6BE1"/>
    <w:rsid w:val="00CC77EC"/>
    <w:rsid w:val="00CD12E5"/>
    <w:rsid w:val="00CD3300"/>
    <w:rsid w:val="00CD374B"/>
    <w:rsid w:val="00CD462A"/>
    <w:rsid w:val="00CD5A6A"/>
    <w:rsid w:val="00CD5DC9"/>
    <w:rsid w:val="00CD6664"/>
    <w:rsid w:val="00CD670D"/>
    <w:rsid w:val="00CD6830"/>
    <w:rsid w:val="00CD6EE0"/>
    <w:rsid w:val="00CD7D12"/>
    <w:rsid w:val="00CE0DA3"/>
    <w:rsid w:val="00CE1710"/>
    <w:rsid w:val="00CE2AA4"/>
    <w:rsid w:val="00CE54E5"/>
    <w:rsid w:val="00CF1174"/>
    <w:rsid w:val="00CF1B69"/>
    <w:rsid w:val="00CF2251"/>
    <w:rsid w:val="00CF3842"/>
    <w:rsid w:val="00CF41E7"/>
    <w:rsid w:val="00CF550B"/>
    <w:rsid w:val="00CF573B"/>
    <w:rsid w:val="00CF5E04"/>
    <w:rsid w:val="00CF6C18"/>
    <w:rsid w:val="00CF7C4E"/>
    <w:rsid w:val="00D02458"/>
    <w:rsid w:val="00D03403"/>
    <w:rsid w:val="00D04BB3"/>
    <w:rsid w:val="00D056FD"/>
    <w:rsid w:val="00D06920"/>
    <w:rsid w:val="00D13A26"/>
    <w:rsid w:val="00D143C2"/>
    <w:rsid w:val="00D16519"/>
    <w:rsid w:val="00D20DCF"/>
    <w:rsid w:val="00D21704"/>
    <w:rsid w:val="00D22693"/>
    <w:rsid w:val="00D229CE"/>
    <w:rsid w:val="00D230F7"/>
    <w:rsid w:val="00D243CD"/>
    <w:rsid w:val="00D26120"/>
    <w:rsid w:val="00D265F7"/>
    <w:rsid w:val="00D26CC6"/>
    <w:rsid w:val="00D306B3"/>
    <w:rsid w:val="00D3172B"/>
    <w:rsid w:val="00D31D90"/>
    <w:rsid w:val="00D323E0"/>
    <w:rsid w:val="00D34F33"/>
    <w:rsid w:val="00D35482"/>
    <w:rsid w:val="00D35E99"/>
    <w:rsid w:val="00D369CB"/>
    <w:rsid w:val="00D37412"/>
    <w:rsid w:val="00D407D4"/>
    <w:rsid w:val="00D4080C"/>
    <w:rsid w:val="00D410F9"/>
    <w:rsid w:val="00D441CE"/>
    <w:rsid w:val="00D44E76"/>
    <w:rsid w:val="00D44EA6"/>
    <w:rsid w:val="00D460F2"/>
    <w:rsid w:val="00D46BDF"/>
    <w:rsid w:val="00D46D7D"/>
    <w:rsid w:val="00D47990"/>
    <w:rsid w:val="00D518AB"/>
    <w:rsid w:val="00D518F3"/>
    <w:rsid w:val="00D522D6"/>
    <w:rsid w:val="00D52B5C"/>
    <w:rsid w:val="00D54DFC"/>
    <w:rsid w:val="00D570F1"/>
    <w:rsid w:val="00D6329C"/>
    <w:rsid w:val="00D6518C"/>
    <w:rsid w:val="00D658C4"/>
    <w:rsid w:val="00D67CF6"/>
    <w:rsid w:val="00D70AF9"/>
    <w:rsid w:val="00D716B0"/>
    <w:rsid w:val="00D73675"/>
    <w:rsid w:val="00D75559"/>
    <w:rsid w:val="00D765A7"/>
    <w:rsid w:val="00D768C0"/>
    <w:rsid w:val="00D8007B"/>
    <w:rsid w:val="00D82AE8"/>
    <w:rsid w:val="00D842E5"/>
    <w:rsid w:val="00D84322"/>
    <w:rsid w:val="00D8442A"/>
    <w:rsid w:val="00D85968"/>
    <w:rsid w:val="00D86669"/>
    <w:rsid w:val="00D874A0"/>
    <w:rsid w:val="00D916A5"/>
    <w:rsid w:val="00D91E9C"/>
    <w:rsid w:val="00D92693"/>
    <w:rsid w:val="00D938B8"/>
    <w:rsid w:val="00D94E4A"/>
    <w:rsid w:val="00D96E63"/>
    <w:rsid w:val="00DA2C31"/>
    <w:rsid w:val="00DA2C89"/>
    <w:rsid w:val="00DA2CA7"/>
    <w:rsid w:val="00DA3312"/>
    <w:rsid w:val="00DA3D7D"/>
    <w:rsid w:val="00DA61BE"/>
    <w:rsid w:val="00DA76B1"/>
    <w:rsid w:val="00DA7A7E"/>
    <w:rsid w:val="00DA7C78"/>
    <w:rsid w:val="00DB11AC"/>
    <w:rsid w:val="00DB162F"/>
    <w:rsid w:val="00DB2AAC"/>
    <w:rsid w:val="00DB4B04"/>
    <w:rsid w:val="00DB5142"/>
    <w:rsid w:val="00DB53FF"/>
    <w:rsid w:val="00DB76CB"/>
    <w:rsid w:val="00DC067B"/>
    <w:rsid w:val="00DC2506"/>
    <w:rsid w:val="00DC3699"/>
    <w:rsid w:val="00DC3F9F"/>
    <w:rsid w:val="00DC407D"/>
    <w:rsid w:val="00DC4267"/>
    <w:rsid w:val="00DC7AA8"/>
    <w:rsid w:val="00DD1920"/>
    <w:rsid w:val="00DD2156"/>
    <w:rsid w:val="00DD28C1"/>
    <w:rsid w:val="00DD3E71"/>
    <w:rsid w:val="00DE15C3"/>
    <w:rsid w:val="00DE25CE"/>
    <w:rsid w:val="00DE3D29"/>
    <w:rsid w:val="00DE70F8"/>
    <w:rsid w:val="00DE7B71"/>
    <w:rsid w:val="00DF15A5"/>
    <w:rsid w:val="00DF1EAB"/>
    <w:rsid w:val="00DF4006"/>
    <w:rsid w:val="00DF4620"/>
    <w:rsid w:val="00DF4DDC"/>
    <w:rsid w:val="00DF5F44"/>
    <w:rsid w:val="00DF610B"/>
    <w:rsid w:val="00E03B3E"/>
    <w:rsid w:val="00E05581"/>
    <w:rsid w:val="00E056CB"/>
    <w:rsid w:val="00E05CD3"/>
    <w:rsid w:val="00E05D17"/>
    <w:rsid w:val="00E0624F"/>
    <w:rsid w:val="00E06A93"/>
    <w:rsid w:val="00E101C3"/>
    <w:rsid w:val="00E1033B"/>
    <w:rsid w:val="00E10537"/>
    <w:rsid w:val="00E1195E"/>
    <w:rsid w:val="00E149FF"/>
    <w:rsid w:val="00E15FCE"/>
    <w:rsid w:val="00E16B41"/>
    <w:rsid w:val="00E16ED3"/>
    <w:rsid w:val="00E233D2"/>
    <w:rsid w:val="00E24C36"/>
    <w:rsid w:val="00E250F2"/>
    <w:rsid w:val="00E25EAB"/>
    <w:rsid w:val="00E26023"/>
    <w:rsid w:val="00E32B06"/>
    <w:rsid w:val="00E3339F"/>
    <w:rsid w:val="00E35751"/>
    <w:rsid w:val="00E423AC"/>
    <w:rsid w:val="00E43D4C"/>
    <w:rsid w:val="00E44252"/>
    <w:rsid w:val="00E4651D"/>
    <w:rsid w:val="00E50C6C"/>
    <w:rsid w:val="00E526FA"/>
    <w:rsid w:val="00E5292B"/>
    <w:rsid w:val="00E531B7"/>
    <w:rsid w:val="00E54BA7"/>
    <w:rsid w:val="00E5518C"/>
    <w:rsid w:val="00E55453"/>
    <w:rsid w:val="00E55EB3"/>
    <w:rsid w:val="00E56091"/>
    <w:rsid w:val="00E56FC6"/>
    <w:rsid w:val="00E601B6"/>
    <w:rsid w:val="00E62ED3"/>
    <w:rsid w:val="00E64118"/>
    <w:rsid w:val="00E64A25"/>
    <w:rsid w:val="00E64C36"/>
    <w:rsid w:val="00E64F85"/>
    <w:rsid w:val="00E65AC9"/>
    <w:rsid w:val="00E7104B"/>
    <w:rsid w:val="00E73E39"/>
    <w:rsid w:val="00E74A87"/>
    <w:rsid w:val="00E76506"/>
    <w:rsid w:val="00E77486"/>
    <w:rsid w:val="00E829E1"/>
    <w:rsid w:val="00E82AF0"/>
    <w:rsid w:val="00E83442"/>
    <w:rsid w:val="00E83DE4"/>
    <w:rsid w:val="00E84AC5"/>
    <w:rsid w:val="00E85827"/>
    <w:rsid w:val="00E86972"/>
    <w:rsid w:val="00E8727B"/>
    <w:rsid w:val="00E905CA"/>
    <w:rsid w:val="00E91D8E"/>
    <w:rsid w:val="00E921EA"/>
    <w:rsid w:val="00E93829"/>
    <w:rsid w:val="00E93A6A"/>
    <w:rsid w:val="00E96719"/>
    <w:rsid w:val="00EA1544"/>
    <w:rsid w:val="00EA2B39"/>
    <w:rsid w:val="00EA326D"/>
    <w:rsid w:val="00EA3A99"/>
    <w:rsid w:val="00EA43B3"/>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FA0"/>
    <w:rsid w:val="00EC4C59"/>
    <w:rsid w:val="00EC65D9"/>
    <w:rsid w:val="00EC6B7A"/>
    <w:rsid w:val="00ED0089"/>
    <w:rsid w:val="00ED1F2B"/>
    <w:rsid w:val="00ED2597"/>
    <w:rsid w:val="00ED2B73"/>
    <w:rsid w:val="00ED2D81"/>
    <w:rsid w:val="00ED364D"/>
    <w:rsid w:val="00ED3FC5"/>
    <w:rsid w:val="00ED413F"/>
    <w:rsid w:val="00ED66D8"/>
    <w:rsid w:val="00ED6D7C"/>
    <w:rsid w:val="00ED6DB7"/>
    <w:rsid w:val="00EE0641"/>
    <w:rsid w:val="00EE0F44"/>
    <w:rsid w:val="00EE2855"/>
    <w:rsid w:val="00EE2C38"/>
    <w:rsid w:val="00EE41F0"/>
    <w:rsid w:val="00EE42A5"/>
    <w:rsid w:val="00EE5E73"/>
    <w:rsid w:val="00EE7340"/>
    <w:rsid w:val="00EF1CC6"/>
    <w:rsid w:val="00EF28B7"/>
    <w:rsid w:val="00EF28F5"/>
    <w:rsid w:val="00EF373D"/>
    <w:rsid w:val="00EF4547"/>
    <w:rsid w:val="00EF48E2"/>
    <w:rsid w:val="00EF73B0"/>
    <w:rsid w:val="00F0063F"/>
    <w:rsid w:val="00F03B5C"/>
    <w:rsid w:val="00F05003"/>
    <w:rsid w:val="00F05FFA"/>
    <w:rsid w:val="00F07C10"/>
    <w:rsid w:val="00F10F40"/>
    <w:rsid w:val="00F14398"/>
    <w:rsid w:val="00F14B2E"/>
    <w:rsid w:val="00F15F7B"/>
    <w:rsid w:val="00F2017A"/>
    <w:rsid w:val="00F201CE"/>
    <w:rsid w:val="00F20BFE"/>
    <w:rsid w:val="00F214A7"/>
    <w:rsid w:val="00F24786"/>
    <w:rsid w:val="00F25383"/>
    <w:rsid w:val="00F25688"/>
    <w:rsid w:val="00F25CD6"/>
    <w:rsid w:val="00F27022"/>
    <w:rsid w:val="00F27221"/>
    <w:rsid w:val="00F30537"/>
    <w:rsid w:val="00F31586"/>
    <w:rsid w:val="00F323C5"/>
    <w:rsid w:val="00F334AD"/>
    <w:rsid w:val="00F34435"/>
    <w:rsid w:val="00F35565"/>
    <w:rsid w:val="00F36262"/>
    <w:rsid w:val="00F401A1"/>
    <w:rsid w:val="00F4087F"/>
    <w:rsid w:val="00F40E0F"/>
    <w:rsid w:val="00F45F84"/>
    <w:rsid w:val="00F463AC"/>
    <w:rsid w:val="00F5087D"/>
    <w:rsid w:val="00F51E15"/>
    <w:rsid w:val="00F51E75"/>
    <w:rsid w:val="00F5232D"/>
    <w:rsid w:val="00F52EB5"/>
    <w:rsid w:val="00F53110"/>
    <w:rsid w:val="00F536C4"/>
    <w:rsid w:val="00F540C8"/>
    <w:rsid w:val="00F573D1"/>
    <w:rsid w:val="00F61719"/>
    <w:rsid w:val="00F647B0"/>
    <w:rsid w:val="00F64966"/>
    <w:rsid w:val="00F64B30"/>
    <w:rsid w:val="00F64F62"/>
    <w:rsid w:val="00F65236"/>
    <w:rsid w:val="00F74278"/>
    <w:rsid w:val="00F81C14"/>
    <w:rsid w:val="00F87835"/>
    <w:rsid w:val="00F912C4"/>
    <w:rsid w:val="00F93F37"/>
    <w:rsid w:val="00F93FEC"/>
    <w:rsid w:val="00F945A0"/>
    <w:rsid w:val="00F968F7"/>
    <w:rsid w:val="00FA04DB"/>
    <w:rsid w:val="00FA30AF"/>
    <w:rsid w:val="00FA4826"/>
    <w:rsid w:val="00FA514D"/>
    <w:rsid w:val="00FA56E5"/>
    <w:rsid w:val="00FA6AF6"/>
    <w:rsid w:val="00FA7CDA"/>
    <w:rsid w:val="00FB1620"/>
    <w:rsid w:val="00FB1E1C"/>
    <w:rsid w:val="00FB26A0"/>
    <w:rsid w:val="00FB275A"/>
    <w:rsid w:val="00FB325A"/>
    <w:rsid w:val="00FB3AAC"/>
    <w:rsid w:val="00FB48E4"/>
    <w:rsid w:val="00FC02FA"/>
    <w:rsid w:val="00FC0CEE"/>
    <w:rsid w:val="00FC1B71"/>
    <w:rsid w:val="00FC2063"/>
    <w:rsid w:val="00FC3C6A"/>
    <w:rsid w:val="00FC3F3A"/>
    <w:rsid w:val="00FC43EA"/>
    <w:rsid w:val="00FC75E3"/>
    <w:rsid w:val="00FC7AA3"/>
    <w:rsid w:val="00FD032D"/>
    <w:rsid w:val="00FD1B0D"/>
    <w:rsid w:val="00FD2667"/>
    <w:rsid w:val="00FD277B"/>
    <w:rsid w:val="00FD2C4E"/>
    <w:rsid w:val="00FD508D"/>
    <w:rsid w:val="00FD5577"/>
    <w:rsid w:val="00FD5D9F"/>
    <w:rsid w:val="00FD701A"/>
    <w:rsid w:val="00FE1516"/>
    <w:rsid w:val="00FE19FC"/>
    <w:rsid w:val="00FE3C53"/>
    <w:rsid w:val="00FE4E5B"/>
    <w:rsid w:val="00FE5057"/>
    <w:rsid w:val="00FF3694"/>
    <w:rsid w:val="00FF3AF5"/>
    <w:rsid w:val="00FF3C48"/>
    <w:rsid w:val="00FF5554"/>
    <w:rsid w:val="00FF7B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BA3FF2"/>
  <w15:docId w15:val="{DCE2D4A9-E8D2-4403-B949-E65B5DCE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iPriority w:val="99"/>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uiPriority w:val="99"/>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E76506"/>
    <w:rPr>
      <w:sz w:val="28"/>
    </w:rPr>
  </w:style>
  <w:style w:type="paragraph" w:styleId="Textpoznpodarou">
    <w:name w:val="footnote text"/>
    <w:basedOn w:val="Normln"/>
    <w:link w:val="TextpoznpodarouChar"/>
    <w:uiPriority w:val="99"/>
    <w:rsid w:val="00062426"/>
    <w:rPr>
      <w:sz w:val="20"/>
      <w:szCs w:val="20"/>
    </w:rPr>
  </w:style>
  <w:style w:type="character" w:customStyle="1" w:styleId="TextpoznpodarouChar">
    <w:name w:val="Text pozn. pod čarou Char"/>
    <w:basedOn w:val="Standardnpsmoodstavce"/>
    <w:link w:val="Textpoznpodarou"/>
    <w:uiPriority w:val="99"/>
    <w:rsid w:val="00062426"/>
  </w:style>
  <w:style w:type="paragraph" w:styleId="Revize">
    <w:name w:val="Revision"/>
    <w:hidden/>
    <w:uiPriority w:val="99"/>
    <w:semiHidden/>
    <w:rsid w:val="003F62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007054">
      <w:bodyDiv w:val="1"/>
      <w:marLeft w:val="0"/>
      <w:marRight w:val="0"/>
      <w:marTop w:val="0"/>
      <w:marBottom w:val="0"/>
      <w:divBdr>
        <w:top w:val="none" w:sz="0" w:space="0" w:color="auto"/>
        <w:left w:val="none" w:sz="0" w:space="0" w:color="auto"/>
        <w:bottom w:val="none" w:sz="0" w:space="0" w:color="auto"/>
        <w:right w:val="none" w:sz="0" w:space="0" w:color="auto"/>
      </w:divBdr>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54D47F-0504-4D15-AFF5-FD303514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11748</Words>
  <Characters>69318</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6</cp:revision>
  <cp:lastPrinted>2013-04-22T10:50:00Z</cp:lastPrinted>
  <dcterms:created xsi:type="dcterms:W3CDTF">2022-01-05T13:30:00Z</dcterms:created>
  <dcterms:modified xsi:type="dcterms:W3CDTF">2022-01-07T07:45:00Z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