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4CE9" w14:textId="77777777" w:rsidR="00000000" w:rsidRDefault="003321A4">
      <w:pPr>
        <w:rPr>
          <w:rFonts w:ascii="Arial" w:hAnsi="Arial" w:cs="Arial"/>
          <w:b/>
          <w:sz w:val="28"/>
          <w:szCs w:val="28"/>
          <w:u w:val="single"/>
        </w:rPr>
      </w:pPr>
      <w:r w:rsidRPr="00944D53">
        <w:rPr>
          <w:rFonts w:ascii="Arial" w:hAnsi="Arial" w:cs="Arial"/>
          <w:b/>
          <w:sz w:val="28"/>
          <w:szCs w:val="28"/>
          <w:u w:val="single"/>
        </w:rPr>
        <w:t>Požadavky provozovatele na postup realizace</w:t>
      </w:r>
      <w:r w:rsidR="00AB6C48">
        <w:rPr>
          <w:rFonts w:ascii="Arial" w:hAnsi="Arial" w:cs="Arial"/>
          <w:b/>
          <w:sz w:val="28"/>
          <w:szCs w:val="28"/>
          <w:u w:val="single"/>
        </w:rPr>
        <w:t xml:space="preserve"> stavby</w:t>
      </w:r>
    </w:p>
    <w:p w14:paraId="32E685F3" w14:textId="77777777" w:rsidR="00AB6C48" w:rsidRDefault="00AB6C48">
      <w:pPr>
        <w:rPr>
          <w:rFonts w:ascii="Arial" w:hAnsi="Arial" w:cs="Arial"/>
          <w:b/>
          <w:sz w:val="28"/>
          <w:szCs w:val="28"/>
          <w:u w:val="single"/>
        </w:rPr>
      </w:pPr>
    </w:p>
    <w:p w14:paraId="50AD8621" w14:textId="77777777" w:rsidR="00AB6C48" w:rsidRPr="00944D53" w:rsidRDefault="00AB6C4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Domov důchodců Sušice – stavební úpravy</w:t>
      </w:r>
    </w:p>
    <w:p w14:paraId="2BFF8B70" w14:textId="77777777" w:rsidR="003321A4" w:rsidRDefault="003321A4">
      <w:pPr>
        <w:rPr>
          <w:rFonts w:ascii="Arial" w:hAnsi="Arial" w:cs="Arial"/>
        </w:rPr>
      </w:pPr>
    </w:p>
    <w:p w14:paraId="05950D4D" w14:textId="77777777" w:rsidR="00D93525" w:rsidRPr="00944D53" w:rsidRDefault="00D93525" w:rsidP="00D93525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VŠEOBECNĚ</w:t>
      </w:r>
    </w:p>
    <w:p w14:paraId="422BECA2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práce budou probíhat za provozu</w:t>
      </w:r>
    </w:p>
    <w:p w14:paraId="2A21DC64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 xml:space="preserve">pracovní doba: </w:t>
      </w:r>
      <w:r w:rsidRPr="00944D53">
        <w:rPr>
          <w:rFonts w:ascii="Arial" w:hAnsi="Arial" w:cs="Arial"/>
        </w:rPr>
        <w:tab/>
      </w:r>
      <w:r w:rsidRPr="00944D53">
        <w:rPr>
          <w:rFonts w:ascii="Arial" w:hAnsi="Arial" w:cs="Arial"/>
        </w:rPr>
        <w:tab/>
        <w:t>po – pá, 7:30 – 16:00</w:t>
      </w:r>
    </w:p>
    <w:p w14:paraId="7010C47D" w14:textId="77777777" w:rsidR="003321A4" w:rsidRPr="00944D53" w:rsidRDefault="004A5D72" w:rsidP="004A5D72">
      <w:pPr>
        <w:pStyle w:val="Odstavecseseznamem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321A4" w:rsidRPr="00944D53">
        <w:rPr>
          <w:rFonts w:ascii="Arial" w:hAnsi="Arial" w:cs="Arial"/>
        </w:rPr>
        <w:t>o – po dohodě s provozovatelem</w:t>
      </w:r>
    </w:p>
    <w:p w14:paraId="4E4ED949" w14:textId="77777777" w:rsidR="003321A4" w:rsidRPr="00944D53" w:rsidRDefault="003321A4" w:rsidP="004A5D72">
      <w:pPr>
        <w:pStyle w:val="Odstavecseseznamem"/>
        <w:ind w:left="2832" w:firstLine="708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ne</w:t>
      </w:r>
      <w:r w:rsidR="004A5D72">
        <w:rPr>
          <w:rFonts w:ascii="Arial" w:hAnsi="Arial" w:cs="Arial"/>
        </w:rPr>
        <w:t>, státní svátky</w:t>
      </w:r>
      <w:r w:rsidRPr="00944D53">
        <w:rPr>
          <w:rFonts w:ascii="Arial" w:hAnsi="Arial" w:cs="Arial"/>
        </w:rPr>
        <w:t xml:space="preserve"> – práce nelze provádět vůbec</w:t>
      </w:r>
    </w:p>
    <w:p w14:paraId="41F29252" w14:textId="77777777" w:rsidR="003321A4" w:rsidRPr="00944D53" w:rsidRDefault="003321A4" w:rsidP="00944D53">
      <w:pPr>
        <w:pStyle w:val="Odstavecseseznamem"/>
        <w:ind w:left="2832"/>
        <w:jc w:val="both"/>
        <w:rPr>
          <w:rFonts w:ascii="Arial" w:hAnsi="Arial" w:cs="Arial"/>
        </w:rPr>
      </w:pPr>
    </w:p>
    <w:p w14:paraId="11E43499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zhotovitel zajistí průběžný úklid a odvoz sutin</w:t>
      </w:r>
    </w:p>
    <w:p w14:paraId="7AC29F21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provozovatel poskytne zhotoviteli vlastní WC v budově</w:t>
      </w:r>
    </w:p>
    <w:p w14:paraId="175FB51E" w14:textId="77777777" w:rsidR="003321A4" w:rsidRDefault="003321A4" w:rsidP="00944D53">
      <w:pPr>
        <w:pStyle w:val="Odstavecseseznamem"/>
        <w:jc w:val="both"/>
        <w:rPr>
          <w:rFonts w:ascii="Arial" w:hAnsi="Arial" w:cs="Arial"/>
        </w:rPr>
      </w:pPr>
    </w:p>
    <w:p w14:paraId="4DB40A9A" w14:textId="77777777" w:rsidR="001C10EB" w:rsidRPr="00944D53" w:rsidRDefault="001C10EB" w:rsidP="00944D53">
      <w:pPr>
        <w:pStyle w:val="Odstavecseseznamem"/>
        <w:jc w:val="both"/>
        <w:rPr>
          <w:rFonts w:ascii="Arial" w:hAnsi="Arial" w:cs="Arial"/>
        </w:rPr>
      </w:pPr>
    </w:p>
    <w:p w14:paraId="0F079376" w14:textId="77777777" w:rsidR="00E627BE" w:rsidRPr="00944D53" w:rsidRDefault="00E627BE" w:rsidP="00944D53">
      <w:pPr>
        <w:pStyle w:val="Odstavecseseznamem"/>
        <w:ind w:left="0"/>
        <w:jc w:val="both"/>
        <w:rPr>
          <w:rFonts w:ascii="Arial" w:hAnsi="Arial" w:cs="Arial"/>
          <w:b/>
        </w:rPr>
      </w:pPr>
      <w:r w:rsidRPr="00944D53">
        <w:rPr>
          <w:rFonts w:ascii="Arial" w:hAnsi="Arial" w:cs="Arial"/>
          <w:b/>
        </w:rPr>
        <w:t>MATERIÁL, DEPONIE</w:t>
      </w:r>
    </w:p>
    <w:p w14:paraId="30B0BD5B" w14:textId="77777777" w:rsidR="003321A4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 xml:space="preserve">průběžné </w:t>
      </w:r>
      <w:r w:rsidR="003321A4" w:rsidRPr="00944D53">
        <w:rPr>
          <w:rFonts w:ascii="Arial" w:hAnsi="Arial" w:cs="Arial"/>
        </w:rPr>
        <w:t xml:space="preserve">deponie materiálu bude zhotovitel realizovat dle svého uvážení a postupu výstavby v rámci volné plochy v chodbách </w:t>
      </w:r>
    </w:p>
    <w:p w14:paraId="075D1B56" w14:textId="77777777" w:rsidR="00E627BE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na dvoře objektu bude možno umístit 2 skladové kontejnery</w:t>
      </w:r>
    </w:p>
    <w:p w14:paraId="19EE6C77" w14:textId="77777777" w:rsidR="00E627BE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betonáž proběhne zvenku</w:t>
      </w:r>
    </w:p>
    <w:p w14:paraId="6AC3C9E0" w14:textId="77777777" w:rsidR="00E627BE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zásobování bude probíhat stavebním výtahem ze dvora objektu, výtahy v objektu budou využívány výjimečně, se svolením provozovatele</w:t>
      </w:r>
    </w:p>
    <w:p w14:paraId="74247C80" w14:textId="77777777" w:rsidR="008043BA" w:rsidRPr="00944D53" w:rsidRDefault="008043BA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maximum přípravných prací (dělení materiálu, svařování, broušení, apod.) bude prováděno mimo objekt, aby co nejméně omezovaly provoz domova</w:t>
      </w:r>
      <w:r w:rsidR="008537E4" w:rsidRPr="00944D53">
        <w:rPr>
          <w:rFonts w:ascii="Arial" w:hAnsi="Arial" w:cs="Arial"/>
        </w:rPr>
        <w:t>. Po dohodě lze využít i část zadní terasy</w:t>
      </w:r>
    </w:p>
    <w:p w14:paraId="36C92A72" w14:textId="77777777" w:rsidR="008537E4" w:rsidRPr="00944D53" w:rsidRDefault="008537E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pracovní prostory budou co nejdůsledněji oddělovány bariérami proti prachu</w:t>
      </w:r>
    </w:p>
    <w:p w14:paraId="5E6E1920" w14:textId="77777777" w:rsidR="003321A4" w:rsidRDefault="003321A4" w:rsidP="00944D53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40C6C5EE" w14:textId="77777777" w:rsidR="001C10EB" w:rsidRPr="00944D53" w:rsidRDefault="001C10EB" w:rsidP="00944D53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24A4051E" w14:textId="77777777" w:rsidR="003321A4" w:rsidRPr="00944D53" w:rsidRDefault="003321A4" w:rsidP="00944D53">
      <w:pPr>
        <w:pStyle w:val="Odstavecseseznamem"/>
        <w:ind w:left="0"/>
        <w:jc w:val="both"/>
        <w:rPr>
          <w:rFonts w:ascii="Arial" w:hAnsi="Arial" w:cs="Arial"/>
          <w:b/>
        </w:rPr>
      </w:pPr>
      <w:r w:rsidRPr="00944D53">
        <w:rPr>
          <w:rFonts w:ascii="Arial" w:hAnsi="Arial" w:cs="Arial"/>
          <w:b/>
        </w:rPr>
        <w:t>POHYB KLIENTŮ A PERSONÁLU</w:t>
      </w:r>
    </w:p>
    <w:p w14:paraId="43651894" w14:textId="77777777" w:rsidR="003321A4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pro pohyb klientů a personálu zhotovitel zajistí bezpečné koridory v chodbách, oddělené od pracovních prostor. Šířka průchodu min. 1,75 m</w:t>
      </w:r>
    </w:p>
    <w:p w14:paraId="186CC6F3" w14:textId="77777777" w:rsidR="00D93525" w:rsidRPr="00944D53" w:rsidRDefault="00D93525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každý pokoj bude přístupný nepřetržitě alespoň z jedné strany</w:t>
      </w:r>
    </w:p>
    <w:p w14:paraId="2019224F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 xml:space="preserve">montáž </w:t>
      </w:r>
      <w:r w:rsidRPr="00944D53">
        <w:rPr>
          <w:rFonts w:ascii="Arial" w:hAnsi="Arial" w:cs="Arial"/>
          <w:b/>
        </w:rPr>
        <w:t>v pokojích a pracovních prostorech</w:t>
      </w:r>
      <w:r w:rsidRPr="00944D53">
        <w:rPr>
          <w:rFonts w:ascii="Arial" w:hAnsi="Arial" w:cs="Arial"/>
        </w:rPr>
        <w:t xml:space="preserve"> personálu (kabeláž, čidla EPS) bude organizována tak, aby proběhla na každém pokoji nejpozději v 1 dnu</w:t>
      </w:r>
    </w:p>
    <w:p w14:paraId="7F45F5DB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 xml:space="preserve">montáž </w:t>
      </w:r>
      <w:r w:rsidRPr="00944D53">
        <w:rPr>
          <w:rFonts w:ascii="Arial" w:hAnsi="Arial" w:cs="Arial"/>
          <w:b/>
        </w:rPr>
        <w:t>v koupelnách obytných buněk</w:t>
      </w:r>
      <w:r w:rsidRPr="00944D53">
        <w:rPr>
          <w:rFonts w:ascii="Arial" w:hAnsi="Arial" w:cs="Arial"/>
        </w:rPr>
        <w:t xml:space="preserve"> (kabeláž, čidla EPS, VZT potrubí a klapky, …) bude organizována tak, aby proběhla na každém pokoji nejpozději v 1 </w:t>
      </w:r>
      <w:r w:rsidR="00E627BE" w:rsidRPr="00944D53">
        <w:rPr>
          <w:rFonts w:ascii="Arial" w:hAnsi="Arial" w:cs="Arial"/>
        </w:rPr>
        <w:t>týdnu, přičemž vždy bude zachována alespoň 1 funkční koupelna pro 3 pokoje</w:t>
      </w:r>
    </w:p>
    <w:p w14:paraId="39F5C580" w14:textId="77777777" w:rsidR="003321A4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montáž/ výměna výtahů bude organizována tak, aby vždy alespoň jeden byl v provozu – viz část etapizace</w:t>
      </w:r>
    </w:p>
    <w:p w14:paraId="24A68B68" w14:textId="77777777" w:rsidR="003321A4" w:rsidRDefault="003321A4" w:rsidP="00944D53">
      <w:pPr>
        <w:pStyle w:val="Odstavecseseznamem"/>
        <w:jc w:val="both"/>
        <w:rPr>
          <w:rFonts w:ascii="Arial" w:hAnsi="Arial" w:cs="Arial"/>
        </w:rPr>
      </w:pPr>
    </w:p>
    <w:p w14:paraId="243EC855" w14:textId="77777777" w:rsidR="001C10EB" w:rsidRPr="00944D53" w:rsidRDefault="001C10EB" w:rsidP="00944D53">
      <w:pPr>
        <w:pStyle w:val="Odstavecseseznamem"/>
        <w:jc w:val="both"/>
        <w:rPr>
          <w:rFonts w:ascii="Arial" w:hAnsi="Arial" w:cs="Arial"/>
        </w:rPr>
      </w:pPr>
    </w:p>
    <w:p w14:paraId="17983D86" w14:textId="77777777" w:rsidR="003321A4" w:rsidRPr="00944D53" w:rsidRDefault="003321A4" w:rsidP="00944D53">
      <w:pPr>
        <w:pStyle w:val="Odstavecseseznamem"/>
        <w:ind w:left="0"/>
        <w:jc w:val="both"/>
        <w:rPr>
          <w:rFonts w:ascii="Arial" w:hAnsi="Arial" w:cs="Arial"/>
          <w:b/>
        </w:rPr>
      </w:pPr>
      <w:r w:rsidRPr="00944D53">
        <w:rPr>
          <w:rFonts w:ascii="Arial" w:hAnsi="Arial" w:cs="Arial"/>
          <w:b/>
        </w:rPr>
        <w:t>BOZP, PBŘ</w:t>
      </w:r>
    </w:p>
    <w:p w14:paraId="467CEC96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zhotovitel bude dodržovat stávající PBŘ objektu</w:t>
      </w:r>
    </w:p>
    <w:p w14:paraId="418D0518" w14:textId="77777777" w:rsidR="003321A4" w:rsidRPr="00944D53" w:rsidRDefault="003321A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 xml:space="preserve">zhotovitel bude dodržovat plán BOZP , který bude zajištěn koordinátorem BOZP zadavatele </w:t>
      </w:r>
    </w:p>
    <w:p w14:paraId="5A0931F3" w14:textId="77777777" w:rsidR="008537E4" w:rsidRPr="00944D53" w:rsidRDefault="008537E4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zhotovitel zabezpečí provizorní noční osvětlení</w:t>
      </w:r>
    </w:p>
    <w:p w14:paraId="2DCE1504" w14:textId="77777777" w:rsidR="003321A4" w:rsidRPr="00944D53" w:rsidRDefault="003321A4" w:rsidP="00944D53">
      <w:pPr>
        <w:pStyle w:val="Odstavecseseznamem"/>
        <w:jc w:val="both"/>
        <w:rPr>
          <w:rFonts w:ascii="Arial" w:hAnsi="Arial" w:cs="Arial"/>
        </w:rPr>
      </w:pPr>
    </w:p>
    <w:p w14:paraId="5608F6D8" w14:textId="77777777" w:rsidR="00D93525" w:rsidRDefault="00D93525" w:rsidP="00944D53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30F2A5BF" w14:textId="77777777" w:rsidR="00D93525" w:rsidRDefault="00D93525" w:rsidP="00944D53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67CD4BBA" w14:textId="77777777" w:rsidR="00E627BE" w:rsidRPr="00944D53" w:rsidRDefault="00E627BE" w:rsidP="00944D53">
      <w:pPr>
        <w:pStyle w:val="Odstavecseseznamem"/>
        <w:ind w:left="0"/>
        <w:jc w:val="both"/>
        <w:rPr>
          <w:rFonts w:ascii="Arial" w:hAnsi="Arial" w:cs="Arial"/>
          <w:b/>
        </w:rPr>
      </w:pPr>
      <w:r w:rsidRPr="00944D53">
        <w:rPr>
          <w:rFonts w:ascii="Arial" w:hAnsi="Arial" w:cs="Arial"/>
          <w:b/>
        </w:rPr>
        <w:lastRenderedPageBreak/>
        <w:t>ETAPIZACE</w:t>
      </w:r>
    </w:p>
    <w:p w14:paraId="49DF1961" w14:textId="77777777" w:rsidR="00E627BE" w:rsidRPr="00D93525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93525">
        <w:rPr>
          <w:rFonts w:ascii="Arial" w:hAnsi="Arial" w:cs="Arial"/>
        </w:rPr>
        <w:t>jako první krok budou realizovány kroky, související s dobetonováním podlah v atriu tak, aby se minimalizovaly „špinavé práce“ a aby nedocházelo k přenosu prašnosti a hluku bezprostředně mezi patry</w:t>
      </w:r>
    </w:p>
    <w:p w14:paraId="0EDD6CEB" w14:textId="77777777" w:rsidR="00E627BE" w:rsidRPr="00944D53" w:rsidRDefault="00E627BE" w:rsidP="00944D53">
      <w:pPr>
        <w:pStyle w:val="Odstavecseseznamem"/>
        <w:jc w:val="both"/>
        <w:rPr>
          <w:rFonts w:ascii="Arial" w:hAnsi="Arial" w:cs="Arial"/>
          <w:b/>
        </w:rPr>
      </w:pPr>
    </w:p>
    <w:p w14:paraId="5FA81C35" w14:textId="77777777" w:rsidR="003321A4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B6C48">
        <w:rPr>
          <w:rFonts w:ascii="Arial" w:hAnsi="Arial" w:cs="Arial"/>
          <w:b/>
        </w:rPr>
        <w:t>etapa č. 1</w:t>
      </w:r>
      <w:r w:rsidRPr="00944D53">
        <w:rPr>
          <w:rFonts w:ascii="Arial" w:hAnsi="Arial" w:cs="Arial"/>
        </w:rPr>
        <w:t xml:space="preserve"> -  pokoj</w:t>
      </w:r>
      <w:r w:rsidR="00AB6C48">
        <w:rPr>
          <w:rFonts w:ascii="Arial" w:hAnsi="Arial" w:cs="Arial"/>
        </w:rPr>
        <w:t>e a obytná patra, vč. výtahu V1</w:t>
      </w:r>
    </w:p>
    <w:p w14:paraId="4F4EF6DE" w14:textId="77777777" w:rsidR="00105393" w:rsidRPr="00105393" w:rsidRDefault="00105393" w:rsidP="00105393">
      <w:pPr>
        <w:pStyle w:val="Odstavecseseznamem"/>
        <w:rPr>
          <w:rFonts w:ascii="Arial" w:hAnsi="Arial" w:cs="Arial"/>
        </w:rPr>
      </w:pPr>
    </w:p>
    <w:p w14:paraId="236185C8" w14:textId="77777777" w:rsidR="00223C21" w:rsidRPr="00105393" w:rsidRDefault="00223C21" w:rsidP="00105393">
      <w:pPr>
        <w:pStyle w:val="Odstavecseseznamem"/>
        <w:ind w:firstLine="273"/>
        <w:jc w:val="both"/>
        <w:rPr>
          <w:rFonts w:ascii="Arial" w:hAnsi="Arial" w:cs="Arial"/>
          <w:u w:val="single"/>
        </w:rPr>
      </w:pPr>
      <w:r w:rsidRPr="00105393">
        <w:rPr>
          <w:rFonts w:ascii="Arial" w:hAnsi="Arial" w:cs="Arial"/>
          <w:u w:val="single"/>
        </w:rPr>
        <w:t>návrh podrobnějšího dělení na úseky</w:t>
      </w:r>
      <w:r w:rsidR="00105393" w:rsidRPr="00105393">
        <w:rPr>
          <w:rFonts w:ascii="Arial" w:hAnsi="Arial" w:cs="Arial"/>
          <w:u w:val="single"/>
        </w:rPr>
        <w:t>:</w:t>
      </w:r>
    </w:p>
    <w:p w14:paraId="6F56090B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1.NP – prádelna, mandlovna, chodba, šatny</w:t>
      </w:r>
    </w:p>
    <w:p w14:paraId="52A5DE76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1.NP – hlavní chodba po požární předěl k severní přístavbě</w:t>
      </w:r>
    </w:p>
    <w:p w14:paraId="40542B43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1.NP – severní část</w:t>
      </w:r>
    </w:p>
    <w:p w14:paraId="780C6D5F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2.NP – jižní část (kanceláře)</w:t>
      </w:r>
    </w:p>
    <w:p w14:paraId="0FCCD305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2.NP – střední část (jídelna)</w:t>
      </w:r>
    </w:p>
    <w:p w14:paraId="3FC823E2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2.NP – severní přístavba</w:t>
      </w:r>
    </w:p>
    <w:p w14:paraId="7C15705C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3.NP – jižní část</w:t>
      </w:r>
    </w:p>
    <w:p w14:paraId="5D8482C4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3.NP – střední část (jídelna)</w:t>
      </w:r>
    </w:p>
    <w:p w14:paraId="3F997118" w14:textId="77777777" w:rsidR="00223C21" w:rsidRPr="00944D53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3.NP – severní přístavba</w:t>
      </w:r>
    </w:p>
    <w:p w14:paraId="7C948207" w14:textId="77777777" w:rsidR="00223C21" w:rsidRDefault="00223C21" w:rsidP="00944D53">
      <w:pPr>
        <w:pStyle w:val="Odstavecseseznamem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944D53">
        <w:rPr>
          <w:rFonts w:ascii="Arial" w:hAnsi="Arial" w:cs="Arial"/>
        </w:rPr>
        <w:t>4.NP – komplet</w:t>
      </w:r>
    </w:p>
    <w:p w14:paraId="684D3E5A" w14:textId="77777777" w:rsidR="00CB2081" w:rsidRDefault="00CB2081" w:rsidP="00CB2081">
      <w:pPr>
        <w:pStyle w:val="Odstavecseseznamem"/>
        <w:ind w:left="1276"/>
        <w:jc w:val="both"/>
        <w:rPr>
          <w:rFonts w:ascii="Arial" w:hAnsi="Arial" w:cs="Arial"/>
        </w:rPr>
      </w:pPr>
    </w:p>
    <w:p w14:paraId="765DED9D" w14:textId="77777777" w:rsidR="00105393" w:rsidRPr="00CB2081" w:rsidRDefault="00105393" w:rsidP="00CB208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2081">
        <w:rPr>
          <w:rFonts w:ascii="Arial" w:hAnsi="Arial" w:cs="Arial"/>
        </w:rPr>
        <w:t>pracovat lze ve více úsecích naráz</w:t>
      </w:r>
    </w:p>
    <w:p w14:paraId="0C71A7F5" w14:textId="77777777" w:rsidR="00CB2081" w:rsidRPr="00CB2081" w:rsidRDefault="00CB2081" w:rsidP="00CB208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2081">
        <w:rPr>
          <w:rFonts w:ascii="Arial" w:hAnsi="Arial" w:cs="Arial"/>
        </w:rPr>
        <w:t>v jednom úseku lze provádět veškeré potřebné práce, za splnění výše uvedených podmínek</w:t>
      </w:r>
    </w:p>
    <w:p w14:paraId="7F452882" w14:textId="77777777" w:rsidR="00223C21" w:rsidRPr="00944D53" w:rsidRDefault="00223C21" w:rsidP="00944D53">
      <w:pPr>
        <w:pStyle w:val="Odstavecseseznamem"/>
        <w:ind w:left="1080"/>
        <w:jc w:val="both"/>
        <w:rPr>
          <w:rFonts w:ascii="Arial" w:hAnsi="Arial" w:cs="Arial"/>
        </w:rPr>
      </w:pPr>
    </w:p>
    <w:p w14:paraId="1B300082" w14:textId="77777777" w:rsidR="00E627BE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B6C48">
        <w:rPr>
          <w:rFonts w:ascii="Arial" w:hAnsi="Arial" w:cs="Arial"/>
          <w:b/>
        </w:rPr>
        <w:t>etapa č. 2</w:t>
      </w:r>
      <w:r w:rsidRPr="00944D53">
        <w:rPr>
          <w:rFonts w:ascii="Arial" w:hAnsi="Arial" w:cs="Arial"/>
        </w:rPr>
        <w:t xml:space="preserve"> -  výtahová šachta a výtah </w:t>
      </w:r>
      <w:r w:rsidR="00AB6C48">
        <w:rPr>
          <w:rFonts w:ascii="Arial" w:hAnsi="Arial" w:cs="Arial"/>
        </w:rPr>
        <w:t>V2</w:t>
      </w:r>
      <w:r w:rsidR="007F7E85">
        <w:rPr>
          <w:rFonts w:ascii="Arial" w:hAnsi="Arial" w:cs="Arial"/>
        </w:rPr>
        <w:t xml:space="preserve"> (samostatná dodávka)</w:t>
      </w:r>
    </w:p>
    <w:p w14:paraId="1B9049AE" w14:textId="77777777" w:rsidR="00E627BE" w:rsidRPr="00944D53" w:rsidRDefault="00E627BE" w:rsidP="00944D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B6C48">
        <w:rPr>
          <w:rFonts w:ascii="Arial" w:hAnsi="Arial" w:cs="Arial"/>
          <w:b/>
        </w:rPr>
        <w:t>etapa č. 3</w:t>
      </w:r>
      <w:r w:rsidRPr="00944D53">
        <w:rPr>
          <w:rFonts w:ascii="Arial" w:hAnsi="Arial" w:cs="Arial"/>
        </w:rPr>
        <w:t xml:space="preserve"> – nezbytné práce v bloku přípravy a výdeje stravy</w:t>
      </w:r>
    </w:p>
    <w:sectPr w:rsidR="00E627BE" w:rsidRPr="009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20C5"/>
    <w:multiLevelType w:val="hybridMultilevel"/>
    <w:tmpl w:val="F0CA22BA"/>
    <w:lvl w:ilvl="0" w:tplc="AC5CE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62417"/>
    <w:multiLevelType w:val="hybridMultilevel"/>
    <w:tmpl w:val="EA882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5641"/>
    <w:multiLevelType w:val="hybridMultilevel"/>
    <w:tmpl w:val="64D46FAC"/>
    <w:lvl w:ilvl="0" w:tplc="B7BACAB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38851097">
    <w:abstractNumId w:val="1"/>
  </w:num>
  <w:num w:numId="2" w16cid:durableId="1973559223">
    <w:abstractNumId w:val="0"/>
  </w:num>
  <w:num w:numId="3" w16cid:durableId="2675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4"/>
    <w:rsid w:val="00105393"/>
    <w:rsid w:val="001C10EB"/>
    <w:rsid w:val="002202D2"/>
    <w:rsid w:val="00223C21"/>
    <w:rsid w:val="003321A4"/>
    <w:rsid w:val="00421C1D"/>
    <w:rsid w:val="004A5D72"/>
    <w:rsid w:val="0056307C"/>
    <w:rsid w:val="007F7E85"/>
    <w:rsid w:val="008043BA"/>
    <w:rsid w:val="008537E4"/>
    <w:rsid w:val="008D78C6"/>
    <w:rsid w:val="00944D53"/>
    <w:rsid w:val="00AB6C48"/>
    <w:rsid w:val="00AC30AD"/>
    <w:rsid w:val="00C73B23"/>
    <w:rsid w:val="00C938F7"/>
    <w:rsid w:val="00CB2081"/>
    <w:rsid w:val="00D93525"/>
    <w:rsid w:val="00DD1DD8"/>
    <w:rsid w:val="00E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E1D"/>
  <w15:docId w15:val="{27FD10B5-E4E5-D84F-B55D-B8D0B78E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Bc. Vošalík</dc:creator>
  <cp:lastModifiedBy>Adam Kolařík</cp:lastModifiedBy>
  <cp:revision>2</cp:revision>
  <dcterms:created xsi:type="dcterms:W3CDTF">2025-06-05T14:38:00Z</dcterms:created>
  <dcterms:modified xsi:type="dcterms:W3CDTF">2025-06-05T14:38:00Z</dcterms:modified>
</cp:coreProperties>
</file>