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04E5" w14:textId="72E3E966" w:rsidR="008F25D2" w:rsidRPr="00727864" w:rsidRDefault="008F25D2" w:rsidP="00727864">
      <w:pPr>
        <w:rPr>
          <w:rFonts w:cstheme="minorHAnsi"/>
          <w:b/>
          <w:sz w:val="6"/>
          <w:szCs w:val="8"/>
        </w:rPr>
      </w:pPr>
    </w:p>
    <w:p w14:paraId="198BA2B2" w14:textId="6C6DC607" w:rsidR="008F25D2" w:rsidRPr="008F25D2" w:rsidRDefault="008F25D2" w:rsidP="00EC4F55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bookmarkStart w:id="0" w:name="_Hlk198792582"/>
      <w:r w:rsidRPr="008F25D2">
        <w:rPr>
          <w:rFonts w:cstheme="minorHAnsi"/>
          <w:b/>
          <w:sz w:val="28"/>
          <w:szCs w:val="28"/>
        </w:rPr>
        <w:t xml:space="preserve">Čestné prohlášení o splnění podmínek kvalifikace </w:t>
      </w:r>
      <w:bookmarkEnd w:id="0"/>
      <w:r w:rsidRPr="008F25D2">
        <w:rPr>
          <w:rFonts w:cstheme="minorHAnsi"/>
          <w:b/>
          <w:sz w:val="28"/>
          <w:szCs w:val="28"/>
        </w:rPr>
        <w:t>dle ust. § 86 odst. 2 zákona č.</w:t>
      </w:r>
      <w:r w:rsidR="008026F9">
        <w:rPr>
          <w:rFonts w:cstheme="minorHAnsi"/>
          <w:b/>
          <w:sz w:val="28"/>
          <w:szCs w:val="28"/>
        </w:rPr>
        <w:t> </w:t>
      </w:r>
      <w:r w:rsidRPr="008F25D2">
        <w:rPr>
          <w:rFonts w:cstheme="minorHAnsi"/>
          <w:b/>
          <w:sz w:val="28"/>
          <w:szCs w:val="28"/>
        </w:rPr>
        <w:t>134/2016 Sb., o zadávání veřejných zakázek</w:t>
      </w:r>
    </w:p>
    <w:p w14:paraId="394342CA" w14:textId="77777777" w:rsidR="008F25D2" w:rsidRPr="00727864" w:rsidRDefault="008F25D2" w:rsidP="00EC4F55">
      <w:pPr>
        <w:tabs>
          <w:tab w:val="left" w:pos="0"/>
        </w:tabs>
        <w:jc w:val="center"/>
        <w:rPr>
          <w:rFonts w:cstheme="minorHAnsi"/>
          <w:b/>
          <w:sz w:val="16"/>
          <w:szCs w:val="16"/>
        </w:rPr>
      </w:pPr>
    </w:p>
    <w:p w14:paraId="12A86439" w14:textId="0EC30B02" w:rsidR="00727864" w:rsidRDefault="00962E66" w:rsidP="00727864">
      <w:pPr>
        <w:tabs>
          <w:tab w:val="left" w:pos="0"/>
        </w:tabs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n</w:t>
      </w:r>
      <w:r w:rsidR="008F25D2" w:rsidRPr="008F25D2">
        <w:rPr>
          <w:rFonts w:cstheme="minorHAnsi"/>
          <w:sz w:val="24"/>
        </w:rPr>
        <w:t xml:space="preserve">ázev veřejné zakázky: </w:t>
      </w:r>
    </w:p>
    <w:p w14:paraId="1D16D896" w14:textId="5B8183C1" w:rsidR="00727864" w:rsidRPr="00727864" w:rsidRDefault="00727864" w:rsidP="00727864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727864">
        <w:rPr>
          <w:rFonts w:cstheme="minorHAnsi"/>
          <w:b/>
          <w:sz w:val="28"/>
          <w:szCs w:val="28"/>
        </w:rPr>
        <w:t xml:space="preserve">„Modernizace nemocničního informačního systému Sušické nemocnice s.r.o. </w:t>
      </w:r>
    </w:p>
    <w:p w14:paraId="4C005C7C" w14:textId="107FB8C7" w:rsidR="00EC4F55" w:rsidRPr="00727864" w:rsidRDefault="00727864" w:rsidP="00727864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727864">
        <w:rPr>
          <w:rFonts w:cstheme="minorHAnsi"/>
          <w:b/>
          <w:sz w:val="28"/>
          <w:szCs w:val="28"/>
        </w:rPr>
        <w:t>(</w:t>
      </w:r>
      <w:proofErr w:type="spellStart"/>
      <w:r w:rsidRPr="00727864">
        <w:rPr>
          <w:rFonts w:cstheme="minorHAnsi"/>
          <w:b/>
          <w:sz w:val="28"/>
          <w:szCs w:val="28"/>
        </w:rPr>
        <w:t>eHealth</w:t>
      </w:r>
      <w:proofErr w:type="spellEnd"/>
      <w:r w:rsidRPr="00727864">
        <w:rPr>
          <w:rFonts w:cstheme="minorHAnsi"/>
          <w:b/>
          <w:sz w:val="28"/>
          <w:szCs w:val="28"/>
        </w:rPr>
        <w:t xml:space="preserve"> a interoperabilita)“</w:t>
      </w:r>
    </w:p>
    <w:p w14:paraId="3BB0D4AF" w14:textId="77777777" w:rsidR="00331661" w:rsidRPr="00727864" w:rsidRDefault="00331661" w:rsidP="00EC4F55">
      <w:pPr>
        <w:tabs>
          <w:tab w:val="left" w:pos="0"/>
        </w:tabs>
        <w:jc w:val="center"/>
        <w:rPr>
          <w:rFonts w:cstheme="minorHAnsi"/>
          <w:b/>
          <w:sz w:val="16"/>
          <w:szCs w:val="16"/>
        </w:rPr>
      </w:pPr>
    </w:p>
    <w:tbl>
      <w:tblPr>
        <w:tblW w:w="4732" w:type="pct"/>
        <w:tblInd w:w="2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386"/>
      </w:tblGrid>
      <w:tr w:rsidR="00EC4F55" w:rsidRPr="008F25D2" w14:paraId="5D22000C" w14:textId="77777777" w:rsidTr="00727864">
        <w:trPr>
          <w:trHeight w:val="45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369A6BB0" w14:textId="0515EB33" w:rsidR="00EC4F55" w:rsidRPr="008F25D2" w:rsidRDefault="008F25D2" w:rsidP="00EC4F55">
            <w:pPr>
              <w:rPr>
                <w:rFonts w:cstheme="minorHAnsi"/>
                <w:b/>
                <w:sz w:val="24"/>
              </w:rPr>
            </w:pPr>
            <w:r w:rsidRPr="008F25D2">
              <w:rPr>
                <w:rFonts w:cstheme="minorHAnsi"/>
                <w:b/>
                <w:sz w:val="24"/>
              </w:rPr>
              <w:t>Identifikační a kontaktní údaje dodavatele</w:t>
            </w:r>
          </w:p>
        </w:tc>
      </w:tr>
      <w:tr w:rsidR="00434367" w:rsidRPr="008F25D2" w14:paraId="7A2FDA43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996C33" w14:textId="0949E1FA" w:rsidR="00434367" w:rsidRPr="008F25D2" w:rsidRDefault="00434367" w:rsidP="008F25D2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Obchodní firma nebo název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8CCA6" w14:textId="5C253A13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4A7FB517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638C0FC" w14:textId="5475535D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Sídlo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6D59" w14:textId="1B31D621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0B36931F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531151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Právní forma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21B9" w14:textId="61F060B1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7FE44425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6C8BB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IČ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77D0" w14:textId="5DBA42B0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35BF9FD3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173A9F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DIČ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D747" w14:textId="4D9D325A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344DDA3B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63441C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Telefon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B392" w14:textId="22A18D6D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237E9EE5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B9DC62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E-mail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85200" w14:textId="2ABB4333" w:rsidR="00434367" w:rsidRPr="008F25D2" w:rsidRDefault="00434367" w:rsidP="00434367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F25D2" w:rsidRPr="008F25D2" w14:paraId="48D4ED99" w14:textId="77777777" w:rsidTr="00727864">
        <w:trPr>
          <w:trHeight w:val="454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4CA765" w14:textId="22187E82" w:rsidR="008F25D2" w:rsidRPr="008F25D2" w:rsidRDefault="008F25D2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 xml:space="preserve">Osoba oprávněná </w:t>
            </w:r>
            <w:r w:rsidR="00727864" w:rsidRPr="008F25D2">
              <w:rPr>
                <w:rFonts w:cstheme="minorHAnsi"/>
                <w:sz w:val="24"/>
              </w:rPr>
              <w:t xml:space="preserve">dodavatele </w:t>
            </w:r>
            <w:r w:rsidRPr="008F25D2">
              <w:rPr>
                <w:rFonts w:cstheme="minorHAnsi"/>
                <w:sz w:val="24"/>
              </w:rPr>
              <w:t xml:space="preserve">zastupovat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E9E8A" w14:textId="77777777" w:rsidR="008F25D2" w:rsidRPr="008F25D2" w:rsidRDefault="008F25D2" w:rsidP="00434367">
            <w:pPr>
              <w:rPr>
                <w:rFonts w:cstheme="minorHAnsi"/>
                <w:sz w:val="24"/>
                <w:lang w:val="en-US"/>
              </w:rPr>
            </w:pPr>
          </w:p>
        </w:tc>
      </w:tr>
    </w:tbl>
    <w:p w14:paraId="678C0BDF" w14:textId="77777777" w:rsidR="00EC4F55" w:rsidRPr="008F25D2" w:rsidRDefault="00EC4F55" w:rsidP="00EC4F55">
      <w:pPr>
        <w:rPr>
          <w:rFonts w:cstheme="minorHAnsi"/>
        </w:rPr>
      </w:pPr>
    </w:p>
    <w:p w14:paraId="11CB75AF" w14:textId="3F8151D5" w:rsidR="008F25D2" w:rsidRPr="008F25D2" w:rsidRDefault="008F25D2" w:rsidP="00727864">
      <w:pPr>
        <w:spacing w:after="60"/>
        <w:ind w:left="284" w:right="284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 xml:space="preserve">Pro účely zadávacího řízení shora uvedené veřejné zakázky </w:t>
      </w:r>
      <w:r w:rsidR="008026F9">
        <w:rPr>
          <w:rFonts w:cstheme="minorHAnsi"/>
          <w:sz w:val="24"/>
        </w:rPr>
        <w:t xml:space="preserve">čestně </w:t>
      </w:r>
      <w:r w:rsidRPr="008F25D2">
        <w:rPr>
          <w:rFonts w:cstheme="minorHAnsi"/>
          <w:sz w:val="24"/>
        </w:rPr>
        <w:t>prohlašuji, že shora uvedený dodavatel splňuje veškeré podmínky kvalifikace požadované zadavatelem v zadávací dokumentaci, tedy:</w:t>
      </w:r>
    </w:p>
    <w:p w14:paraId="456E6535" w14:textId="77777777" w:rsidR="008F25D2" w:rsidRPr="008F25D2" w:rsidRDefault="008F25D2" w:rsidP="00727864">
      <w:pPr>
        <w:pStyle w:val="Odstavecseseznamem"/>
        <w:numPr>
          <w:ilvl w:val="0"/>
          <w:numId w:val="28"/>
        </w:numPr>
        <w:spacing w:before="60" w:after="60"/>
        <w:ind w:left="709" w:right="281" w:hanging="357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Je způsobilým dle § 74 ZZVZ, tedy:</w:t>
      </w:r>
    </w:p>
    <w:p w14:paraId="372D89A8" w14:textId="77777777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906BEFB" w14:textId="14059F00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v evidenci daní zachycen splatný daňový nedoplatek,</w:t>
      </w:r>
      <w:r w:rsidR="00727864">
        <w:rPr>
          <w:rFonts w:cstheme="minorHAnsi"/>
          <w:sz w:val="24"/>
        </w:rPr>
        <w:t xml:space="preserve"> a to ani ve vztahu ke spotřební dani,</w:t>
      </w:r>
    </w:p>
    <w:p w14:paraId="42D991EE" w14:textId="77777777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splatný nedoplatek na pojistném nebo na penále na veřejné zdravotní pojištění,</w:t>
      </w:r>
    </w:p>
    <w:p w14:paraId="2FC01CC5" w14:textId="77777777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splatný nedoplatek na pojistném nebo na penále na sociální zabezpečení a příspěvku na státní politiku zaměstnanosti,</w:t>
      </w:r>
    </w:p>
    <w:p w14:paraId="781C8C14" w14:textId="77777777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není v likvidaci, nebylo proti němu vydáno rozhodnutí o úpadku, nebyla vůči němu nařízena nucená správa podle jiného právního předpisu nebo není v obdobné situaci podle právního řádu země sídla dodavatele,</w:t>
      </w:r>
    </w:p>
    <w:p w14:paraId="7A36C549" w14:textId="77777777" w:rsidR="008F25D2" w:rsidRPr="008F25D2" w:rsidRDefault="008F25D2" w:rsidP="00727864">
      <w:pPr>
        <w:pStyle w:val="Odstavecseseznamem"/>
        <w:numPr>
          <w:ilvl w:val="1"/>
          <w:numId w:val="28"/>
        </w:numPr>
        <w:ind w:left="992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je-li dodavatelem právnická osoba, podmínku podle odstavce písm. a) výše splňuje tato právnická osoba a zároveň každý člen statutárního orgánu,</w:t>
      </w:r>
    </w:p>
    <w:p w14:paraId="223B82A0" w14:textId="77777777" w:rsidR="008F25D2" w:rsidRPr="008F25D2" w:rsidRDefault="008F25D2" w:rsidP="00727864">
      <w:pPr>
        <w:pStyle w:val="Odstavecseseznamem"/>
        <w:keepNext/>
        <w:numPr>
          <w:ilvl w:val="1"/>
          <w:numId w:val="28"/>
        </w:numPr>
        <w:ind w:left="992" w:right="284" w:hanging="357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je-li členem statutárního orgánu dodavatele právnická osoba, splňuje podmínku podle písm. a) výše:</w:t>
      </w:r>
    </w:p>
    <w:p w14:paraId="600EE666" w14:textId="77777777" w:rsidR="008F25D2" w:rsidRPr="008F25D2" w:rsidRDefault="008F25D2" w:rsidP="00727864">
      <w:pPr>
        <w:pStyle w:val="Odstavecseseznamem"/>
        <w:numPr>
          <w:ilvl w:val="2"/>
          <w:numId w:val="28"/>
        </w:numPr>
        <w:ind w:left="1701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tato právnická osoba,</w:t>
      </w:r>
    </w:p>
    <w:p w14:paraId="36A9D2B0" w14:textId="77777777" w:rsidR="008F25D2" w:rsidRPr="008F25D2" w:rsidRDefault="008F25D2" w:rsidP="00727864">
      <w:pPr>
        <w:pStyle w:val="Odstavecseseznamem"/>
        <w:numPr>
          <w:ilvl w:val="2"/>
          <w:numId w:val="28"/>
        </w:numPr>
        <w:ind w:left="1701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každý člen statutárního orgánu této právnické osoby a</w:t>
      </w:r>
    </w:p>
    <w:p w14:paraId="2C04788A" w14:textId="77777777" w:rsidR="008F25D2" w:rsidRPr="008F25D2" w:rsidRDefault="008F25D2" w:rsidP="00727864">
      <w:pPr>
        <w:pStyle w:val="Odstavecseseznamem"/>
        <w:numPr>
          <w:ilvl w:val="2"/>
          <w:numId w:val="28"/>
        </w:numPr>
        <w:ind w:left="1701" w:right="284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osoba zastupující tuto právnickou osobu v statutárním orgánu dodavatele.</w:t>
      </w:r>
    </w:p>
    <w:p w14:paraId="42910E5D" w14:textId="77777777" w:rsidR="008F25D2" w:rsidRPr="008F25D2" w:rsidRDefault="008F25D2" w:rsidP="00727864">
      <w:pPr>
        <w:pStyle w:val="Odstavecseseznamem"/>
        <w:numPr>
          <w:ilvl w:val="0"/>
          <w:numId w:val="28"/>
        </w:numPr>
        <w:spacing w:before="60" w:after="60"/>
        <w:ind w:left="714" w:right="281" w:hanging="357"/>
        <w:contextualSpacing w:val="0"/>
        <w:jc w:val="both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lastRenderedPageBreak/>
        <w:t xml:space="preserve">Splňuje profesní způsobilost v rozsahu vyžadovaném zadávací dokumentací veřejné zakázky, tedy je zapsán v obchodním rejstříku vedeném </w:t>
      </w:r>
      <w:r w:rsidRPr="008F25D2">
        <w:rPr>
          <w:rFonts w:cstheme="minorHAnsi"/>
          <w:sz w:val="24"/>
          <w:highlight w:val="yellow"/>
        </w:rPr>
        <w:t>.....................................</w:t>
      </w:r>
      <w:r w:rsidRPr="008F25D2">
        <w:rPr>
          <w:rFonts w:cstheme="minorHAnsi"/>
          <w:sz w:val="24"/>
        </w:rPr>
        <w:t xml:space="preserve"> oddíl </w:t>
      </w:r>
      <w:r w:rsidRPr="008F25D2">
        <w:rPr>
          <w:rFonts w:cstheme="minorHAnsi"/>
          <w:sz w:val="24"/>
          <w:highlight w:val="yellow"/>
        </w:rPr>
        <w:t>......................</w:t>
      </w:r>
      <w:r w:rsidRPr="008F25D2">
        <w:rPr>
          <w:rFonts w:cstheme="minorHAnsi"/>
          <w:sz w:val="24"/>
        </w:rPr>
        <w:t xml:space="preserve"> vložka </w:t>
      </w:r>
      <w:r w:rsidRPr="008F25D2">
        <w:rPr>
          <w:rFonts w:cstheme="minorHAnsi"/>
          <w:sz w:val="24"/>
          <w:highlight w:val="yellow"/>
        </w:rPr>
        <w:t>...................</w:t>
      </w:r>
    </w:p>
    <w:p w14:paraId="4828A56A" w14:textId="77777777" w:rsidR="00331661" w:rsidRDefault="00331661" w:rsidP="00727864">
      <w:pPr>
        <w:ind w:right="281"/>
        <w:rPr>
          <w:rFonts w:cstheme="minorHAnsi"/>
          <w:sz w:val="24"/>
          <w:szCs w:val="28"/>
        </w:rPr>
      </w:pPr>
    </w:p>
    <w:p w14:paraId="5A7FF088" w14:textId="16D7F6D5" w:rsidR="008F25D2" w:rsidRDefault="008026F9" w:rsidP="00727864">
      <w:pPr>
        <w:pStyle w:val="Odstavecseseznamem"/>
        <w:numPr>
          <w:ilvl w:val="0"/>
          <w:numId w:val="28"/>
        </w:numPr>
        <w:ind w:right="281"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</w:t>
      </w:r>
      <w:r w:rsidRPr="008026F9">
        <w:rPr>
          <w:rFonts w:cstheme="minorHAnsi"/>
          <w:sz w:val="24"/>
          <w:szCs w:val="28"/>
        </w:rPr>
        <w:t xml:space="preserve">plňuje technickou kvalifikaci ve smyslu § 79 Zákona, tedy v posledních třech letech realizoval alespoň </w:t>
      </w:r>
      <w:r>
        <w:rPr>
          <w:rFonts w:cstheme="minorHAnsi"/>
          <w:sz w:val="24"/>
          <w:szCs w:val="28"/>
        </w:rPr>
        <w:t>dvě</w:t>
      </w:r>
      <w:r w:rsidRPr="008026F9">
        <w:rPr>
          <w:rFonts w:cstheme="minorHAnsi"/>
          <w:sz w:val="24"/>
          <w:szCs w:val="28"/>
        </w:rPr>
        <w:t xml:space="preserve"> (</w:t>
      </w:r>
      <w:r>
        <w:rPr>
          <w:rFonts w:cstheme="minorHAnsi"/>
          <w:sz w:val="24"/>
          <w:szCs w:val="28"/>
        </w:rPr>
        <w:t>2</w:t>
      </w:r>
      <w:r w:rsidRPr="008026F9">
        <w:rPr>
          <w:rFonts w:cstheme="minorHAnsi"/>
          <w:sz w:val="24"/>
          <w:szCs w:val="28"/>
        </w:rPr>
        <w:t>) dodávk</w:t>
      </w:r>
      <w:r>
        <w:rPr>
          <w:rFonts w:cstheme="minorHAnsi"/>
          <w:sz w:val="24"/>
          <w:szCs w:val="28"/>
        </w:rPr>
        <w:t>y</w:t>
      </w:r>
      <w:r w:rsidRPr="008026F9">
        <w:rPr>
          <w:rFonts w:cstheme="minorHAnsi"/>
          <w:sz w:val="24"/>
          <w:szCs w:val="28"/>
        </w:rPr>
        <w:t xml:space="preserve"> obdobného charakteru</w:t>
      </w:r>
      <w:r w:rsidR="00F64B38">
        <w:rPr>
          <w:rFonts w:cstheme="minorHAnsi"/>
          <w:sz w:val="24"/>
          <w:szCs w:val="28"/>
        </w:rPr>
        <w:t>, které tímto dokládá:</w:t>
      </w:r>
    </w:p>
    <w:p w14:paraId="734128C0" w14:textId="77777777" w:rsidR="00F64B38" w:rsidRDefault="00F64B38" w:rsidP="00F64B38">
      <w:pPr>
        <w:pStyle w:val="Odstavecseseznamem"/>
        <w:rPr>
          <w:rFonts w:cstheme="minorHAnsi"/>
          <w:sz w:val="24"/>
          <w:szCs w:val="28"/>
        </w:rPr>
      </w:pPr>
    </w:p>
    <w:p w14:paraId="1BC84CC6" w14:textId="77777777" w:rsidR="00F64B38" w:rsidRPr="00727864" w:rsidRDefault="00F64B38" w:rsidP="00F64B38">
      <w:pPr>
        <w:pStyle w:val="Odstavecseseznamem"/>
        <w:rPr>
          <w:rFonts w:cstheme="minorHAnsi"/>
          <w:sz w:val="24"/>
        </w:rPr>
      </w:pPr>
    </w:p>
    <w:tbl>
      <w:tblPr>
        <w:tblW w:w="9266" w:type="dxa"/>
        <w:tblInd w:w="64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431"/>
      </w:tblGrid>
      <w:tr w:rsidR="00F64B38" w:rsidRPr="00727864" w14:paraId="1FA92CE9" w14:textId="4787E9D9" w:rsidTr="00971673">
        <w:trPr>
          <w:trHeight w:val="87"/>
        </w:trPr>
        <w:tc>
          <w:tcPr>
            <w:tcW w:w="92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6D9F1" w:themeFill="text2" w:themeFillTint="33"/>
          </w:tcPr>
          <w:p w14:paraId="442307F1" w14:textId="095A8B52" w:rsidR="00F64B38" w:rsidRPr="00727864" w:rsidRDefault="00F64B38" w:rsidP="00F64B38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</w:rPr>
            </w:pPr>
            <w:r w:rsidRPr="00727864">
              <w:rPr>
                <w:rFonts w:cstheme="minorHAnsi"/>
                <w:b/>
                <w:bCs/>
                <w:sz w:val="24"/>
              </w:rPr>
              <w:t>REFERENČNÍ ZAKÁZKA 1</w:t>
            </w:r>
          </w:p>
        </w:tc>
      </w:tr>
      <w:tr w:rsidR="00F64B38" w:rsidRPr="00727864" w14:paraId="140B2E26" w14:textId="0EF487CA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15BCA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Název dodávky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9FEB0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7EFC82BC" w14:textId="587C8984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63283" w14:textId="58535CF0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Místo dodání – zadavatel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47627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320D22F1" w14:textId="722590E7" w:rsidTr="00971673">
        <w:trPr>
          <w:trHeight w:val="200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05A83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Název, sídlo, kontaktní údaje objednatele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4ECD9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1947858D" w14:textId="576F0F48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238BD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Termín realizace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A1DD0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17C334F1" w14:textId="4B469A8A" w:rsidTr="00971673">
        <w:trPr>
          <w:trHeight w:val="196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7DFD7" w14:textId="4681E0EF" w:rsidR="00F64B38" w:rsidRPr="00727864" w:rsidRDefault="00F64B38" w:rsidP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Finanční objem dodávky (v Kč bez DPH)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38223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4E774832" w14:textId="11C46909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2C25D" w14:textId="163E2DB1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>Stručný popis dodávky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E3C89" w14:textId="77777777" w:rsidR="00F64B38" w:rsidRPr="00727864" w:rsidRDefault="00F64B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C300CC8" w14:textId="77777777" w:rsidR="00F64B38" w:rsidRPr="00727864" w:rsidRDefault="00F64B38" w:rsidP="00F64B38">
      <w:pPr>
        <w:pStyle w:val="Odstavecseseznamem"/>
        <w:rPr>
          <w:rFonts w:cstheme="minorHAnsi"/>
          <w:sz w:val="24"/>
        </w:rPr>
      </w:pPr>
    </w:p>
    <w:p w14:paraId="34370BAD" w14:textId="77777777" w:rsidR="00F64B38" w:rsidRPr="00727864" w:rsidRDefault="00F64B38" w:rsidP="00F64B38">
      <w:pPr>
        <w:pStyle w:val="Odstavecseseznamem"/>
        <w:rPr>
          <w:rFonts w:cstheme="minorHAnsi"/>
          <w:sz w:val="24"/>
        </w:rPr>
      </w:pPr>
    </w:p>
    <w:tbl>
      <w:tblPr>
        <w:tblW w:w="9266" w:type="dxa"/>
        <w:tblInd w:w="64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431"/>
      </w:tblGrid>
      <w:tr w:rsidR="00F64B38" w:rsidRPr="00727864" w14:paraId="53C437EA" w14:textId="77777777" w:rsidTr="00971673">
        <w:trPr>
          <w:trHeight w:val="87"/>
        </w:trPr>
        <w:tc>
          <w:tcPr>
            <w:tcW w:w="92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6D9F1" w:themeFill="text2" w:themeFillTint="33"/>
          </w:tcPr>
          <w:p w14:paraId="37264F7D" w14:textId="01F4EA80" w:rsidR="00F64B38" w:rsidRPr="00727864" w:rsidRDefault="00F64B38" w:rsidP="008C3641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</w:rPr>
            </w:pPr>
            <w:r w:rsidRPr="00727864">
              <w:rPr>
                <w:rFonts w:cstheme="minorHAnsi"/>
                <w:b/>
                <w:bCs/>
                <w:sz w:val="24"/>
              </w:rPr>
              <w:t>REFERENČNÍ ZAKÁZKA 2</w:t>
            </w:r>
          </w:p>
        </w:tc>
      </w:tr>
      <w:tr w:rsidR="00F64B38" w:rsidRPr="00727864" w14:paraId="0F3858A6" w14:textId="77777777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1ED1E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Název dodávky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25AF6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0E4674D4" w14:textId="77777777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DA481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Místo dodání – zadavatel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CDEA7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216F7C4A" w14:textId="77777777" w:rsidTr="00971673">
        <w:trPr>
          <w:trHeight w:val="200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C996B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Název, sídlo, kontaktní údaje objednatele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684BF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6068A67D" w14:textId="77777777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FE1BF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Termín realizace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44571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12E0B1F5" w14:textId="77777777" w:rsidTr="00971673">
        <w:trPr>
          <w:trHeight w:val="196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7EA38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 xml:space="preserve">Finanční objem dodávky (v Kč bez DPH)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133E4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64B38" w:rsidRPr="00727864" w14:paraId="357F7956" w14:textId="77777777" w:rsidTr="00971673"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7CEDB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  <w:r w:rsidRPr="00727864">
              <w:rPr>
                <w:rFonts w:asciiTheme="minorHAnsi" w:hAnsiTheme="minorHAnsi" w:cstheme="minorHAnsi"/>
              </w:rPr>
              <w:t>Stručný popis dodávky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79302" w14:textId="77777777" w:rsidR="00F64B38" w:rsidRPr="00727864" w:rsidRDefault="00F64B38" w:rsidP="008C364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5DD1802E" w14:textId="77777777" w:rsidR="008026F9" w:rsidRPr="00727864" w:rsidRDefault="008026F9" w:rsidP="00F64B38">
      <w:pPr>
        <w:pStyle w:val="Odstavecseseznamem"/>
        <w:rPr>
          <w:rFonts w:cstheme="minorHAnsi"/>
          <w:sz w:val="24"/>
        </w:rPr>
      </w:pPr>
    </w:p>
    <w:p w14:paraId="1B6D90EC" w14:textId="77777777" w:rsidR="008026F9" w:rsidRPr="00727864" w:rsidRDefault="008026F9" w:rsidP="008026F9">
      <w:pPr>
        <w:rPr>
          <w:rFonts w:cstheme="minorHAnsi"/>
          <w:sz w:val="24"/>
        </w:rPr>
      </w:pPr>
    </w:p>
    <w:p w14:paraId="6FEB2F31" w14:textId="77777777" w:rsidR="00727864" w:rsidRPr="00727864" w:rsidRDefault="00727864" w:rsidP="008026F9">
      <w:pPr>
        <w:rPr>
          <w:rFonts w:cstheme="minorHAnsi"/>
          <w:sz w:val="24"/>
        </w:rPr>
      </w:pPr>
    </w:p>
    <w:p w14:paraId="43398BAC" w14:textId="77777777" w:rsidR="00727864" w:rsidRPr="00727864" w:rsidRDefault="00727864" w:rsidP="00727864">
      <w:pPr>
        <w:ind w:left="284"/>
        <w:rPr>
          <w:rFonts w:cstheme="minorHAnsi"/>
          <w:sz w:val="24"/>
        </w:rPr>
      </w:pPr>
      <w:r w:rsidRPr="00727864">
        <w:rPr>
          <w:rFonts w:cstheme="minorHAnsi"/>
          <w:sz w:val="24"/>
        </w:rPr>
        <w:t xml:space="preserve">V ………………… dne …………………  </w:t>
      </w:r>
    </w:p>
    <w:p w14:paraId="11B01E0E" w14:textId="77777777" w:rsidR="00727864" w:rsidRPr="00727864" w:rsidRDefault="00727864" w:rsidP="00727864">
      <w:pPr>
        <w:ind w:left="284" w:firstLine="708"/>
        <w:rPr>
          <w:rFonts w:cstheme="minorHAnsi"/>
          <w:sz w:val="24"/>
        </w:rPr>
      </w:pPr>
    </w:p>
    <w:p w14:paraId="2C7DA706" w14:textId="77777777" w:rsidR="00727864" w:rsidRPr="00727864" w:rsidRDefault="00727864" w:rsidP="00727864">
      <w:pPr>
        <w:ind w:left="284" w:firstLine="708"/>
        <w:rPr>
          <w:rFonts w:cstheme="minorHAnsi"/>
          <w:sz w:val="24"/>
        </w:rPr>
      </w:pPr>
    </w:p>
    <w:p w14:paraId="6B7D63E6" w14:textId="77777777" w:rsidR="00727864" w:rsidRPr="00727864" w:rsidRDefault="00727864" w:rsidP="00727864">
      <w:pPr>
        <w:ind w:left="284" w:firstLine="7"/>
        <w:jc w:val="both"/>
        <w:rPr>
          <w:rFonts w:cstheme="minorHAnsi"/>
          <w:sz w:val="24"/>
        </w:rPr>
      </w:pPr>
    </w:p>
    <w:p w14:paraId="446E5CC6" w14:textId="77777777" w:rsidR="00727864" w:rsidRPr="00727864" w:rsidRDefault="00727864" w:rsidP="00727864">
      <w:pPr>
        <w:ind w:left="284" w:firstLine="7"/>
        <w:jc w:val="both"/>
        <w:rPr>
          <w:rFonts w:cstheme="minorHAnsi"/>
          <w:sz w:val="24"/>
        </w:rPr>
      </w:pPr>
    </w:p>
    <w:p w14:paraId="58E9F943" w14:textId="77777777" w:rsidR="00727864" w:rsidRPr="00727864" w:rsidRDefault="00727864" w:rsidP="00727864">
      <w:pPr>
        <w:ind w:left="284" w:firstLine="7"/>
        <w:jc w:val="both"/>
        <w:rPr>
          <w:rFonts w:cstheme="minorHAnsi"/>
          <w:sz w:val="24"/>
        </w:rPr>
      </w:pPr>
      <w:r w:rsidRPr="00727864">
        <w:rPr>
          <w:rFonts w:cstheme="minorHAnsi"/>
          <w:sz w:val="24"/>
        </w:rPr>
        <w:t>................................................</w:t>
      </w:r>
    </w:p>
    <w:p w14:paraId="230C574F" w14:textId="77777777" w:rsidR="00727864" w:rsidRPr="00727864" w:rsidRDefault="00727864" w:rsidP="00727864">
      <w:pPr>
        <w:ind w:left="284" w:firstLine="7"/>
        <w:jc w:val="both"/>
        <w:rPr>
          <w:rFonts w:cstheme="minorHAnsi"/>
          <w:sz w:val="24"/>
        </w:rPr>
      </w:pPr>
      <w:r w:rsidRPr="00727864">
        <w:rPr>
          <w:rFonts w:cstheme="minorHAnsi"/>
          <w:sz w:val="24"/>
        </w:rPr>
        <w:t>jméno, příjmení, titul a funkce</w:t>
      </w:r>
    </w:p>
    <w:p w14:paraId="208802BE" w14:textId="0692A7BC" w:rsidR="004E41AE" w:rsidRPr="00727864" w:rsidRDefault="004E41AE" w:rsidP="00727864">
      <w:pPr>
        <w:rPr>
          <w:rFonts w:cstheme="minorHAnsi"/>
          <w:sz w:val="24"/>
        </w:rPr>
      </w:pPr>
    </w:p>
    <w:sectPr w:rsidR="004E41AE" w:rsidRPr="00727864" w:rsidSect="0072786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51" w:bottom="567" w:left="85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0914" w14:textId="77777777" w:rsidR="001011A5" w:rsidRDefault="001011A5">
      <w:r>
        <w:separator/>
      </w:r>
    </w:p>
  </w:endnote>
  <w:endnote w:type="continuationSeparator" w:id="0">
    <w:p w14:paraId="4D425FEE" w14:textId="77777777" w:rsidR="001011A5" w:rsidRDefault="001011A5">
      <w:r>
        <w:continuationSeparator/>
      </w:r>
    </w:p>
  </w:endnote>
  <w:endnote w:type="continuationNotice" w:id="1">
    <w:p w14:paraId="3D21FD85" w14:textId="77777777" w:rsidR="001011A5" w:rsidRDefault="0010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7CE1" w14:textId="77777777" w:rsidR="008F25D2" w:rsidRDefault="008F25D2">
    <w:pPr>
      <w:rPr>
        <w:i/>
        <w:sz w:val="20"/>
        <w:szCs w:val="20"/>
      </w:rPr>
    </w:pPr>
  </w:p>
  <w:p w14:paraId="208802C5" w14:textId="2D787EF0" w:rsidR="002368EC" w:rsidRDefault="008F25D2">
    <w:r w:rsidRPr="008F25D2">
      <w:rPr>
        <w:i/>
        <w:sz w:val="20"/>
        <w:szCs w:val="20"/>
      </w:rPr>
      <w:t>Čestné prohlášení o splnění podmínek kvalifikace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DB54" w14:textId="77777777" w:rsidR="001011A5" w:rsidRDefault="001011A5">
      <w:r>
        <w:separator/>
      </w:r>
    </w:p>
  </w:footnote>
  <w:footnote w:type="continuationSeparator" w:id="0">
    <w:p w14:paraId="315EA384" w14:textId="77777777" w:rsidR="001011A5" w:rsidRDefault="001011A5">
      <w:r>
        <w:continuationSeparator/>
      </w:r>
    </w:p>
  </w:footnote>
  <w:footnote w:type="continuationNotice" w:id="1">
    <w:p w14:paraId="0C34B98F" w14:textId="77777777" w:rsidR="001011A5" w:rsidRDefault="0010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9AC7" w14:textId="4770D994" w:rsidR="00727864" w:rsidRPr="00727864" w:rsidRDefault="00727864">
    <w:pPr>
      <w:pStyle w:val="Zhlav"/>
      <w:rPr>
        <w:i/>
        <w:iCs/>
      </w:rPr>
    </w:pPr>
    <w:r w:rsidRPr="00727864">
      <w:rPr>
        <w:i/>
        <w:iCs/>
      </w:rPr>
      <w:t>Příloha č. 4</w:t>
    </w:r>
    <w:r>
      <w:rPr>
        <w:i/>
        <w:iCs/>
      </w:rPr>
      <w:t xml:space="preserve">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415216939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23490"/>
    <w:multiLevelType w:val="hybridMultilevel"/>
    <w:tmpl w:val="97FADBBE"/>
    <w:lvl w:ilvl="0" w:tplc="89F85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8"/>
  </w:num>
  <w:num w:numId="2" w16cid:durableId="1394307003">
    <w:abstractNumId w:val="9"/>
  </w:num>
  <w:num w:numId="3" w16cid:durableId="662010396">
    <w:abstractNumId w:val="17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4"/>
  </w:num>
  <w:num w:numId="9" w16cid:durableId="1313944295">
    <w:abstractNumId w:val="27"/>
  </w:num>
  <w:num w:numId="10" w16cid:durableId="610627704">
    <w:abstractNumId w:val="0"/>
  </w:num>
  <w:num w:numId="11" w16cid:durableId="504252696">
    <w:abstractNumId w:val="19"/>
  </w:num>
  <w:num w:numId="12" w16cid:durableId="675495412">
    <w:abstractNumId w:val="23"/>
  </w:num>
  <w:num w:numId="13" w16cid:durableId="1028405925">
    <w:abstractNumId w:val="2"/>
  </w:num>
  <w:num w:numId="14" w16cid:durableId="929778787">
    <w:abstractNumId w:val="20"/>
  </w:num>
  <w:num w:numId="15" w16cid:durableId="588193006">
    <w:abstractNumId w:val="3"/>
  </w:num>
  <w:num w:numId="16" w16cid:durableId="624503324">
    <w:abstractNumId w:val="25"/>
  </w:num>
  <w:num w:numId="17" w16cid:durableId="1044871111">
    <w:abstractNumId w:val="13"/>
  </w:num>
  <w:num w:numId="18" w16cid:durableId="2109302835">
    <w:abstractNumId w:val="22"/>
  </w:num>
  <w:num w:numId="19" w16cid:durableId="984970167">
    <w:abstractNumId w:val="10"/>
  </w:num>
  <w:num w:numId="20" w16cid:durableId="1456294944">
    <w:abstractNumId w:val="16"/>
  </w:num>
  <w:num w:numId="21" w16cid:durableId="1739091080">
    <w:abstractNumId w:val="21"/>
  </w:num>
  <w:num w:numId="22" w16cid:durableId="1641155096">
    <w:abstractNumId w:val="26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 w:numId="28" w16cid:durableId="165644710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140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011A5"/>
    <w:rsid w:val="001121E3"/>
    <w:rsid w:val="001168EC"/>
    <w:rsid w:val="00117C87"/>
    <w:rsid w:val="00117D72"/>
    <w:rsid w:val="00120086"/>
    <w:rsid w:val="00120FA8"/>
    <w:rsid w:val="00121258"/>
    <w:rsid w:val="00121F83"/>
    <w:rsid w:val="00122D6A"/>
    <w:rsid w:val="00125485"/>
    <w:rsid w:val="001310A0"/>
    <w:rsid w:val="00132A21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67D0"/>
    <w:rsid w:val="002367E8"/>
    <w:rsid w:val="002368EC"/>
    <w:rsid w:val="002409D0"/>
    <w:rsid w:val="002444F3"/>
    <w:rsid w:val="00245266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4E6A"/>
    <w:rsid w:val="002E66B3"/>
    <w:rsid w:val="002E7BA4"/>
    <w:rsid w:val="002F0222"/>
    <w:rsid w:val="002F46E5"/>
    <w:rsid w:val="002F5D36"/>
    <w:rsid w:val="00302519"/>
    <w:rsid w:val="00306583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465A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AF8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23B"/>
    <w:rsid w:val="00615606"/>
    <w:rsid w:val="00616117"/>
    <w:rsid w:val="00622610"/>
    <w:rsid w:val="0062369D"/>
    <w:rsid w:val="006236DC"/>
    <w:rsid w:val="00626487"/>
    <w:rsid w:val="006314CB"/>
    <w:rsid w:val="006346E5"/>
    <w:rsid w:val="006349C4"/>
    <w:rsid w:val="00635638"/>
    <w:rsid w:val="00640E4B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1AA8"/>
    <w:rsid w:val="006849EE"/>
    <w:rsid w:val="00691AA2"/>
    <w:rsid w:val="006960AB"/>
    <w:rsid w:val="00696150"/>
    <w:rsid w:val="006C1380"/>
    <w:rsid w:val="006C29C1"/>
    <w:rsid w:val="006C4185"/>
    <w:rsid w:val="006D0F21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27864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26F9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392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25D2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2E66"/>
    <w:rsid w:val="00965139"/>
    <w:rsid w:val="009664EF"/>
    <w:rsid w:val="009679DC"/>
    <w:rsid w:val="00967CBA"/>
    <w:rsid w:val="00971673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3758"/>
    <w:rsid w:val="00A72162"/>
    <w:rsid w:val="00A72C62"/>
    <w:rsid w:val="00A72D77"/>
    <w:rsid w:val="00A81600"/>
    <w:rsid w:val="00A826DE"/>
    <w:rsid w:val="00A829A1"/>
    <w:rsid w:val="00A85E46"/>
    <w:rsid w:val="00A86021"/>
    <w:rsid w:val="00A87F14"/>
    <w:rsid w:val="00A91232"/>
    <w:rsid w:val="00A916E0"/>
    <w:rsid w:val="00A96370"/>
    <w:rsid w:val="00AA0424"/>
    <w:rsid w:val="00AA0B0E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E05CB"/>
    <w:rsid w:val="00AE3834"/>
    <w:rsid w:val="00AE6318"/>
    <w:rsid w:val="00AE70CB"/>
    <w:rsid w:val="00AF0059"/>
    <w:rsid w:val="00AF2A59"/>
    <w:rsid w:val="00AF4F89"/>
    <w:rsid w:val="00AF5B62"/>
    <w:rsid w:val="00B00A36"/>
    <w:rsid w:val="00B03F89"/>
    <w:rsid w:val="00B20471"/>
    <w:rsid w:val="00B24511"/>
    <w:rsid w:val="00B25A8A"/>
    <w:rsid w:val="00B2676B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D2940"/>
    <w:rsid w:val="00EE075B"/>
    <w:rsid w:val="00EE292F"/>
    <w:rsid w:val="00EE561B"/>
    <w:rsid w:val="00EE7953"/>
    <w:rsid w:val="00EF423B"/>
    <w:rsid w:val="00EF5F1B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4B38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2FC4"/>
    <w:rsid w:val="00FD5C19"/>
    <w:rsid w:val="00FD70A2"/>
    <w:rsid w:val="00FE35C8"/>
    <w:rsid w:val="00FF275E"/>
    <w:rsid w:val="00FF3C0E"/>
    <w:rsid w:val="00FF709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F25D2"/>
    <w:rPr>
      <w:rFonts w:asciiTheme="minorHAnsi" w:hAnsiTheme="minorHAnsi"/>
      <w:sz w:val="22"/>
      <w:szCs w:val="24"/>
    </w:rPr>
  </w:style>
  <w:style w:type="paragraph" w:customStyle="1" w:styleId="Default">
    <w:name w:val="Default"/>
    <w:rsid w:val="00F64B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0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MUDr. Roman Vanžura</cp:lastModifiedBy>
  <cp:revision>2</cp:revision>
  <cp:lastPrinted>2024-06-24T13:46:00Z</cp:lastPrinted>
  <dcterms:created xsi:type="dcterms:W3CDTF">2025-11-21T07:41:00Z</dcterms:created>
  <dcterms:modified xsi:type="dcterms:W3CDTF">2025-11-21T07:41:00Z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